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393" w:rsidRDefault="00E45393" w:rsidP="00E45393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KËRKESË</w:t>
      </w:r>
    </w:p>
    <w:p w:rsidR="00E45393" w:rsidRDefault="00E45393" w:rsidP="00E45393">
      <w:pPr>
        <w:pStyle w:val="Paragrafi"/>
        <w:rPr>
          <w:sz w:val="14"/>
          <w:lang w:val="sq-AL"/>
        </w:rPr>
      </w:pPr>
    </w:p>
    <w:p w:rsidR="00E45393" w:rsidRDefault="00E45393" w:rsidP="00E45393">
      <w:pPr>
        <w:pStyle w:val="Paragrafi"/>
        <w:rPr>
          <w:lang w:val="sq-AL"/>
        </w:rPr>
      </w:pPr>
      <w:r>
        <w:rPr>
          <w:lang w:val="sq-AL"/>
        </w:rPr>
        <w:t xml:space="preserve">Shtetasi Armand Kamberaj, i datëlindjes 2.2.1988, kërkon, pranë Gjykatës së Rrethit Gjyqësor Tiranë, shpalljen të zhdukur të të atit, shtetasit </w:t>
      </w:r>
      <w:bookmarkStart w:id="0" w:name="_GoBack"/>
      <w:r>
        <w:rPr>
          <w:lang w:val="sq-AL"/>
        </w:rPr>
        <w:t>Eduart Kamberaj</w:t>
      </w:r>
      <w:bookmarkEnd w:id="0"/>
      <w:r>
        <w:rPr>
          <w:lang w:val="sq-AL"/>
        </w:rPr>
        <w:t xml:space="preserve">, i datëlindjes 15.11.1965, nga data 16.1.1999, si dhe caktimin e tij në cilësinë e kujdestarit të pasurisë së të atit. </w:t>
      </w:r>
    </w:p>
    <w:p w:rsidR="00E45393" w:rsidRDefault="00E45393" w:rsidP="00E45393">
      <w:pPr>
        <w:pStyle w:val="Paragrafi"/>
        <w:rPr>
          <w:sz w:val="14"/>
          <w:lang w:val="sq-AL"/>
        </w:rPr>
      </w:pPr>
    </w:p>
    <w:p w:rsidR="00E45393" w:rsidRDefault="00E45393" w:rsidP="00E45393">
      <w:pPr>
        <w:pStyle w:val="Paragrafi"/>
        <w:jc w:val="right"/>
        <w:rPr>
          <w:lang w:val="sq-AL"/>
        </w:rPr>
      </w:pPr>
      <w:r>
        <w:rPr>
          <w:lang w:val="sq-AL"/>
        </w:rPr>
        <w:t>KËRKUES</w:t>
      </w:r>
    </w:p>
    <w:p w:rsidR="00E45393" w:rsidRDefault="00E45393" w:rsidP="00E4539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Armand Kamberaj</w:t>
      </w:r>
    </w:p>
    <w:p w:rsidR="00E45393" w:rsidRDefault="00E45393" w:rsidP="00E45393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</w:rPr>
        <w:sectPr w:rsidR="00E45393" w:rsidSect="00E45393">
          <w:pgSz w:w="11907" w:h="16840"/>
          <w:pgMar w:top="720" w:right="1134" w:bottom="720" w:left="1134" w:header="851" w:footer="851" w:gutter="0"/>
          <w:cols w:space="454"/>
        </w:sectPr>
      </w:pPr>
    </w:p>
    <w:p w:rsidR="0053781D" w:rsidRDefault="0053781D" w:rsidP="00E45393"/>
    <w:sectPr w:rsidR="0053781D" w:rsidSect="00E45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393"/>
    <w:rsid w:val="0053781D"/>
    <w:rsid w:val="00E4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91CF01-AF81-4A1E-88FE-99942DF42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393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4539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4539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97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2019-01-24T10:02:00Z</dcterms:created>
  <dcterms:modified xsi:type="dcterms:W3CDTF">2019-01-24T10:03:00Z</dcterms:modified>
</cp:coreProperties>
</file>