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A85" w:rsidRDefault="000D1A85" w:rsidP="000D1A85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KËRKESË</w:t>
      </w:r>
    </w:p>
    <w:p w:rsidR="000D1A85" w:rsidRDefault="000D1A85" w:rsidP="000D1A85">
      <w:pPr>
        <w:pStyle w:val="Paragrafi"/>
        <w:rPr>
          <w:sz w:val="14"/>
          <w:lang w:val="sq-AL"/>
        </w:rPr>
      </w:pPr>
    </w:p>
    <w:p w:rsidR="000D1A85" w:rsidRDefault="000D1A85" w:rsidP="000D1A85">
      <w:pPr>
        <w:pStyle w:val="Paragrafi"/>
        <w:rPr>
          <w:lang w:val="sq-AL"/>
        </w:rPr>
      </w:pPr>
      <w:r>
        <w:rPr>
          <w:lang w:val="sq-AL"/>
        </w:rPr>
        <w:t xml:space="preserve">Shtetasi Idriz Kovaçi, i datëlindjes 2.2.1957, kërkon pranë Gjykatës së Rrethit Gjyqësor Tiranë, shpalljen të vdekur të shtetases </w:t>
      </w:r>
      <w:bookmarkStart w:id="0" w:name="_GoBack"/>
      <w:r>
        <w:rPr>
          <w:lang w:val="sq-AL"/>
        </w:rPr>
        <w:t>Edlira Kovaçi</w:t>
      </w:r>
      <w:bookmarkEnd w:id="0"/>
      <w:r>
        <w:rPr>
          <w:lang w:val="sq-AL"/>
        </w:rPr>
        <w:t>, e datëlindjes 5.6.1993.</w:t>
      </w:r>
    </w:p>
    <w:p w:rsidR="000D1A85" w:rsidRDefault="000D1A85" w:rsidP="000D1A85">
      <w:pPr>
        <w:pStyle w:val="Paragrafi"/>
        <w:jc w:val="right"/>
        <w:rPr>
          <w:lang w:val="sq-AL"/>
        </w:rPr>
      </w:pPr>
      <w:r>
        <w:rPr>
          <w:lang w:val="sq-AL"/>
        </w:rPr>
        <w:t>KËRKUES</w:t>
      </w:r>
    </w:p>
    <w:p w:rsidR="000D1A85" w:rsidRDefault="000D1A85" w:rsidP="000D1A85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Idriz Kovaçi</w:t>
      </w:r>
    </w:p>
    <w:p w:rsidR="00356580" w:rsidRDefault="00356580"/>
    <w:sectPr w:rsidR="003565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A85"/>
    <w:rsid w:val="000D1A85"/>
    <w:rsid w:val="0035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F53F43-23CB-45ED-A0A7-CAB3BB878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D1A8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D1A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48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2019-03-26T13:50:00Z</dcterms:created>
  <dcterms:modified xsi:type="dcterms:W3CDTF">2019-03-26T13:51:00Z</dcterms:modified>
</cp:coreProperties>
</file>