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BB" w:rsidRDefault="004D40BB" w:rsidP="004D40BB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KËRKESË</w:t>
      </w:r>
    </w:p>
    <w:p w:rsidR="004D40BB" w:rsidRDefault="004D40BB" w:rsidP="004D40BB">
      <w:pPr>
        <w:pStyle w:val="Paragrafi"/>
        <w:rPr>
          <w:spacing w:val="-4"/>
          <w:sz w:val="14"/>
          <w:lang w:val="sq-AL"/>
        </w:rPr>
      </w:pPr>
    </w:p>
    <w:p w:rsidR="004D40BB" w:rsidRDefault="004D40BB" w:rsidP="004D40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Shtetasja Svetllana Marku (Gjinaj), kërkon pranë Gjykatës së Rrethit Gjyqësor Tiranë, shpalljen të vdekur të shtetasit </w:t>
      </w:r>
      <w:bookmarkStart w:id="0" w:name="_GoBack"/>
      <w:r>
        <w:rPr>
          <w:spacing w:val="-4"/>
          <w:lang w:val="sq-AL"/>
        </w:rPr>
        <w:t>Aleksandër Gjinaj</w:t>
      </w:r>
      <w:bookmarkEnd w:id="0"/>
      <w:r>
        <w:rPr>
          <w:spacing w:val="-4"/>
          <w:lang w:val="sq-AL"/>
        </w:rPr>
        <w:t xml:space="preserve">, i datëlindjes 5.4.1950. </w:t>
      </w:r>
    </w:p>
    <w:p w:rsidR="004D40BB" w:rsidRDefault="004D40BB" w:rsidP="004D40B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Kërkuese</w:t>
      </w:r>
    </w:p>
    <w:p w:rsidR="004D40BB" w:rsidRDefault="004D40BB" w:rsidP="004D40B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Svetllana Marku (Gjinaj)</w:t>
      </w:r>
    </w:p>
    <w:p w:rsidR="009A3A4E" w:rsidRDefault="009A3A4E"/>
    <w:sectPr w:rsidR="009A3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0BB"/>
    <w:rsid w:val="004D40BB"/>
    <w:rsid w:val="009A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B289C5-D64E-446E-9D52-DE88A7F3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D40B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D40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0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2019-03-04T07:56:00Z</dcterms:created>
  <dcterms:modified xsi:type="dcterms:W3CDTF">2019-03-04T07:56:00Z</dcterms:modified>
</cp:coreProperties>
</file>