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F6858E" w14:textId="77777777" w:rsidR="00FB355C" w:rsidRPr="000F50F7" w:rsidRDefault="000F50F7" w:rsidP="000F50F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F50F7">
        <w:rPr>
          <w:rFonts w:ascii="Garamond" w:hAnsi="Garamond"/>
          <w:b/>
          <w:sz w:val="24"/>
          <w:szCs w:val="24"/>
        </w:rPr>
        <w:t>KËRKESË</w:t>
      </w:r>
    </w:p>
    <w:p w14:paraId="64B69EF5" w14:textId="0A6E62EB" w:rsidR="000F50F7" w:rsidRDefault="000F50F7" w:rsidP="000F50F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4B69EF6" w14:textId="72BDAC24" w:rsidR="00B70653" w:rsidRPr="000F50F7" w:rsidRDefault="00FB355C" w:rsidP="000F50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50F7">
        <w:rPr>
          <w:rFonts w:ascii="Garamond" w:hAnsi="Garamond"/>
          <w:sz w:val="24"/>
          <w:szCs w:val="24"/>
        </w:rPr>
        <w:t xml:space="preserve">Shtetasja </w:t>
      </w:r>
      <w:proofErr w:type="spellStart"/>
      <w:r w:rsidRPr="000F50F7">
        <w:rPr>
          <w:rFonts w:ascii="Garamond" w:hAnsi="Garamond"/>
          <w:sz w:val="24"/>
          <w:szCs w:val="24"/>
        </w:rPr>
        <w:t>Nexhmie</w:t>
      </w:r>
      <w:proofErr w:type="spellEnd"/>
      <w:r w:rsidRPr="000F50F7">
        <w:rPr>
          <w:rFonts w:ascii="Garamond" w:hAnsi="Garamond"/>
          <w:sz w:val="24"/>
          <w:szCs w:val="24"/>
        </w:rPr>
        <w:t xml:space="preserve"> </w:t>
      </w:r>
      <w:proofErr w:type="spellStart"/>
      <w:r w:rsidRPr="000F50F7">
        <w:rPr>
          <w:rFonts w:ascii="Garamond" w:hAnsi="Garamond"/>
          <w:sz w:val="24"/>
          <w:szCs w:val="24"/>
        </w:rPr>
        <w:t>Hasanaj</w:t>
      </w:r>
      <w:proofErr w:type="spellEnd"/>
      <w:r w:rsidRPr="000F50F7">
        <w:rPr>
          <w:rFonts w:ascii="Garamond" w:hAnsi="Garamond"/>
          <w:sz w:val="24"/>
          <w:szCs w:val="24"/>
        </w:rPr>
        <w:t xml:space="preserve"> (</w:t>
      </w:r>
      <w:proofErr w:type="spellStart"/>
      <w:r w:rsidRPr="000F50F7">
        <w:rPr>
          <w:rFonts w:ascii="Garamond" w:hAnsi="Garamond"/>
          <w:sz w:val="24"/>
          <w:szCs w:val="24"/>
        </w:rPr>
        <w:t>Beka</w:t>
      </w:r>
      <w:proofErr w:type="spellEnd"/>
      <w:r w:rsidRPr="000F50F7">
        <w:rPr>
          <w:rFonts w:ascii="Garamond" w:hAnsi="Garamond"/>
          <w:sz w:val="24"/>
          <w:szCs w:val="24"/>
        </w:rPr>
        <w:t>) e datëlindjes 9.1.1992 kërkon</w:t>
      </w:r>
      <w:r w:rsidR="00A322CE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0F50F7">
        <w:rPr>
          <w:rFonts w:ascii="Garamond" w:hAnsi="Garamond"/>
          <w:sz w:val="24"/>
          <w:szCs w:val="24"/>
        </w:rPr>
        <w:t xml:space="preserve"> pranë Gjykatës së Rrethit Gjyqësor Tiranë, shpalljen të vdekur të shtetasit </w:t>
      </w:r>
      <w:proofErr w:type="spellStart"/>
      <w:r w:rsidRPr="000F50F7">
        <w:rPr>
          <w:rFonts w:ascii="Garamond" w:hAnsi="Garamond"/>
          <w:sz w:val="24"/>
          <w:szCs w:val="24"/>
        </w:rPr>
        <w:t>Ervin</w:t>
      </w:r>
      <w:proofErr w:type="spellEnd"/>
      <w:r w:rsidRPr="000F50F7">
        <w:rPr>
          <w:rFonts w:ascii="Garamond" w:hAnsi="Garamond"/>
          <w:sz w:val="24"/>
          <w:szCs w:val="24"/>
        </w:rPr>
        <w:t xml:space="preserve"> </w:t>
      </w:r>
      <w:proofErr w:type="spellStart"/>
      <w:r w:rsidRPr="000F50F7">
        <w:rPr>
          <w:rFonts w:ascii="Garamond" w:hAnsi="Garamond"/>
          <w:sz w:val="24"/>
          <w:szCs w:val="24"/>
        </w:rPr>
        <w:t>Hasanaj</w:t>
      </w:r>
      <w:proofErr w:type="spellEnd"/>
      <w:r w:rsidRPr="000F50F7">
        <w:rPr>
          <w:rFonts w:ascii="Garamond" w:hAnsi="Garamond"/>
          <w:sz w:val="24"/>
          <w:szCs w:val="24"/>
        </w:rPr>
        <w:t>.</w:t>
      </w:r>
    </w:p>
    <w:p w14:paraId="666A3E16" w14:textId="77777777" w:rsidR="000F50F7" w:rsidRDefault="000F50F7" w:rsidP="000F50F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4DCC5C2" w14:textId="77777777" w:rsidR="00FB355C" w:rsidRPr="000F50F7" w:rsidRDefault="000F50F7" w:rsidP="000F50F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F50F7">
        <w:rPr>
          <w:rFonts w:ascii="Garamond" w:hAnsi="Garamond"/>
          <w:sz w:val="24"/>
          <w:szCs w:val="24"/>
        </w:rPr>
        <w:t>KËRKUESE</w:t>
      </w:r>
    </w:p>
    <w:p w14:paraId="64B69EF8" w14:textId="77777777" w:rsidR="00FB355C" w:rsidRPr="000F50F7" w:rsidRDefault="00FB355C" w:rsidP="000F50F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F50F7">
        <w:rPr>
          <w:rFonts w:ascii="Garamond" w:hAnsi="Garamond"/>
          <w:b/>
          <w:sz w:val="24"/>
          <w:szCs w:val="24"/>
        </w:rPr>
        <w:t>Nexhmie</w:t>
      </w:r>
      <w:proofErr w:type="spellEnd"/>
      <w:r w:rsidRPr="000F50F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F50F7">
        <w:rPr>
          <w:rFonts w:ascii="Garamond" w:hAnsi="Garamond"/>
          <w:b/>
          <w:sz w:val="24"/>
          <w:szCs w:val="24"/>
        </w:rPr>
        <w:t>Hasanaj</w:t>
      </w:r>
      <w:proofErr w:type="spellEnd"/>
      <w:r w:rsidRPr="000F50F7">
        <w:rPr>
          <w:rFonts w:ascii="Garamond" w:hAnsi="Garamond"/>
          <w:b/>
          <w:sz w:val="24"/>
          <w:szCs w:val="24"/>
        </w:rPr>
        <w:t xml:space="preserve"> (</w:t>
      </w:r>
      <w:proofErr w:type="spellStart"/>
      <w:r w:rsidRPr="000F50F7">
        <w:rPr>
          <w:rFonts w:ascii="Garamond" w:hAnsi="Garamond"/>
          <w:b/>
          <w:sz w:val="24"/>
          <w:szCs w:val="24"/>
        </w:rPr>
        <w:t>Beka</w:t>
      </w:r>
      <w:proofErr w:type="spellEnd"/>
      <w:r w:rsidRPr="000F50F7">
        <w:rPr>
          <w:rFonts w:ascii="Garamond" w:hAnsi="Garamond"/>
          <w:b/>
          <w:sz w:val="24"/>
          <w:szCs w:val="24"/>
        </w:rPr>
        <w:t>)</w:t>
      </w:r>
    </w:p>
    <w:sectPr w:rsidR="00FB355C" w:rsidRPr="000F50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55C"/>
    <w:rsid w:val="000F50F7"/>
    <w:rsid w:val="00210378"/>
    <w:rsid w:val="00246419"/>
    <w:rsid w:val="00A322CE"/>
    <w:rsid w:val="00B70653"/>
    <w:rsid w:val="00D83520"/>
    <w:rsid w:val="00FB355C"/>
    <w:rsid w:val="00FE1B6B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69E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52025E26CC4D7BA8D61C90727983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11970</Nr_x002e__x0020_akti>
    <Data_x0020_e_x0020_Krijimit xmlns="0e656187-b300-4fb0-8bf4-3a50f872073c">2019-10-16T11:56:36Z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2019-10-13T22:00:00Z</Date_x0020_protokolli>
    <Titulli xmlns="0e656187-b300-4fb0-8bf4-3a50f872073c">Kërkesë për shpalljen të vdekur të shtetasit Ervin Hasanaj </Titulli>
    <Modifikuesi xmlns="0e656187-b300-4fb0-8bf4-3a50f872073c">gladiola.cicako</Modifikuesi>
    <Nr_x002e__x0020_prot_x0020_QBZ xmlns="0e656187-b300-4fb0-8bf4-3a50f872073c">1437</Nr_x002e__x0020_prot_x0020_QBZ>
    <Data_x0020_e_x0020_Modifikimit xmlns="0e656187-b300-4fb0-8bf4-3a50f872073c">2019-10-16T13:47:49Z</Data_x0020_e_x0020_Modifikimit>
    <Dekretuar xmlns="0e656187-b300-4fb0-8bf4-3a50f872073c">false</Dekretuar>
    <Data xmlns="0e656187-b300-4fb0-8bf4-3a50f872073c">2019-10-08T22:00:00Z</Data>
    <Nr_x002e__x0020_protokolli_x0020_i_x0020_aktit xmlns="0e656187-b300-4fb0-8bf4-3a50f872073c">7935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52025E26CC4D7BA8D61C90727983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A9D429-579A-4F2E-A3AD-EBF80316BA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E6F85A0-C4C8-4A8E-BCF0-DA54F65636D9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BFBA206-A8F6-4053-B9B7-468D31DD7A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3C37D7-9C61-4C45-84BB-8277C6AE6B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C3ACC9B-68E8-48E7-A7D1-E7E47EE472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të vdekur të shtetasit Ervin Hasanaj</vt:lpstr>
    </vt:vector>
  </TitlesOfParts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të vdekur të shtetasit Ervin Hasanaj</dc:title>
  <dc:creator>Entela Suli</dc:creator>
  <cp:lastModifiedBy>Jorina Kryeziu</cp:lastModifiedBy>
  <cp:revision>4</cp:revision>
  <dcterms:created xsi:type="dcterms:W3CDTF">2019-10-16T11:52:00Z</dcterms:created>
  <dcterms:modified xsi:type="dcterms:W3CDTF">2019-10-17T08:22:00Z</dcterms:modified>
</cp:coreProperties>
</file>