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BDF170" w14:textId="77777777" w:rsidR="00B70653" w:rsidRPr="004C1DBF" w:rsidRDefault="00D503E2" w:rsidP="004C1D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C1DBF">
        <w:rPr>
          <w:rFonts w:ascii="Garamond" w:hAnsi="Garamond"/>
          <w:b/>
          <w:sz w:val="24"/>
          <w:szCs w:val="24"/>
        </w:rPr>
        <w:t>KËRKESË</w:t>
      </w:r>
    </w:p>
    <w:p w14:paraId="4F2D2D01" w14:textId="08E44197" w:rsidR="004C1DBF" w:rsidRDefault="004C1DBF" w:rsidP="004C1DB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F2D2D02" w14:textId="28284F7B" w:rsidR="00D503E2" w:rsidRPr="004C1DBF" w:rsidRDefault="00FE170C" w:rsidP="004C1DB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C1DBF">
        <w:rPr>
          <w:rFonts w:ascii="Garamond" w:hAnsi="Garamond"/>
          <w:sz w:val="24"/>
          <w:szCs w:val="24"/>
        </w:rPr>
        <w:t>Shtetasja Rudine Toni</w:t>
      </w:r>
      <w:r w:rsidR="00DD66D6" w:rsidRPr="004C1DBF">
        <w:rPr>
          <w:rFonts w:ascii="Garamond" w:hAnsi="Garamond"/>
          <w:sz w:val="24"/>
          <w:szCs w:val="24"/>
        </w:rPr>
        <w:t>,</w:t>
      </w:r>
      <w:r w:rsidR="00D503E2" w:rsidRPr="004C1DBF">
        <w:rPr>
          <w:rFonts w:ascii="Garamond" w:hAnsi="Garamond"/>
          <w:sz w:val="24"/>
          <w:szCs w:val="24"/>
        </w:rPr>
        <w:t xml:space="preserve"> </w:t>
      </w:r>
      <w:r w:rsidR="00DD66D6" w:rsidRPr="004C1DBF">
        <w:rPr>
          <w:rFonts w:ascii="Garamond" w:hAnsi="Garamond"/>
          <w:sz w:val="24"/>
          <w:szCs w:val="24"/>
        </w:rPr>
        <w:t xml:space="preserve">kërkon </w:t>
      </w:r>
      <w:r w:rsidR="00D503E2" w:rsidRPr="004C1DBF">
        <w:rPr>
          <w:rFonts w:ascii="Garamond" w:hAnsi="Garamond"/>
          <w:sz w:val="24"/>
          <w:szCs w:val="24"/>
        </w:rPr>
        <w:t xml:space="preserve">pranë Gjykatës së </w:t>
      </w:r>
      <w:r w:rsidR="00DD66D6" w:rsidRPr="004C1DBF">
        <w:rPr>
          <w:rFonts w:ascii="Garamond" w:hAnsi="Garamond"/>
          <w:sz w:val="24"/>
          <w:szCs w:val="24"/>
        </w:rPr>
        <w:t xml:space="preserve">Rrethit Gjyqësor </w:t>
      </w:r>
      <w:r w:rsidRPr="004C1DBF">
        <w:rPr>
          <w:rFonts w:ascii="Garamond" w:hAnsi="Garamond"/>
          <w:sz w:val="24"/>
          <w:szCs w:val="24"/>
        </w:rPr>
        <w:t>Shkodër</w:t>
      </w:r>
      <w:r w:rsidR="00DD66D6" w:rsidRPr="004C1DBF">
        <w:rPr>
          <w:rFonts w:ascii="Garamond" w:hAnsi="Garamond"/>
          <w:sz w:val="24"/>
          <w:szCs w:val="24"/>
        </w:rPr>
        <w:t>,</w:t>
      </w:r>
      <w:r w:rsidR="00D503E2" w:rsidRPr="004C1DBF">
        <w:rPr>
          <w:rFonts w:ascii="Garamond" w:hAnsi="Garamond"/>
          <w:sz w:val="24"/>
          <w:szCs w:val="24"/>
        </w:rPr>
        <w:t xml:space="preserve"> shpalljen të zhdukur të shtetasit </w:t>
      </w:r>
      <w:r w:rsidRPr="004C1DBF">
        <w:rPr>
          <w:rFonts w:ascii="Garamond" w:hAnsi="Garamond"/>
          <w:sz w:val="24"/>
          <w:szCs w:val="24"/>
        </w:rPr>
        <w:t>Gjon Toni, i datëlindjes 24.6.1942</w:t>
      </w:r>
      <w:r w:rsidR="00D503E2" w:rsidRPr="004C1DBF">
        <w:rPr>
          <w:rFonts w:ascii="Garamond" w:hAnsi="Garamond"/>
          <w:sz w:val="24"/>
          <w:szCs w:val="24"/>
        </w:rPr>
        <w:t xml:space="preserve">, lindur dhe banues në </w:t>
      </w:r>
      <w:proofErr w:type="spellStart"/>
      <w:r w:rsidRPr="004C1DBF">
        <w:rPr>
          <w:rFonts w:ascii="Garamond" w:hAnsi="Garamond"/>
          <w:sz w:val="24"/>
          <w:szCs w:val="24"/>
        </w:rPr>
        <w:t>Rrenc</w:t>
      </w:r>
      <w:proofErr w:type="spellEnd"/>
      <w:r w:rsidRPr="004C1DBF">
        <w:rPr>
          <w:rFonts w:ascii="Garamond" w:hAnsi="Garamond"/>
          <w:sz w:val="24"/>
          <w:szCs w:val="24"/>
        </w:rPr>
        <w:t xml:space="preserve">, </w:t>
      </w:r>
      <w:r w:rsidR="0064379D" w:rsidRPr="004C1DBF">
        <w:rPr>
          <w:rFonts w:ascii="Garamond" w:hAnsi="Garamond"/>
          <w:sz w:val="24"/>
          <w:szCs w:val="24"/>
        </w:rPr>
        <w:t xml:space="preserve">Njësia Administrative </w:t>
      </w:r>
      <w:r w:rsidRPr="004C1DBF">
        <w:rPr>
          <w:rFonts w:ascii="Garamond" w:hAnsi="Garamond"/>
          <w:sz w:val="24"/>
          <w:szCs w:val="24"/>
        </w:rPr>
        <w:t>Gur i Zi.</w:t>
      </w:r>
      <w:bookmarkStart w:id="0" w:name="_GoBack"/>
      <w:bookmarkEnd w:id="0"/>
    </w:p>
    <w:p w14:paraId="4F2D2D03" w14:textId="77777777" w:rsidR="00D503E2" w:rsidRPr="004C1DBF" w:rsidRDefault="00D503E2" w:rsidP="004C1DB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F2D2D04" w14:textId="77777777" w:rsidR="00D503E2" w:rsidRPr="004C1DBF" w:rsidRDefault="00D503E2" w:rsidP="004C1DB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C1DBF">
        <w:rPr>
          <w:rFonts w:ascii="Garamond" w:hAnsi="Garamond"/>
          <w:sz w:val="24"/>
          <w:szCs w:val="24"/>
        </w:rPr>
        <w:t>KËRKUES</w:t>
      </w:r>
      <w:r w:rsidR="00FE170C" w:rsidRPr="004C1DBF">
        <w:rPr>
          <w:rFonts w:ascii="Garamond" w:hAnsi="Garamond"/>
          <w:sz w:val="24"/>
          <w:szCs w:val="24"/>
        </w:rPr>
        <w:t>E</w:t>
      </w:r>
    </w:p>
    <w:p w14:paraId="4F2D2D05" w14:textId="77777777" w:rsidR="00D503E2" w:rsidRPr="004C1DBF" w:rsidRDefault="00FE170C" w:rsidP="004C1DB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C1DBF">
        <w:rPr>
          <w:rFonts w:ascii="Garamond" w:hAnsi="Garamond"/>
          <w:b/>
          <w:sz w:val="24"/>
          <w:szCs w:val="24"/>
        </w:rPr>
        <w:t>Rudine Toni</w:t>
      </w:r>
    </w:p>
    <w:sectPr w:rsidR="00D503E2" w:rsidRPr="004C1D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210378"/>
    <w:rsid w:val="003C39C0"/>
    <w:rsid w:val="004C1DBF"/>
    <w:rsid w:val="0064379D"/>
    <w:rsid w:val="00945C09"/>
    <w:rsid w:val="00B70653"/>
    <w:rsid w:val="00D503E2"/>
    <w:rsid w:val="00DD66D6"/>
    <w:rsid w:val="00FE170C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D2D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703E4A5E6C467AA7443CE75BC1C3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1554</Nr_x002e__x0020_akti>
    <Data_x0020_e_x0020_Krijimit xmlns="0e656187-b300-4fb0-8bf4-3a50f872073c">2019-11-04T14:45:35Z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2019-11-03T23:00:00Z</Date_x0020_protokolli>
    <Titulli xmlns="0e656187-b300-4fb0-8bf4-3a50f872073c">Kërkesë shpalljen të zhdukur të shtetasit Gjon Toni</Titulli>
    <Modifikuesi xmlns="0e656187-b300-4fb0-8bf4-3a50f872073c">gladiola.cicako</Modifikuesi>
    <Nr_x002e__x0020_prot_x0020_QBZ xmlns="0e656187-b300-4fb0-8bf4-3a50f872073c">1399/2</Nr_x002e__x0020_prot_x0020_QBZ>
    <Data_x0020_e_x0020_Modifikimit xmlns="0e656187-b300-4fb0-8bf4-3a50f872073c">2019-11-05T09:17:53Z</Data_x0020_e_x0020_Modifikimit>
    <Dekretuar xmlns="0e656187-b300-4fb0-8bf4-3a50f872073c">false</Dekretuar>
    <Data xmlns="0e656187-b300-4fb0-8bf4-3a50f872073c">2019-10-29T23:00:00Z</Data>
    <Nr_x002e__x0020_protokolli_x0020_i_x0020_aktit xmlns="0e656187-b300-4fb0-8bf4-3a50f872073c">11554(01451)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703E4A5E6C467AA7443CE75BC1C3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CB94A8-0A85-4059-8DB1-4EEF77DACD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A01FF3C-6310-46AC-A71A-912A628D5399}">
  <ds:schemaRefs>
    <ds:schemaRef ds:uri="http://schemas.microsoft.com/office/2006/metadata/properties"/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4606E7C-FAD6-4960-AD23-ECE10FDE41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348423-A1AA-44E4-8B5C-A23003B761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98D4C74-C949-4706-89B4-B3499E350B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shpalljen të zhdukur të shtetasit Gjon Toni</vt:lpstr>
    </vt:vector>
  </TitlesOfParts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shpalljen të zhdukur të shtetasit Gjon Toni</dc:title>
  <dc:creator>Entela Suli</dc:creator>
  <cp:lastModifiedBy>Jorina Kryeziu</cp:lastModifiedBy>
  <cp:revision>4</cp:revision>
  <dcterms:created xsi:type="dcterms:W3CDTF">2019-11-04T13:25:00Z</dcterms:created>
  <dcterms:modified xsi:type="dcterms:W3CDTF">2019-11-05T09:47:00Z</dcterms:modified>
</cp:coreProperties>
</file>