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3714D" w14:textId="77777777" w:rsidR="00B70653" w:rsidRPr="00CC464A" w:rsidRDefault="00D503E2" w:rsidP="00CC46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C464A">
        <w:rPr>
          <w:rFonts w:ascii="Garamond" w:hAnsi="Garamond"/>
          <w:b/>
          <w:sz w:val="24"/>
          <w:szCs w:val="24"/>
        </w:rPr>
        <w:t>KËRKESË</w:t>
      </w:r>
    </w:p>
    <w:p w14:paraId="625651D6" w14:textId="77777777" w:rsidR="00CC464A" w:rsidRDefault="00CC464A" w:rsidP="00CC464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D3714E" w14:textId="5C95755F" w:rsidR="00D503E2" w:rsidRPr="00585460" w:rsidRDefault="00D56C04" w:rsidP="00CC464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85460">
        <w:rPr>
          <w:rFonts w:ascii="Garamond" w:hAnsi="Garamond"/>
          <w:sz w:val="24"/>
          <w:szCs w:val="24"/>
        </w:rPr>
        <w:t>Shtetasi Neço Rondo</w:t>
      </w:r>
      <w:r w:rsidR="00DD66D6" w:rsidRPr="00585460">
        <w:rPr>
          <w:rFonts w:ascii="Garamond" w:hAnsi="Garamond"/>
          <w:sz w:val="24"/>
          <w:szCs w:val="24"/>
        </w:rPr>
        <w:t>,</w:t>
      </w:r>
      <w:r w:rsidR="00D503E2" w:rsidRPr="00585460">
        <w:rPr>
          <w:rFonts w:ascii="Garamond" w:hAnsi="Garamond"/>
          <w:sz w:val="24"/>
          <w:szCs w:val="24"/>
        </w:rPr>
        <w:t xml:space="preserve"> </w:t>
      </w:r>
      <w:r w:rsidR="00DD66D6" w:rsidRPr="00585460">
        <w:rPr>
          <w:rFonts w:ascii="Garamond" w:hAnsi="Garamond"/>
          <w:sz w:val="24"/>
          <w:szCs w:val="24"/>
        </w:rPr>
        <w:t xml:space="preserve">kërkon </w:t>
      </w:r>
      <w:r w:rsidR="00236BA8">
        <w:rPr>
          <w:rFonts w:ascii="Garamond" w:hAnsi="Garamond"/>
          <w:sz w:val="24"/>
          <w:szCs w:val="24"/>
        </w:rPr>
        <w:t>pranë</w:t>
      </w:r>
      <w:r w:rsidR="00D503E2" w:rsidRPr="00585460">
        <w:rPr>
          <w:rFonts w:ascii="Garamond" w:hAnsi="Garamond"/>
          <w:sz w:val="24"/>
          <w:szCs w:val="24"/>
        </w:rPr>
        <w:t xml:space="preserve"> Gjykatës së </w:t>
      </w:r>
      <w:r w:rsidR="00DD66D6" w:rsidRPr="00585460">
        <w:rPr>
          <w:rFonts w:ascii="Garamond" w:hAnsi="Garamond"/>
          <w:sz w:val="24"/>
          <w:szCs w:val="24"/>
        </w:rPr>
        <w:t xml:space="preserve">Rrethit Gjyqësor </w:t>
      </w:r>
      <w:r w:rsidR="00D503E2" w:rsidRPr="00585460">
        <w:rPr>
          <w:rFonts w:ascii="Garamond" w:hAnsi="Garamond"/>
          <w:sz w:val="24"/>
          <w:szCs w:val="24"/>
        </w:rPr>
        <w:t>Vlorë</w:t>
      </w:r>
      <w:r w:rsidR="00DD66D6" w:rsidRPr="00585460">
        <w:rPr>
          <w:rFonts w:ascii="Garamond" w:hAnsi="Garamond"/>
          <w:sz w:val="24"/>
          <w:szCs w:val="24"/>
        </w:rPr>
        <w:t>,</w:t>
      </w:r>
      <w:r w:rsidR="00236BA8">
        <w:rPr>
          <w:rFonts w:ascii="Garamond" w:hAnsi="Garamond"/>
          <w:sz w:val="24"/>
          <w:szCs w:val="24"/>
        </w:rPr>
        <w:t xml:space="preserve"> </w:t>
      </w:r>
      <w:r w:rsidRPr="00585460">
        <w:rPr>
          <w:rFonts w:ascii="Garamond" w:hAnsi="Garamond"/>
          <w:sz w:val="24"/>
          <w:szCs w:val="24"/>
        </w:rPr>
        <w:t>shpalljen të vdekur</w:t>
      </w:r>
      <w:bookmarkStart w:id="0" w:name="_GoBack"/>
      <w:bookmarkEnd w:id="0"/>
      <w:r w:rsidRPr="00585460">
        <w:rPr>
          <w:rFonts w:ascii="Garamond" w:hAnsi="Garamond"/>
          <w:sz w:val="24"/>
          <w:szCs w:val="24"/>
        </w:rPr>
        <w:t xml:space="preserve">, </w:t>
      </w:r>
      <w:r w:rsidR="00D503E2" w:rsidRPr="00585460">
        <w:rPr>
          <w:rFonts w:ascii="Garamond" w:hAnsi="Garamond"/>
          <w:sz w:val="24"/>
          <w:szCs w:val="24"/>
        </w:rPr>
        <w:t xml:space="preserve">të shtetasit </w:t>
      </w:r>
      <w:r w:rsidRPr="00585460">
        <w:rPr>
          <w:rFonts w:ascii="Garamond" w:hAnsi="Garamond"/>
          <w:sz w:val="24"/>
          <w:szCs w:val="24"/>
        </w:rPr>
        <w:t>Petro Rondo</w:t>
      </w:r>
      <w:r w:rsidR="007021E4">
        <w:rPr>
          <w:rFonts w:ascii="Garamond" w:hAnsi="Garamond"/>
          <w:sz w:val="24"/>
          <w:szCs w:val="24"/>
        </w:rPr>
        <w:t>,</w:t>
      </w:r>
      <w:r w:rsidRPr="00585460">
        <w:rPr>
          <w:rFonts w:ascii="Garamond" w:hAnsi="Garamond"/>
          <w:sz w:val="24"/>
          <w:szCs w:val="24"/>
        </w:rPr>
        <w:t xml:space="preserve"> i datëlindjes 26.5.1934.</w:t>
      </w:r>
    </w:p>
    <w:p w14:paraId="73D3714F" w14:textId="77777777" w:rsidR="00D503E2" w:rsidRPr="00585460" w:rsidRDefault="00D503E2" w:rsidP="00CC464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D37150" w14:textId="77777777" w:rsidR="00D503E2" w:rsidRPr="00585460" w:rsidRDefault="00D503E2" w:rsidP="00CC46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85460">
        <w:rPr>
          <w:rFonts w:ascii="Garamond" w:hAnsi="Garamond"/>
          <w:sz w:val="24"/>
          <w:szCs w:val="24"/>
        </w:rPr>
        <w:t>KËRKUES</w:t>
      </w:r>
    </w:p>
    <w:p w14:paraId="73D37151" w14:textId="77777777" w:rsidR="00D503E2" w:rsidRPr="00585460" w:rsidRDefault="00D56C04" w:rsidP="00CC46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5460">
        <w:rPr>
          <w:rFonts w:ascii="Garamond" w:hAnsi="Garamond"/>
          <w:b/>
          <w:sz w:val="24"/>
          <w:szCs w:val="24"/>
        </w:rPr>
        <w:t>Neço Rondo</w:t>
      </w:r>
    </w:p>
    <w:p w14:paraId="4F4B5221" w14:textId="77777777" w:rsidR="00CC464A" w:rsidRPr="00585460" w:rsidRDefault="00CC464A">
      <w:pPr>
        <w:rPr>
          <w:rFonts w:ascii="Garamond" w:hAnsi="Garamond"/>
          <w:b/>
          <w:sz w:val="24"/>
          <w:szCs w:val="24"/>
        </w:rPr>
      </w:pPr>
    </w:p>
    <w:sectPr w:rsidR="00CC464A" w:rsidRPr="00585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236BA8"/>
    <w:rsid w:val="002C5F2A"/>
    <w:rsid w:val="004D21CE"/>
    <w:rsid w:val="00585460"/>
    <w:rsid w:val="007021E4"/>
    <w:rsid w:val="0091785A"/>
    <w:rsid w:val="00B66B60"/>
    <w:rsid w:val="00B70653"/>
    <w:rsid w:val="00BD779D"/>
    <w:rsid w:val="00CC464A"/>
    <w:rsid w:val="00D503E2"/>
    <w:rsid w:val="00D56C04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3714D"/>
  <w15:docId w15:val="{A9363874-984B-4771-9D5E-23247CAA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47AD09CCC41C38201DA158FCE2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2728</Nr_x002e__x0020_akti>
    <Data_x0020_e_x0020_Krijimit xmlns="0e656187-b300-4fb0-8bf4-3a50f872073c">2019-11-18T09:31:45Z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2019-11-14T23:00:00Z</Date_x0020_protokolli>
    <Titulli xmlns="0e656187-b300-4fb0-8bf4-3a50f872073c">Vendim (i shkurtuar) për shpallje të vdekur të shtetasit Petro Rondo</Titulli>
    <Modifikuesi xmlns="0e656187-b300-4fb0-8bf4-3a50f872073c">Fjora.Korita</Modifikuesi>
    <Nr_x002e__x0020_prot_x0020_QBZ xmlns="0e656187-b300-4fb0-8bf4-3a50f872073c">1568</Nr_x002e__x0020_prot_x0020_QBZ>
    <Data_x0020_e_x0020_Modifikimit xmlns="0e656187-b300-4fb0-8bf4-3a50f872073c">2019-11-18T11:59:28Z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2728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47AD09CCC41C38201DA158FCE2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5B7B2-B875-4B3A-AD36-D2AE7632D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32B2CC-6208-43B9-82A7-42116AD77D14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3EE563A-99C5-47A7-89DC-D4F0034FA3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55E7DC-79A1-4AD7-9D07-1F8A6F2EBE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E30D0F-7F09-4A47-B7EC-0E699BA72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07F2E0-8A7E-487B-9FD6-F9FB2FE7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 të vdekur të shtetasit Petro Rondo</vt:lpstr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 të vdekur të shtetasit Petro Rondo</dc:title>
  <dc:creator>Entela Suli</dc:creator>
  <cp:lastModifiedBy>Entela Suli</cp:lastModifiedBy>
  <cp:revision>9</cp:revision>
  <dcterms:created xsi:type="dcterms:W3CDTF">2019-11-15T13:03:00Z</dcterms:created>
  <dcterms:modified xsi:type="dcterms:W3CDTF">2019-11-18T12:23:00Z</dcterms:modified>
</cp:coreProperties>
</file>