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D03123" w14:textId="77777777" w:rsidR="00DC1DC3" w:rsidRDefault="00A0147A" w:rsidP="007053DF">
      <w:pPr>
        <w:spacing w:after="0" w:line="240" w:lineRule="auto"/>
        <w:ind w:firstLine="284"/>
        <w:jc w:val="center"/>
        <w:rPr>
          <w:rFonts w:ascii="Garamond" w:hAnsi="Garamond"/>
          <w:b/>
          <w:spacing w:val="-4"/>
          <w:sz w:val="24"/>
          <w:szCs w:val="24"/>
        </w:rPr>
      </w:pPr>
      <w:r>
        <w:rPr>
          <w:rFonts w:ascii="Garamond" w:hAnsi="Garamond"/>
          <w:b/>
          <w:spacing w:val="-4"/>
          <w:sz w:val="24"/>
          <w:szCs w:val="24"/>
        </w:rPr>
        <w:t>N</w:t>
      </w:r>
      <w:bookmarkStart w:id="0" w:name="_GoBack"/>
      <w:bookmarkEnd w:id="0"/>
      <w:r>
        <w:rPr>
          <w:rFonts w:ascii="Garamond" w:hAnsi="Garamond"/>
          <w:b/>
          <w:spacing w:val="-4"/>
          <w:sz w:val="24"/>
          <w:szCs w:val="24"/>
        </w:rPr>
        <w:t>DREQJE</w:t>
      </w:r>
      <w:r w:rsidR="0040613D" w:rsidRPr="00DC1DC3">
        <w:rPr>
          <w:rFonts w:ascii="Garamond" w:hAnsi="Garamond"/>
          <w:b/>
          <w:spacing w:val="-4"/>
          <w:sz w:val="24"/>
          <w:szCs w:val="24"/>
        </w:rPr>
        <w:t xml:space="preserve"> GABIMI </w:t>
      </w:r>
      <w:r w:rsidR="0040613D">
        <w:rPr>
          <w:rFonts w:ascii="Garamond" w:hAnsi="Garamond"/>
          <w:b/>
          <w:spacing w:val="-4"/>
          <w:sz w:val="24"/>
          <w:szCs w:val="24"/>
        </w:rPr>
        <w:t>MATERIAL</w:t>
      </w:r>
    </w:p>
    <w:p w14:paraId="45D28A75" w14:textId="77777777" w:rsidR="007053DF" w:rsidRDefault="007053DF" w:rsidP="007053DF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</w:p>
    <w:p w14:paraId="49D03124" w14:textId="15F872C8" w:rsidR="008022B6" w:rsidRDefault="008022B6" w:rsidP="007053DF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>Neni 132 i ligjit nr.</w:t>
      </w:r>
      <w:r w:rsidR="00AB26FA">
        <w:rPr>
          <w:rFonts w:ascii="Garamond" w:hAnsi="Garamond"/>
          <w:spacing w:val="-4"/>
          <w:sz w:val="24"/>
          <w:szCs w:val="24"/>
        </w:rPr>
        <w:t xml:space="preserve"> </w:t>
      </w:r>
      <w:r>
        <w:rPr>
          <w:rFonts w:ascii="Garamond" w:hAnsi="Garamond"/>
          <w:spacing w:val="-4"/>
          <w:sz w:val="24"/>
          <w:szCs w:val="24"/>
        </w:rPr>
        <w:t>56/2020 “Për sipërmarrjet e investimeve kolektive”, botuar në Fletoren Zyrtare nr.</w:t>
      </w:r>
      <w:r w:rsidR="00AB26FA">
        <w:rPr>
          <w:rFonts w:ascii="Garamond" w:hAnsi="Garamond"/>
          <w:spacing w:val="-4"/>
          <w:sz w:val="24"/>
          <w:szCs w:val="24"/>
        </w:rPr>
        <w:t xml:space="preserve"> </w:t>
      </w:r>
      <w:r>
        <w:rPr>
          <w:rFonts w:ascii="Garamond" w:hAnsi="Garamond"/>
          <w:spacing w:val="-4"/>
          <w:sz w:val="24"/>
          <w:szCs w:val="24"/>
        </w:rPr>
        <w:t>104, viti 2020</w:t>
      </w:r>
      <w:r w:rsidR="00AB26FA">
        <w:rPr>
          <w:rFonts w:ascii="Garamond" w:hAnsi="Garamond"/>
          <w:spacing w:val="-4"/>
          <w:sz w:val="24"/>
          <w:szCs w:val="24"/>
        </w:rPr>
        <w:t>,</w:t>
      </w:r>
      <w:r w:rsidR="00CD2505">
        <w:rPr>
          <w:rFonts w:ascii="Garamond" w:hAnsi="Garamond"/>
          <w:spacing w:val="-4"/>
          <w:sz w:val="24"/>
          <w:szCs w:val="24"/>
        </w:rPr>
        <w:t xml:space="preserve"> të ndreqet si më poshtë:</w:t>
      </w:r>
    </w:p>
    <w:p w14:paraId="49D03127" w14:textId="635D9E39" w:rsidR="007053DF" w:rsidRDefault="007053DF" w:rsidP="007053DF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</w:p>
    <w:p w14:paraId="198BD4F7" w14:textId="1085B14B" w:rsidR="007E3F5D" w:rsidRDefault="005745BE" w:rsidP="007E3F5D">
      <w:pPr>
        <w:spacing w:after="0" w:line="240" w:lineRule="auto"/>
        <w:ind w:firstLine="284"/>
        <w:jc w:val="center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>“</w:t>
      </w:r>
      <w:r w:rsidR="007E3F5D">
        <w:rPr>
          <w:rFonts w:ascii="Garamond" w:hAnsi="Garamond"/>
          <w:spacing w:val="-4"/>
          <w:sz w:val="24"/>
          <w:szCs w:val="24"/>
        </w:rPr>
        <w:t>Neni 132</w:t>
      </w:r>
    </w:p>
    <w:p w14:paraId="2475BC8F" w14:textId="464D79BA" w:rsidR="007E3F5D" w:rsidRPr="007E3F5D" w:rsidRDefault="007E3F5D" w:rsidP="007E3F5D">
      <w:pPr>
        <w:spacing w:after="0" w:line="240" w:lineRule="auto"/>
        <w:ind w:firstLine="284"/>
        <w:jc w:val="center"/>
        <w:rPr>
          <w:rFonts w:ascii="Garamond" w:hAnsi="Garamond"/>
          <w:b/>
          <w:spacing w:val="-4"/>
          <w:sz w:val="24"/>
          <w:szCs w:val="24"/>
        </w:rPr>
      </w:pPr>
      <w:r w:rsidRPr="007E3F5D">
        <w:rPr>
          <w:rFonts w:ascii="Garamond" w:hAnsi="Garamond"/>
          <w:b/>
          <w:spacing w:val="-4"/>
          <w:sz w:val="24"/>
          <w:szCs w:val="24"/>
        </w:rPr>
        <w:t>Kushtet për regjistrimin e fondeve të investimeve alternative të huaja</w:t>
      </w:r>
    </w:p>
    <w:p w14:paraId="57F91C85" w14:textId="77777777" w:rsidR="007E3F5D" w:rsidRDefault="007E3F5D" w:rsidP="007E3F5D">
      <w:pPr>
        <w:spacing w:after="0" w:line="240" w:lineRule="auto"/>
        <w:ind w:firstLine="284"/>
        <w:jc w:val="center"/>
        <w:rPr>
          <w:rFonts w:ascii="Garamond" w:hAnsi="Garamond"/>
          <w:spacing w:val="-4"/>
          <w:sz w:val="24"/>
          <w:szCs w:val="24"/>
        </w:rPr>
      </w:pPr>
    </w:p>
    <w:p w14:paraId="33339C9C" w14:textId="6CB3A706" w:rsidR="007E3F5D" w:rsidRDefault="007E3F5D" w:rsidP="007053DF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>1.</w:t>
      </w:r>
      <w:r w:rsidR="005A6514">
        <w:rPr>
          <w:rFonts w:ascii="Garamond" w:hAnsi="Garamond"/>
          <w:spacing w:val="-4"/>
          <w:sz w:val="24"/>
          <w:szCs w:val="24"/>
        </w:rPr>
        <w:t xml:space="preserve"> </w:t>
      </w:r>
      <w:r>
        <w:rPr>
          <w:rFonts w:ascii="Garamond" w:hAnsi="Garamond"/>
          <w:spacing w:val="-4"/>
          <w:sz w:val="24"/>
          <w:szCs w:val="24"/>
        </w:rPr>
        <w:t>Regjistrimi i fondit të investimeve alternative të administruar nga një administrues i huaj i fondeve të investimeve alternative miratohet nga autoriteti, vetëm nëse:</w:t>
      </w:r>
    </w:p>
    <w:p w14:paraId="5E0BE563" w14:textId="384F5F3E" w:rsidR="007E3F5D" w:rsidRDefault="007E3F5D" w:rsidP="007053DF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>a) administruesi i fondeve të investimeve alternative është në përputhje me dispozitat përkatëse të këtij ligji;</w:t>
      </w:r>
    </w:p>
    <w:p w14:paraId="0AF80C5F" w14:textId="7404A264" w:rsidR="007E3F5D" w:rsidRDefault="007E3F5D" w:rsidP="007053DF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>b)</w:t>
      </w:r>
      <w:r w:rsidR="005A6514">
        <w:rPr>
          <w:rFonts w:ascii="Garamond" w:hAnsi="Garamond"/>
          <w:spacing w:val="-4"/>
          <w:sz w:val="24"/>
          <w:szCs w:val="24"/>
        </w:rPr>
        <w:t xml:space="preserve"> </w:t>
      </w:r>
      <w:r>
        <w:rPr>
          <w:rFonts w:ascii="Garamond" w:hAnsi="Garamond"/>
          <w:spacing w:val="-4"/>
          <w:sz w:val="24"/>
          <w:szCs w:val="24"/>
        </w:rPr>
        <w:t>administruesi i fondeve të investimeve alternative ndërmerr hapat e nevojshëm për të kryer pagesat e investitorëve në Republikën e Shqipërisë, për të shlyer pjesëmarrjet dhe për të mundësuar informacionet që administruesi i fondeve të investimeve alternative duhet të hartojë, sipas rregullav</w:t>
      </w:r>
      <w:r w:rsidR="001B32EC">
        <w:rPr>
          <w:rFonts w:ascii="Garamond" w:hAnsi="Garamond"/>
          <w:spacing w:val="-4"/>
          <w:sz w:val="24"/>
          <w:szCs w:val="24"/>
        </w:rPr>
        <w:t xml:space="preserve">e të vendit të tij të origjinës; </w:t>
      </w:r>
    </w:p>
    <w:p w14:paraId="60B6BB86" w14:textId="431401AC" w:rsidR="001B32EC" w:rsidRPr="001B32EC" w:rsidRDefault="001B32EC" w:rsidP="001B32EC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1B32EC">
        <w:rPr>
          <w:rFonts w:ascii="Garamond" w:hAnsi="Garamond"/>
          <w:spacing w:val="-4"/>
          <w:sz w:val="24"/>
          <w:szCs w:val="24"/>
        </w:rPr>
        <w:t xml:space="preserve">c) vendi i origjinës </w:t>
      </w:r>
      <w:r w:rsidR="00E1557E">
        <w:rPr>
          <w:rFonts w:ascii="Garamond" w:hAnsi="Garamond"/>
          <w:spacing w:val="-4"/>
          <w:sz w:val="24"/>
          <w:szCs w:val="24"/>
        </w:rPr>
        <w:t xml:space="preserve">i </w:t>
      </w:r>
      <w:r w:rsidRPr="001B32EC">
        <w:rPr>
          <w:rFonts w:ascii="Garamond" w:hAnsi="Garamond"/>
          <w:spacing w:val="-4"/>
          <w:sz w:val="24"/>
          <w:szCs w:val="24"/>
        </w:rPr>
        <w:t xml:space="preserve">fondit të investimeve alternative nuk është </w:t>
      </w:r>
      <w:r w:rsidR="00E1557E">
        <w:rPr>
          <w:rFonts w:ascii="Garamond" w:hAnsi="Garamond"/>
          <w:spacing w:val="-4"/>
          <w:sz w:val="24"/>
          <w:szCs w:val="24"/>
        </w:rPr>
        <w:t xml:space="preserve">i </w:t>
      </w:r>
      <w:r w:rsidRPr="001B32EC">
        <w:rPr>
          <w:rFonts w:ascii="Garamond" w:hAnsi="Garamond"/>
          <w:spacing w:val="-4"/>
          <w:sz w:val="24"/>
          <w:szCs w:val="24"/>
        </w:rPr>
        <w:t xml:space="preserve">përfshirë në </w:t>
      </w:r>
      <w:r>
        <w:rPr>
          <w:rFonts w:ascii="Garamond" w:hAnsi="Garamond"/>
          <w:spacing w:val="-4"/>
          <w:sz w:val="24"/>
          <w:szCs w:val="24"/>
        </w:rPr>
        <w:t>l</w:t>
      </w:r>
      <w:r w:rsidRPr="001B32EC">
        <w:rPr>
          <w:rFonts w:ascii="Garamond" w:hAnsi="Garamond"/>
          <w:spacing w:val="-4"/>
          <w:sz w:val="24"/>
          <w:szCs w:val="24"/>
        </w:rPr>
        <w:t xml:space="preserve">istën e vendeve jobashkëpunuese nga Task-Forca e Veprimit Financiar për Pastrimin e Parave (FATF-ML); </w:t>
      </w:r>
    </w:p>
    <w:p w14:paraId="5D44FAE4" w14:textId="18F0B90A" w:rsidR="001B32EC" w:rsidRPr="001B32EC" w:rsidRDefault="001B32EC" w:rsidP="001B32EC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1B32EC">
        <w:rPr>
          <w:rFonts w:ascii="Garamond" w:hAnsi="Garamond"/>
          <w:spacing w:val="-4"/>
          <w:sz w:val="24"/>
          <w:szCs w:val="24"/>
        </w:rPr>
        <w:t xml:space="preserve">ç) fondi </w:t>
      </w:r>
      <w:r w:rsidR="00877EF4">
        <w:rPr>
          <w:rFonts w:ascii="Garamond" w:hAnsi="Garamond"/>
          <w:spacing w:val="-4"/>
          <w:sz w:val="24"/>
          <w:szCs w:val="24"/>
        </w:rPr>
        <w:t xml:space="preserve">i </w:t>
      </w:r>
      <w:r w:rsidRPr="001B32EC">
        <w:rPr>
          <w:rFonts w:ascii="Garamond" w:hAnsi="Garamond"/>
          <w:spacing w:val="-4"/>
          <w:sz w:val="24"/>
          <w:szCs w:val="24"/>
        </w:rPr>
        <w:t xml:space="preserve">investimeve alternative dhe administruesi </w:t>
      </w:r>
      <w:r w:rsidR="00765222">
        <w:rPr>
          <w:rFonts w:ascii="Garamond" w:hAnsi="Garamond"/>
          <w:spacing w:val="-4"/>
          <w:sz w:val="24"/>
          <w:szCs w:val="24"/>
        </w:rPr>
        <w:t>i</w:t>
      </w:r>
      <w:r w:rsidRPr="001B32EC">
        <w:rPr>
          <w:rFonts w:ascii="Garamond" w:hAnsi="Garamond"/>
          <w:spacing w:val="-4"/>
          <w:sz w:val="24"/>
          <w:szCs w:val="24"/>
        </w:rPr>
        <w:t xml:space="preserve"> fondit të investimeve </w:t>
      </w:r>
      <w:r w:rsidR="005944AA" w:rsidRPr="001B32EC">
        <w:rPr>
          <w:rFonts w:ascii="Garamond" w:hAnsi="Garamond"/>
          <w:spacing w:val="-4"/>
          <w:sz w:val="24"/>
          <w:szCs w:val="24"/>
        </w:rPr>
        <w:t>alternative</w:t>
      </w:r>
      <w:r w:rsidR="005944AA">
        <w:rPr>
          <w:rFonts w:ascii="Garamond" w:hAnsi="Garamond"/>
          <w:spacing w:val="-4"/>
          <w:sz w:val="24"/>
          <w:szCs w:val="24"/>
        </w:rPr>
        <w:t xml:space="preserve"> j</w:t>
      </w:r>
      <w:r w:rsidRPr="001B32EC">
        <w:rPr>
          <w:rFonts w:ascii="Garamond" w:hAnsi="Garamond"/>
          <w:spacing w:val="-4"/>
          <w:sz w:val="24"/>
          <w:szCs w:val="24"/>
        </w:rPr>
        <w:t xml:space="preserve">anë objekt </w:t>
      </w:r>
      <w:r w:rsidR="00741B63">
        <w:rPr>
          <w:rFonts w:ascii="Garamond" w:hAnsi="Garamond"/>
          <w:spacing w:val="-4"/>
          <w:sz w:val="24"/>
          <w:szCs w:val="24"/>
        </w:rPr>
        <w:t xml:space="preserve">i </w:t>
      </w:r>
      <w:r w:rsidRPr="001B32EC">
        <w:rPr>
          <w:rFonts w:ascii="Garamond" w:hAnsi="Garamond"/>
          <w:spacing w:val="-4"/>
          <w:sz w:val="24"/>
          <w:szCs w:val="24"/>
        </w:rPr>
        <w:t xml:space="preserve">një mbikëqyrjeje të duhur në vendin e origjinës dhe </w:t>
      </w:r>
      <w:r w:rsidR="00A14311">
        <w:rPr>
          <w:rFonts w:ascii="Garamond" w:hAnsi="Garamond"/>
          <w:spacing w:val="-4"/>
          <w:sz w:val="24"/>
          <w:szCs w:val="24"/>
        </w:rPr>
        <w:t xml:space="preserve">i </w:t>
      </w:r>
      <w:r w:rsidRPr="001B32EC">
        <w:rPr>
          <w:rFonts w:ascii="Garamond" w:hAnsi="Garamond"/>
          <w:spacing w:val="-4"/>
          <w:sz w:val="24"/>
          <w:szCs w:val="24"/>
        </w:rPr>
        <w:t xml:space="preserve">përmbushin kërkesat për ushtrimin e veprimtarisë tregtare në vendin e origjinës; </w:t>
      </w:r>
    </w:p>
    <w:p w14:paraId="3A59D64B" w14:textId="77C466DC" w:rsidR="001B32EC" w:rsidRPr="001B32EC" w:rsidRDefault="001B32EC" w:rsidP="001B32EC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1B32EC">
        <w:rPr>
          <w:rFonts w:ascii="Garamond" w:hAnsi="Garamond"/>
          <w:spacing w:val="-4"/>
          <w:sz w:val="24"/>
          <w:szCs w:val="24"/>
        </w:rPr>
        <w:t>d) administruesi i fond</w:t>
      </w:r>
      <w:r w:rsidR="0060420D">
        <w:rPr>
          <w:rFonts w:ascii="Garamond" w:hAnsi="Garamond"/>
          <w:spacing w:val="-4"/>
          <w:sz w:val="24"/>
          <w:szCs w:val="24"/>
        </w:rPr>
        <w:t>eve të investime</w:t>
      </w:r>
      <w:r w:rsidRPr="001B32EC">
        <w:rPr>
          <w:rFonts w:ascii="Garamond" w:hAnsi="Garamond"/>
          <w:spacing w:val="-4"/>
          <w:sz w:val="24"/>
          <w:szCs w:val="24"/>
        </w:rPr>
        <w:t xml:space="preserve">ve </w:t>
      </w:r>
      <w:r w:rsidR="0060420D" w:rsidRPr="001B32EC">
        <w:rPr>
          <w:rFonts w:ascii="Garamond" w:hAnsi="Garamond"/>
          <w:spacing w:val="-4"/>
          <w:sz w:val="24"/>
          <w:szCs w:val="24"/>
        </w:rPr>
        <w:t xml:space="preserve">alternative </w:t>
      </w:r>
      <w:r w:rsidRPr="001B32EC">
        <w:rPr>
          <w:rFonts w:ascii="Garamond" w:hAnsi="Garamond"/>
          <w:spacing w:val="-4"/>
          <w:sz w:val="24"/>
          <w:szCs w:val="24"/>
        </w:rPr>
        <w:t>është në</w:t>
      </w:r>
      <w:r w:rsidR="00F06E0C">
        <w:rPr>
          <w:rFonts w:ascii="Garamond" w:hAnsi="Garamond"/>
          <w:spacing w:val="-4"/>
          <w:sz w:val="24"/>
          <w:szCs w:val="24"/>
        </w:rPr>
        <w:t xml:space="preserve"> </w:t>
      </w:r>
      <w:r w:rsidRPr="001B32EC">
        <w:rPr>
          <w:rFonts w:ascii="Garamond" w:hAnsi="Garamond"/>
          <w:spacing w:val="-4"/>
          <w:sz w:val="24"/>
          <w:szCs w:val="24"/>
        </w:rPr>
        <w:t>përputhje me dispozitat e seksionit 3</w:t>
      </w:r>
      <w:r w:rsidR="00DB43E4">
        <w:rPr>
          <w:rFonts w:ascii="Garamond" w:hAnsi="Garamond"/>
          <w:spacing w:val="-4"/>
          <w:sz w:val="24"/>
          <w:szCs w:val="24"/>
        </w:rPr>
        <w:t>,</w:t>
      </w:r>
      <w:r w:rsidRPr="001B32EC">
        <w:rPr>
          <w:rFonts w:ascii="Garamond" w:hAnsi="Garamond"/>
          <w:spacing w:val="-4"/>
          <w:sz w:val="24"/>
          <w:szCs w:val="24"/>
        </w:rPr>
        <w:t xml:space="preserve"> të këtij kreu</w:t>
      </w:r>
      <w:r w:rsidR="006B772F">
        <w:rPr>
          <w:rFonts w:ascii="Garamond" w:hAnsi="Garamond"/>
          <w:spacing w:val="-4"/>
          <w:sz w:val="24"/>
          <w:szCs w:val="24"/>
        </w:rPr>
        <w:t>,</w:t>
      </w:r>
      <w:r w:rsidRPr="001B32EC">
        <w:rPr>
          <w:rFonts w:ascii="Garamond" w:hAnsi="Garamond"/>
          <w:spacing w:val="-4"/>
          <w:sz w:val="24"/>
          <w:szCs w:val="24"/>
        </w:rPr>
        <w:t xml:space="preserve"> dhe me parashikimet e nxjerra në bazë të tij; </w:t>
      </w:r>
    </w:p>
    <w:p w14:paraId="237ED071" w14:textId="292DE0BF" w:rsidR="001B32EC" w:rsidRPr="001B32EC" w:rsidRDefault="001B32EC" w:rsidP="00F56F15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1B32EC">
        <w:rPr>
          <w:rFonts w:ascii="Garamond" w:hAnsi="Garamond"/>
          <w:spacing w:val="-4"/>
          <w:sz w:val="24"/>
          <w:szCs w:val="24"/>
        </w:rPr>
        <w:t>dh</w:t>
      </w:r>
      <w:r>
        <w:rPr>
          <w:rFonts w:ascii="Garamond" w:hAnsi="Garamond"/>
          <w:spacing w:val="-4"/>
          <w:sz w:val="24"/>
          <w:szCs w:val="24"/>
        </w:rPr>
        <w:t>) janë përmbushur kërkesat e shk</w:t>
      </w:r>
      <w:r w:rsidRPr="001B32EC">
        <w:rPr>
          <w:rFonts w:ascii="Garamond" w:hAnsi="Garamond"/>
          <w:spacing w:val="-4"/>
          <w:sz w:val="24"/>
          <w:szCs w:val="24"/>
        </w:rPr>
        <w:t xml:space="preserve">ronjave </w:t>
      </w:r>
      <w:r>
        <w:rPr>
          <w:rFonts w:ascii="Garamond" w:hAnsi="Garamond"/>
          <w:spacing w:val="-4"/>
          <w:sz w:val="24"/>
          <w:szCs w:val="24"/>
        </w:rPr>
        <w:t>“</w:t>
      </w:r>
      <w:r w:rsidRPr="001B32EC">
        <w:rPr>
          <w:rFonts w:ascii="Garamond" w:hAnsi="Garamond"/>
          <w:spacing w:val="-4"/>
          <w:sz w:val="24"/>
          <w:szCs w:val="24"/>
        </w:rPr>
        <w:t>b</w:t>
      </w:r>
      <w:r>
        <w:rPr>
          <w:rFonts w:ascii="Garamond" w:hAnsi="Garamond"/>
          <w:spacing w:val="-4"/>
          <w:sz w:val="24"/>
          <w:szCs w:val="24"/>
        </w:rPr>
        <w:t>”</w:t>
      </w:r>
      <w:r w:rsidRPr="001B32EC">
        <w:rPr>
          <w:rFonts w:ascii="Garamond" w:hAnsi="Garamond"/>
          <w:spacing w:val="-4"/>
          <w:sz w:val="24"/>
          <w:szCs w:val="24"/>
        </w:rPr>
        <w:t xml:space="preserve"> dhe </w:t>
      </w:r>
      <w:r>
        <w:rPr>
          <w:rFonts w:ascii="Garamond" w:hAnsi="Garamond"/>
          <w:spacing w:val="-4"/>
          <w:sz w:val="24"/>
          <w:szCs w:val="24"/>
        </w:rPr>
        <w:t>“</w:t>
      </w:r>
      <w:r w:rsidRPr="001B32EC">
        <w:rPr>
          <w:rFonts w:ascii="Garamond" w:hAnsi="Garamond"/>
          <w:spacing w:val="-4"/>
          <w:sz w:val="24"/>
          <w:szCs w:val="24"/>
        </w:rPr>
        <w:t>c</w:t>
      </w:r>
      <w:r>
        <w:rPr>
          <w:rFonts w:ascii="Garamond" w:hAnsi="Garamond"/>
          <w:spacing w:val="-4"/>
          <w:sz w:val="24"/>
          <w:szCs w:val="24"/>
        </w:rPr>
        <w:t>”,</w:t>
      </w:r>
      <w:r w:rsidRPr="001B32EC">
        <w:rPr>
          <w:rFonts w:ascii="Garamond" w:hAnsi="Garamond"/>
          <w:spacing w:val="-4"/>
          <w:sz w:val="24"/>
          <w:szCs w:val="24"/>
        </w:rPr>
        <w:t xml:space="preserve"> të pikës 1, të nenit 130</w:t>
      </w:r>
      <w:r w:rsidR="00D93F2A">
        <w:rPr>
          <w:rFonts w:ascii="Garamond" w:hAnsi="Garamond"/>
          <w:spacing w:val="-4"/>
          <w:sz w:val="24"/>
          <w:szCs w:val="24"/>
        </w:rPr>
        <w:t>,</w:t>
      </w:r>
      <w:r w:rsidRPr="001B32EC">
        <w:rPr>
          <w:rFonts w:ascii="Garamond" w:hAnsi="Garamond"/>
          <w:spacing w:val="-4"/>
          <w:sz w:val="24"/>
          <w:szCs w:val="24"/>
        </w:rPr>
        <w:t xml:space="preserve"> të këtij </w:t>
      </w:r>
      <w:r w:rsidR="00D93F2A">
        <w:rPr>
          <w:rFonts w:ascii="Garamond" w:hAnsi="Garamond"/>
          <w:spacing w:val="-4"/>
          <w:sz w:val="24"/>
          <w:szCs w:val="24"/>
        </w:rPr>
        <w:t xml:space="preserve">ligji. </w:t>
      </w:r>
    </w:p>
    <w:p w14:paraId="0C1773EE" w14:textId="4509317F" w:rsidR="001B32EC" w:rsidRPr="001B32EC" w:rsidRDefault="001B32EC" w:rsidP="00F56F15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1B32EC">
        <w:rPr>
          <w:rFonts w:ascii="Garamond" w:hAnsi="Garamond"/>
          <w:spacing w:val="-4"/>
          <w:sz w:val="24"/>
          <w:szCs w:val="24"/>
        </w:rPr>
        <w:t>2. Autoriteti mund të miratojë rre</w:t>
      </w:r>
      <w:r w:rsidR="00A55113">
        <w:rPr>
          <w:rFonts w:ascii="Garamond" w:hAnsi="Garamond"/>
          <w:spacing w:val="-4"/>
          <w:sz w:val="24"/>
          <w:szCs w:val="24"/>
        </w:rPr>
        <w:t>g</w:t>
      </w:r>
      <w:r w:rsidRPr="001B32EC">
        <w:rPr>
          <w:rFonts w:ascii="Garamond" w:hAnsi="Garamond"/>
          <w:spacing w:val="-4"/>
          <w:sz w:val="24"/>
          <w:szCs w:val="24"/>
        </w:rPr>
        <w:t>ulla të mëtejshme për vendosjen e kushte</w:t>
      </w:r>
      <w:r w:rsidR="009836E1">
        <w:rPr>
          <w:rFonts w:ascii="Garamond" w:hAnsi="Garamond"/>
          <w:spacing w:val="-4"/>
          <w:sz w:val="24"/>
          <w:szCs w:val="24"/>
        </w:rPr>
        <w:t>ve</w:t>
      </w:r>
      <w:r w:rsidR="00A55113">
        <w:rPr>
          <w:rFonts w:ascii="Garamond" w:hAnsi="Garamond"/>
          <w:spacing w:val="-4"/>
          <w:sz w:val="24"/>
          <w:szCs w:val="24"/>
        </w:rPr>
        <w:t xml:space="preserve"> të regj</w:t>
      </w:r>
      <w:r w:rsidRPr="001B32EC">
        <w:rPr>
          <w:rFonts w:ascii="Garamond" w:hAnsi="Garamond"/>
          <w:spacing w:val="-4"/>
          <w:sz w:val="24"/>
          <w:szCs w:val="24"/>
        </w:rPr>
        <w:t xml:space="preserve">istrimit në bazë të pikës 1, të këtij </w:t>
      </w:r>
      <w:r w:rsidRPr="009836E1">
        <w:rPr>
          <w:rFonts w:ascii="Garamond" w:hAnsi="Garamond"/>
          <w:spacing w:val="-4"/>
          <w:sz w:val="24"/>
          <w:szCs w:val="24"/>
        </w:rPr>
        <w:t>ne</w:t>
      </w:r>
      <w:r w:rsidR="009836E1" w:rsidRPr="009836E1">
        <w:rPr>
          <w:rFonts w:ascii="Garamond" w:hAnsi="Garamond"/>
          <w:spacing w:val="-4"/>
          <w:sz w:val="24"/>
          <w:szCs w:val="24"/>
        </w:rPr>
        <w:t>n</w:t>
      </w:r>
      <w:r w:rsidRPr="009836E1">
        <w:rPr>
          <w:rFonts w:ascii="Garamond" w:hAnsi="Garamond"/>
          <w:spacing w:val="-4"/>
          <w:sz w:val="24"/>
          <w:szCs w:val="24"/>
        </w:rPr>
        <w:t>i</w:t>
      </w:r>
      <w:r w:rsidRPr="001B32EC">
        <w:rPr>
          <w:rFonts w:ascii="Garamond" w:hAnsi="Garamond"/>
          <w:spacing w:val="-4"/>
          <w:sz w:val="24"/>
          <w:szCs w:val="24"/>
        </w:rPr>
        <w:t>, për të garantuar mbrojtjen e in</w:t>
      </w:r>
      <w:r w:rsidR="00A8374C">
        <w:rPr>
          <w:rFonts w:ascii="Garamond" w:hAnsi="Garamond"/>
          <w:spacing w:val="-4"/>
          <w:sz w:val="24"/>
          <w:szCs w:val="24"/>
        </w:rPr>
        <w:t>v</w:t>
      </w:r>
      <w:r w:rsidRPr="001B32EC">
        <w:rPr>
          <w:rFonts w:ascii="Garamond" w:hAnsi="Garamond"/>
          <w:spacing w:val="-4"/>
          <w:sz w:val="24"/>
          <w:szCs w:val="24"/>
        </w:rPr>
        <w:t xml:space="preserve">estitorëve në Republikën e Shqipërisë, përfshirë edhe kushtet që vendosin detyrimin për informim të investitorëve dhe autoriteteve publike dhe lidhur me mënyrën si duhet të </w:t>
      </w:r>
      <w:r w:rsidR="0057071B">
        <w:rPr>
          <w:rFonts w:ascii="Garamond" w:hAnsi="Garamond"/>
          <w:spacing w:val="-4"/>
          <w:sz w:val="24"/>
          <w:szCs w:val="24"/>
        </w:rPr>
        <w:t>k</w:t>
      </w:r>
      <w:r w:rsidRPr="001B32EC">
        <w:rPr>
          <w:rFonts w:ascii="Garamond" w:hAnsi="Garamond"/>
          <w:spacing w:val="-4"/>
          <w:sz w:val="24"/>
          <w:szCs w:val="24"/>
        </w:rPr>
        <w:t>ryhet shitja e pjesëmarrjeve në Republikën e Shqipërisë.</w:t>
      </w:r>
      <w:r w:rsidR="00E3377A">
        <w:rPr>
          <w:rFonts w:ascii="Garamond" w:hAnsi="Garamond"/>
          <w:spacing w:val="-4"/>
          <w:sz w:val="24"/>
          <w:szCs w:val="24"/>
        </w:rPr>
        <w:t>”</w:t>
      </w:r>
      <w:r w:rsidRPr="001B32EC">
        <w:rPr>
          <w:rFonts w:ascii="Garamond" w:hAnsi="Garamond"/>
          <w:spacing w:val="-4"/>
          <w:sz w:val="24"/>
          <w:szCs w:val="24"/>
        </w:rPr>
        <w:t xml:space="preserve"> </w:t>
      </w:r>
    </w:p>
    <w:p w14:paraId="0768C251" w14:textId="77777777" w:rsidR="001B32EC" w:rsidRPr="001B32EC" w:rsidRDefault="001B32EC" w:rsidP="001B32EC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</w:p>
    <w:sectPr w:rsidR="001B32EC" w:rsidRPr="001B32EC" w:rsidSect="007053DF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D4F"/>
    <w:rsid w:val="00047354"/>
    <w:rsid w:val="00065A34"/>
    <w:rsid w:val="000D50C4"/>
    <w:rsid w:val="001B32EC"/>
    <w:rsid w:val="002868E0"/>
    <w:rsid w:val="002B4F55"/>
    <w:rsid w:val="003D2333"/>
    <w:rsid w:val="0040613D"/>
    <w:rsid w:val="004738A4"/>
    <w:rsid w:val="005265E9"/>
    <w:rsid w:val="0057071B"/>
    <w:rsid w:val="005745BE"/>
    <w:rsid w:val="005944AA"/>
    <w:rsid w:val="005A6514"/>
    <w:rsid w:val="005A7BF5"/>
    <w:rsid w:val="0060420D"/>
    <w:rsid w:val="006B772F"/>
    <w:rsid w:val="007053DF"/>
    <w:rsid w:val="00741B63"/>
    <w:rsid w:val="00765222"/>
    <w:rsid w:val="007E3F5D"/>
    <w:rsid w:val="008022B6"/>
    <w:rsid w:val="00832239"/>
    <w:rsid w:val="00877EF4"/>
    <w:rsid w:val="009836E1"/>
    <w:rsid w:val="00A0147A"/>
    <w:rsid w:val="00A11E26"/>
    <w:rsid w:val="00A14311"/>
    <w:rsid w:val="00A25022"/>
    <w:rsid w:val="00A55113"/>
    <w:rsid w:val="00A8374C"/>
    <w:rsid w:val="00AB26FA"/>
    <w:rsid w:val="00AC4D4F"/>
    <w:rsid w:val="00AD66C4"/>
    <w:rsid w:val="00B977D8"/>
    <w:rsid w:val="00BA2E6A"/>
    <w:rsid w:val="00C61523"/>
    <w:rsid w:val="00CD2505"/>
    <w:rsid w:val="00D93F2A"/>
    <w:rsid w:val="00DB43E4"/>
    <w:rsid w:val="00DC1DC3"/>
    <w:rsid w:val="00E1557E"/>
    <w:rsid w:val="00E3377A"/>
    <w:rsid w:val="00EE32BA"/>
    <w:rsid w:val="00F06E0C"/>
    <w:rsid w:val="00F56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D03120"/>
  <w15:docId w15:val="{185CFE56-C8FE-4A27-8F9F-5974248D6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4D4F"/>
    <w:pPr>
      <w:spacing w:after="160" w:line="259" w:lineRule="auto"/>
    </w:pPr>
    <w:rPr>
      <w:rFonts w:ascii="Calibri" w:eastAsia="MS Mincho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53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763</Nr_x002e__x0020_akti>
    <Data_x0020_e_x0020_Krijimit xmlns="0e656187-b300-4fb0-8bf4-3a50f872073c">2021-03-19T10:15:37Z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2021-03-17T23:00:00Z</Date_x0020_protokolli>
    <Titulli xmlns="0e656187-b300-4fb0-8bf4-3a50f872073c">Ndreqje gabimi </Titulli>
    <Modifikuesi xmlns="0e656187-b300-4fb0-8bf4-3a50f872073c">jorina.kryeziu</Modifikuesi>
    <Nr_x002e__x0020_prot_x0020_QBZ xmlns="0e656187-b300-4fb0-8bf4-3a50f872073c">760/3</Nr_x002e__x0020_prot_x0020_QBZ>
    <Data_x0020_e_x0020_Modifikimit xmlns="0e656187-b300-4fb0-8bf4-3a50f872073c">2021-03-19T10:54:58Z</Data_x0020_e_x0020_Modifikimit>
    <Dekretuar xmlns="0e656187-b300-4fb0-8bf4-3a50f872073c">false</Dekretuar>
    <Data xmlns="0e656187-b300-4fb0-8bf4-3a50f872073c">2021-03-17T23:00:00Z</Data>
    <Nr_x002e__x0020_protokolli_x0020_i_x0020_aktit xmlns="0e656187-b300-4fb0-8bf4-3a50f872073c">763/1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0D2FC6431F44925A66492679C7C9FB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0D2FC6431F44925A66492679C7C9FB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21F19C-C9B6-4484-B1CA-7410A8C8298D}">
  <ds:schemaRefs>
    <ds:schemaRef ds:uri="http://purl.org/dc/terms/"/>
    <ds:schemaRef ds:uri="http://www.w3.org/XML/1998/namespace"/>
    <ds:schemaRef ds:uri="http://schemas.openxmlformats.org/package/2006/metadata/core-properties"/>
    <ds:schemaRef ds:uri="http://purl.org/dc/elements/1.1/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91A90F9-67B3-4914-A29E-2145030E18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CFE676-66B7-41A1-94CD-464609D857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65A6F41-88BA-47F4-98E4-529DF9097A4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E5635C0-7712-4E76-9984-5EB60F2081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58A8703-9CC9-4956-BE7E-DFA81BDF0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Ndreqje gabimi</vt:lpstr>
    </vt:vector>
  </TitlesOfParts>
  <Company>Hewlett-Packard Company</Company>
  <LinksUpToDate>false</LinksUpToDate>
  <CharactersWithSpaces>1945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Ndreqje gabimi</dc:title>
  <dc:creator>valjeta.kaftalli</dc:creator>
  <cp:lastModifiedBy>Entela Suli</cp:lastModifiedBy>
  <cp:revision>35</cp:revision>
  <dcterms:created xsi:type="dcterms:W3CDTF">2021-03-19T10:21:00Z</dcterms:created>
  <dcterms:modified xsi:type="dcterms:W3CDTF">2021-03-19T11:09:00Z</dcterms:modified>
</cp:coreProperties>
</file>