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864" w:rsidRPr="00622C66" w:rsidRDefault="00244864" w:rsidP="00244864">
      <w:pPr>
        <w:pStyle w:val="Akti"/>
        <w:rPr>
          <w:lang w:val="it-IT"/>
        </w:rPr>
      </w:pPr>
      <w:bookmarkStart w:id="0" w:name="_GoBack"/>
      <w:bookmarkEnd w:id="0"/>
      <w:r w:rsidRPr="00622C66">
        <w:rPr>
          <w:lang w:val="it-IT"/>
        </w:rPr>
        <w:t>Kërkesë</w:t>
      </w:r>
    </w:p>
    <w:p w:rsidR="00244864" w:rsidRPr="00622C66" w:rsidRDefault="00244864" w:rsidP="00244864">
      <w:pPr>
        <w:pStyle w:val="NumriData"/>
        <w:rPr>
          <w:lang w:val="it-IT"/>
        </w:rPr>
      </w:pPr>
      <w:r w:rsidRPr="00622C66">
        <w:rPr>
          <w:lang w:val="it-IT"/>
        </w:rPr>
        <w:t>Nr.6001/1, datë 20.9.2007</w:t>
      </w:r>
    </w:p>
    <w:p w:rsidR="00244864" w:rsidRPr="00622C66" w:rsidRDefault="00244864" w:rsidP="00244864">
      <w:pPr>
        <w:pStyle w:val="Paragrafi"/>
        <w:rPr>
          <w:lang w:val="it-IT"/>
        </w:rPr>
      </w:pPr>
    </w:p>
    <w:p w:rsidR="00244864" w:rsidRPr="00622C66" w:rsidRDefault="00244864" w:rsidP="00244864">
      <w:pPr>
        <w:pStyle w:val="Titulli"/>
        <w:rPr>
          <w:lang w:val="it-IT"/>
        </w:rPr>
      </w:pPr>
      <w:r w:rsidRPr="00622C66">
        <w:rPr>
          <w:lang w:val="it-IT"/>
        </w:rPr>
        <w:t>Shpallje kërkese për shpronësim</w:t>
      </w:r>
    </w:p>
    <w:p w:rsidR="00244864" w:rsidRPr="00622C66" w:rsidRDefault="00244864" w:rsidP="00244864">
      <w:pPr>
        <w:pStyle w:val="Paragrafi"/>
        <w:rPr>
          <w:lang w:val="it-IT"/>
        </w:rPr>
      </w:pPr>
    </w:p>
    <w:p w:rsidR="00244864" w:rsidRPr="00622C66" w:rsidRDefault="00244864" w:rsidP="00244864">
      <w:pPr>
        <w:pStyle w:val="Paragrafi"/>
        <w:rPr>
          <w:lang w:val="it-IT"/>
        </w:rPr>
      </w:pPr>
      <w:r w:rsidRPr="00622C66">
        <w:rPr>
          <w:lang w:val="it-IT"/>
        </w:rPr>
        <w:t>Ministria e Brendshme shpall kërkesën për shpronësimin e pasurisë së paluajtshme të pronarëve, që preken nga zgjerimi i varrezave të qytetit, bashkia Pukë.</w:t>
      </w:r>
    </w:p>
    <w:p w:rsidR="00244864" w:rsidRPr="00622C66" w:rsidRDefault="00244864" w:rsidP="00244864">
      <w:pPr>
        <w:pStyle w:val="Paragrafi"/>
        <w:rPr>
          <w:lang w:val="it-IT"/>
        </w:rPr>
      </w:pPr>
      <w:r w:rsidRPr="00622C66">
        <w:rPr>
          <w:lang w:val="it-IT"/>
        </w:rPr>
        <w:t>Subjekti kërkues është bashkia Pukë. Me anë të këtij publikimi, kërkojmë të vëmë në dijeni personat që preken nga ky shpronësim. Vënia në dijeni ka të bëjë me sipërfaqen që shpronësohet prej 2250 m</w:t>
      </w:r>
      <w:r w:rsidRPr="00622C66">
        <w:rPr>
          <w:vertAlign w:val="superscript"/>
          <w:lang w:val="it-IT"/>
        </w:rPr>
        <w:t>2</w:t>
      </w:r>
      <w:r w:rsidRPr="00622C66">
        <w:rPr>
          <w:lang w:val="it-IT"/>
        </w:rPr>
        <w:t>. Ky publikim do të jetë për një periudhë 1-javore dhe brenda 15 ditëve nga plotësimi i këtij afati për publikim, personat që kanë emrin, kanë të drejtë të paraqesin pretendimet e tyre të shoqëruara me dokumentet përkatëse në Ministrinë e Brendshme. Fatura, sipas formatit të mësipërm, t’i dërgohet për likuidim bashkisë Pukë.</w:t>
      </w:r>
    </w:p>
    <w:p w:rsidR="00244864" w:rsidRPr="00244864" w:rsidRDefault="00244864" w:rsidP="00244864">
      <w:pPr>
        <w:pStyle w:val="Paragrafi"/>
        <w:rPr>
          <w:lang w:val="it-IT"/>
        </w:rPr>
      </w:pPr>
    </w:p>
    <w:p w:rsidR="00244864" w:rsidRPr="00F7454D" w:rsidRDefault="00244864" w:rsidP="00244864">
      <w:pPr>
        <w:pStyle w:val="TitulliTitull"/>
        <w:rPr>
          <w:lang w:val="it-IT"/>
        </w:rPr>
      </w:pPr>
      <w:r w:rsidRPr="00F7454D">
        <w:rPr>
          <w:lang w:val="it-IT"/>
        </w:rPr>
        <w:t>Të dhënat mbi listën emërore të personit dhe pronën që do të shpronësohet për zgjerimin e varrezave të qytetit, në Bashkinë Pukë</w:t>
      </w:r>
    </w:p>
    <w:p w:rsidR="00244864" w:rsidRPr="00244864" w:rsidRDefault="00244864" w:rsidP="00244864">
      <w:pPr>
        <w:pStyle w:val="Paragrafi"/>
        <w:rPr>
          <w:lang w:val="it-IT"/>
        </w:rPr>
      </w:pPr>
    </w:p>
    <w:tbl>
      <w:tblPr>
        <w:tblStyle w:val="PageNumber"/>
        <w:tblW w:w="9354" w:type="dxa"/>
        <w:tblLook w:val="01E0" w:firstRow="1" w:lastRow="1" w:firstColumn="1" w:lastColumn="1" w:noHBand="0" w:noVBand="0"/>
      </w:tblPr>
      <w:tblGrid>
        <w:gridCol w:w="648"/>
        <w:gridCol w:w="2004"/>
        <w:gridCol w:w="1326"/>
        <w:gridCol w:w="990"/>
        <w:gridCol w:w="1176"/>
        <w:gridCol w:w="1647"/>
        <w:gridCol w:w="1563"/>
      </w:tblGrid>
      <w:tr w:rsidR="00244864" w:rsidRPr="005878FB">
        <w:tc>
          <w:tcPr>
            <w:tcW w:w="648" w:type="dxa"/>
          </w:tcPr>
          <w:p w:rsidR="00244864" w:rsidRPr="005878FB" w:rsidRDefault="00244864" w:rsidP="00244864">
            <w:pPr>
              <w:pStyle w:val="Tabele"/>
            </w:pPr>
            <w:r w:rsidRPr="005878FB">
              <w:t>Nr.</w:t>
            </w:r>
          </w:p>
        </w:tc>
        <w:tc>
          <w:tcPr>
            <w:tcW w:w="2004" w:type="dxa"/>
          </w:tcPr>
          <w:p w:rsidR="00244864" w:rsidRPr="005878FB" w:rsidRDefault="00244864" w:rsidP="00244864">
            <w:pPr>
              <w:pStyle w:val="Tabele"/>
            </w:pPr>
            <w:r w:rsidRPr="005878FB">
              <w:t>Prona që do të shpronësohet</w:t>
            </w:r>
          </w:p>
        </w:tc>
        <w:tc>
          <w:tcPr>
            <w:tcW w:w="1326" w:type="dxa"/>
          </w:tcPr>
          <w:p w:rsidR="00244864" w:rsidRPr="005878FB" w:rsidRDefault="00244864" w:rsidP="00244864">
            <w:pPr>
              <w:pStyle w:val="Tabele"/>
            </w:pPr>
            <w:r w:rsidRPr="005878FB">
              <w:t>Njësia e matjes</w:t>
            </w:r>
          </w:p>
        </w:tc>
        <w:tc>
          <w:tcPr>
            <w:tcW w:w="990" w:type="dxa"/>
          </w:tcPr>
          <w:p w:rsidR="00244864" w:rsidRPr="005878FB" w:rsidRDefault="00244864" w:rsidP="00244864">
            <w:pPr>
              <w:pStyle w:val="Tabele"/>
            </w:pPr>
            <w:r w:rsidRPr="005878FB">
              <w:t>Sasia</w:t>
            </w:r>
          </w:p>
        </w:tc>
        <w:tc>
          <w:tcPr>
            <w:tcW w:w="1176" w:type="dxa"/>
          </w:tcPr>
          <w:p w:rsidR="00244864" w:rsidRPr="005878FB" w:rsidRDefault="00244864" w:rsidP="00244864">
            <w:pPr>
              <w:pStyle w:val="Tabele"/>
              <w:rPr>
                <w:lang w:val="it-IT"/>
              </w:rPr>
            </w:pPr>
            <w:r w:rsidRPr="005878FB">
              <w:rPr>
                <w:lang w:val="it-IT"/>
              </w:rPr>
              <w:t xml:space="preserve">Çmimi </w:t>
            </w:r>
          </w:p>
          <w:p w:rsidR="00244864" w:rsidRPr="005878FB" w:rsidRDefault="00244864" w:rsidP="00244864">
            <w:pPr>
              <w:pStyle w:val="Tabele"/>
              <w:rPr>
                <w:lang w:val="it-IT"/>
              </w:rPr>
            </w:pPr>
            <w:r w:rsidRPr="005878FB">
              <w:rPr>
                <w:lang w:val="it-IT"/>
              </w:rPr>
              <w:t>për njësi</w:t>
            </w:r>
          </w:p>
        </w:tc>
        <w:tc>
          <w:tcPr>
            <w:tcW w:w="1647" w:type="dxa"/>
          </w:tcPr>
          <w:p w:rsidR="00244864" w:rsidRPr="005878FB" w:rsidRDefault="00244864" w:rsidP="00244864">
            <w:pPr>
              <w:pStyle w:val="Tabele"/>
              <w:rPr>
                <w:lang w:val="it-IT"/>
              </w:rPr>
            </w:pPr>
            <w:r w:rsidRPr="005878FB">
              <w:rPr>
                <w:lang w:val="it-IT"/>
              </w:rPr>
              <w:t>Vlera në lekë</w:t>
            </w:r>
          </w:p>
        </w:tc>
        <w:tc>
          <w:tcPr>
            <w:tcW w:w="1563" w:type="dxa"/>
          </w:tcPr>
          <w:p w:rsidR="00244864" w:rsidRPr="005878FB" w:rsidRDefault="00244864" w:rsidP="00244864">
            <w:pPr>
              <w:pStyle w:val="Tabele"/>
              <w:rPr>
                <w:lang w:val="it-IT"/>
              </w:rPr>
            </w:pPr>
            <w:r w:rsidRPr="005878FB">
              <w:rPr>
                <w:lang w:val="it-IT"/>
              </w:rPr>
              <w:t>Emri i pronarit</w:t>
            </w:r>
          </w:p>
        </w:tc>
      </w:tr>
      <w:tr w:rsidR="00244864" w:rsidRPr="005878FB">
        <w:tc>
          <w:tcPr>
            <w:tcW w:w="648" w:type="dxa"/>
          </w:tcPr>
          <w:p w:rsidR="00244864" w:rsidRPr="005878FB" w:rsidRDefault="00244864" w:rsidP="00244864">
            <w:pPr>
              <w:pStyle w:val="Tabele"/>
              <w:rPr>
                <w:lang w:val="it-IT"/>
              </w:rPr>
            </w:pPr>
            <w:r w:rsidRPr="005878FB">
              <w:rPr>
                <w:lang w:val="it-IT"/>
              </w:rPr>
              <w:t>1.</w:t>
            </w:r>
          </w:p>
        </w:tc>
        <w:tc>
          <w:tcPr>
            <w:tcW w:w="2004" w:type="dxa"/>
          </w:tcPr>
          <w:p w:rsidR="00244864" w:rsidRPr="005878FB" w:rsidRDefault="00244864" w:rsidP="00244864">
            <w:pPr>
              <w:pStyle w:val="Tabele"/>
              <w:rPr>
                <w:lang w:val="it-IT"/>
              </w:rPr>
            </w:pPr>
            <w:r w:rsidRPr="005878FB">
              <w:rPr>
                <w:lang w:val="it-IT"/>
              </w:rPr>
              <w:t>Tokë arë</w:t>
            </w:r>
          </w:p>
        </w:tc>
        <w:tc>
          <w:tcPr>
            <w:tcW w:w="1326" w:type="dxa"/>
          </w:tcPr>
          <w:p w:rsidR="00244864" w:rsidRPr="005878FB" w:rsidRDefault="00244864" w:rsidP="00244864">
            <w:pPr>
              <w:pStyle w:val="Tabele"/>
              <w:rPr>
                <w:lang w:val="it-IT"/>
              </w:rPr>
            </w:pPr>
            <w:r w:rsidRPr="005878FB">
              <w:rPr>
                <w:lang w:val="it-IT"/>
              </w:rPr>
              <w:t>m</w:t>
            </w:r>
            <w:r w:rsidRPr="005878FB">
              <w:rPr>
                <w:vertAlign w:val="superscript"/>
                <w:lang w:val="it-IT"/>
              </w:rPr>
              <w:t>2</w:t>
            </w:r>
          </w:p>
        </w:tc>
        <w:tc>
          <w:tcPr>
            <w:tcW w:w="990" w:type="dxa"/>
          </w:tcPr>
          <w:p w:rsidR="00244864" w:rsidRPr="005878FB" w:rsidRDefault="00244864" w:rsidP="00244864">
            <w:pPr>
              <w:pStyle w:val="Tabele"/>
              <w:rPr>
                <w:lang w:val="it-IT"/>
              </w:rPr>
            </w:pPr>
            <w:r w:rsidRPr="005878FB">
              <w:rPr>
                <w:lang w:val="it-IT"/>
              </w:rPr>
              <w:t>1155</w:t>
            </w:r>
          </w:p>
        </w:tc>
        <w:tc>
          <w:tcPr>
            <w:tcW w:w="1176" w:type="dxa"/>
          </w:tcPr>
          <w:p w:rsidR="00244864" w:rsidRPr="005878FB" w:rsidRDefault="00244864" w:rsidP="00244864">
            <w:pPr>
              <w:pStyle w:val="Tabele"/>
              <w:rPr>
                <w:lang w:val="it-IT"/>
              </w:rPr>
            </w:pPr>
            <w:r w:rsidRPr="005878FB">
              <w:rPr>
                <w:lang w:val="it-IT"/>
              </w:rPr>
              <w:t>320</w:t>
            </w:r>
          </w:p>
        </w:tc>
        <w:tc>
          <w:tcPr>
            <w:tcW w:w="1647" w:type="dxa"/>
          </w:tcPr>
          <w:p w:rsidR="00244864" w:rsidRPr="005878FB" w:rsidRDefault="00244864" w:rsidP="00244864">
            <w:pPr>
              <w:pStyle w:val="Tabele"/>
              <w:rPr>
                <w:lang w:val="it-IT"/>
              </w:rPr>
            </w:pPr>
            <w:r w:rsidRPr="005878FB">
              <w:rPr>
                <w:lang w:val="it-IT"/>
              </w:rPr>
              <w:t>3 696 000</w:t>
            </w:r>
          </w:p>
        </w:tc>
        <w:tc>
          <w:tcPr>
            <w:tcW w:w="1563" w:type="dxa"/>
          </w:tcPr>
          <w:p w:rsidR="00244864" w:rsidRPr="005878FB" w:rsidRDefault="00244864" w:rsidP="00244864">
            <w:pPr>
              <w:pStyle w:val="Tabele"/>
              <w:rPr>
                <w:lang w:val="it-IT"/>
              </w:rPr>
            </w:pPr>
            <w:r w:rsidRPr="005878FB">
              <w:rPr>
                <w:lang w:val="it-IT"/>
              </w:rPr>
              <w:t>Halil Mus Laçi</w:t>
            </w:r>
          </w:p>
        </w:tc>
      </w:tr>
      <w:tr w:rsidR="00244864" w:rsidRPr="005878FB">
        <w:tc>
          <w:tcPr>
            <w:tcW w:w="648" w:type="dxa"/>
          </w:tcPr>
          <w:p w:rsidR="00244864" w:rsidRPr="005878FB" w:rsidRDefault="00244864" w:rsidP="00244864">
            <w:pPr>
              <w:pStyle w:val="Tabele"/>
              <w:rPr>
                <w:lang w:val="it-IT"/>
              </w:rPr>
            </w:pPr>
            <w:r w:rsidRPr="005878FB">
              <w:rPr>
                <w:lang w:val="it-IT"/>
              </w:rPr>
              <w:t>2.</w:t>
            </w:r>
          </w:p>
        </w:tc>
        <w:tc>
          <w:tcPr>
            <w:tcW w:w="2004" w:type="dxa"/>
          </w:tcPr>
          <w:p w:rsidR="00244864" w:rsidRPr="005878FB" w:rsidRDefault="00244864" w:rsidP="00244864">
            <w:pPr>
              <w:pStyle w:val="Tabele"/>
              <w:rPr>
                <w:lang w:val="it-IT"/>
              </w:rPr>
            </w:pPr>
            <w:r w:rsidRPr="005878FB">
              <w:rPr>
                <w:lang w:val="it-IT"/>
              </w:rPr>
              <w:t>Tokë arë</w:t>
            </w:r>
          </w:p>
        </w:tc>
        <w:tc>
          <w:tcPr>
            <w:tcW w:w="1326" w:type="dxa"/>
          </w:tcPr>
          <w:p w:rsidR="00244864" w:rsidRPr="005878FB" w:rsidRDefault="00244864" w:rsidP="00244864">
            <w:pPr>
              <w:pStyle w:val="Tabele"/>
              <w:rPr>
                <w:lang w:val="it-IT"/>
              </w:rPr>
            </w:pPr>
            <w:r w:rsidRPr="005878FB">
              <w:rPr>
                <w:lang w:val="it-IT"/>
              </w:rPr>
              <w:t>m</w:t>
            </w:r>
            <w:r w:rsidRPr="005878FB">
              <w:rPr>
                <w:vertAlign w:val="superscript"/>
                <w:lang w:val="it-IT"/>
              </w:rPr>
              <w:t>2</w:t>
            </w:r>
          </w:p>
        </w:tc>
        <w:tc>
          <w:tcPr>
            <w:tcW w:w="990" w:type="dxa"/>
          </w:tcPr>
          <w:p w:rsidR="00244864" w:rsidRPr="005878FB" w:rsidRDefault="00244864" w:rsidP="00244864">
            <w:pPr>
              <w:pStyle w:val="Tabele"/>
              <w:rPr>
                <w:lang w:val="it-IT"/>
              </w:rPr>
            </w:pPr>
            <w:r w:rsidRPr="005878FB">
              <w:rPr>
                <w:lang w:val="it-IT"/>
              </w:rPr>
              <w:t>892</w:t>
            </w:r>
          </w:p>
        </w:tc>
        <w:tc>
          <w:tcPr>
            <w:tcW w:w="1176" w:type="dxa"/>
          </w:tcPr>
          <w:p w:rsidR="00244864" w:rsidRPr="005878FB" w:rsidRDefault="00244864" w:rsidP="00244864">
            <w:pPr>
              <w:pStyle w:val="Tabele"/>
              <w:rPr>
                <w:lang w:val="it-IT"/>
              </w:rPr>
            </w:pPr>
            <w:r w:rsidRPr="005878FB">
              <w:rPr>
                <w:lang w:val="it-IT"/>
              </w:rPr>
              <w:t>320</w:t>
            </w:r>
          </w:p>
        </w:tc>
        <w:tc>
          <w:tcPr>
            <w:tcW w:w="1647" w:type="dxa"/>
          </w:tcPr>
          <w:p w:rsidR="00244864" w:rsidRPr="005878FB" w:rsidRDefault="00244864" w:rsidP="00244864">
            <w:pPr>
              <w:pStyle w:val="Tabele"/>
              <w:rPr>
                <w:lang w:val="it-IT"/>
              </w:rPr>
            </w:pPr>
            <w:r w:rsidRPr="005878FB">
              <w:rPr>
                <w:lang w:val="it-IT"/>
              </w:rPr>
              <w:t>285 440</w:t>
            </w:r>
          </w:p>
        </w:tc>
        <w:tc>
          <w:tcPr>
            <w:tcW w:w="1563" w:type="dxa"/>
          </w:tcPr>
          <w:p w:rsidR="00244864" w:rsidRPr="005878FB" w:rsidRDefault="00244864" w:rsidP="00244864">
            <w:pPr>
              <w:pStyle w:val="Tabele"/>
              <w:rPr>
                <w:lang w:val="it-IT"/>
              </w:rPr>
            </w:pPr>
            <w:r w:rsidRPr="005878FB">
              <w:rPr>
                <w:lang w:val="it-IT"/>
              </w:rPr>
              <w:t>Sherif Osman Laçi</w:t>
            </w:r>
          </w:p>
        </w:tc>
      </w:tr>
      <w:tr w:rsidR="00244864" w:rsidRPr="005878FB">
        <w:tc>
          <w:tcPr>
            <w:tcW w:w="648" w:type="dxa"/>
          </w:tcPr>
          <w:p w:rsidR="00244864" w:rsidRPr="005878FB" w:rsidRDefault="00244864" w:rsidP="00244864">
            <w:pPr>
              <w:pStyle w:val="Tabele"/>
              <w:rPr>
                <w:lang w:val="it-IT"/>
              </w:rPr>
            </w:pPr>
            <w:r w:rsidRPr="005878FB">
              <w:rPr>
                <w:lang w:val="it-IT"/>
              </w:rPr>
              <w:t>3.</w:t>
            </w:r>
          </w:p>
        </w:tc>
        <w:tc>
          <w:tcPr>
            <w:tcW w:w="2004" w:type="dxa"/>
          </w:tcPr>
          <w:p w:rsidR="00244864" w:rsidRPr="005878FB" w:rsidRDefault="00244864" w:rsidP="00244864">
            <w:pPr>
              <w:pStyle w:val="Tabele"/>
              <w:rPr>
                <w:lang w:val="it-IT"/>
              </w:rPr>
            </w:pPr>
            <w:r w:rsidRPr="005878FB">
              <w:rPr>
                <w:lang w:val="it-IT"/>
              </w:rPr>
              <w:t>Tokë arë</w:t>
            </w:r>
          </w:p>
        </w:tc>
        <w:tc>
          <w:tcPr>
            <w:tcW w:w="1326" w:type="dxa"/>
          </w:tcPr>
          <w:p w:rsidR="00244864" w:rsidRPr="005878FB" w:rsidRDefault="00244864" w:rsidP="00244864">
            <w:pPr>
              <w:pStyle w:val="Tabele"/>
              <w:rPr>
                <w:lang w:val="it-IT"/>
              </w:rPr>
            </w:pPr>
            <w:r w:rsidRPr="005878FB">
              <w:rPr>
                <w:lang w:val="it-IT"/>
              </w:rPr>
              <w:t>m</w:t>
            </w:r>
            <w:r w:rsidRPr="005878FB">
              <w:rPr>
                <w:vertAlign w:val="superscript"/>
                <w:lang w:val="it-IT"/>
              </w:rPr>
              <w:t>2</w:t>
            </w:r>
          </w:p>
        </w:tc>
        <w:tc>
          <w:tcPr>
            <w:tcW w:w="990" w:type="dxa"/>
          </w:tcPr>
          <w:p w:rsidR="00244864" w:rsidRPr="005878FB" w:rsidRDefault="00244864" w:rsidP="00244864">
            <w:pPr>
              <w:pStyle w:val="Tabele"/>
              <w:rPr>
                <w:lang w:val="it-IT"/>
              </w:rPr>
            </w:pPr>
            <w:r w:rsidRPr="005878FB">
              <w:rPr>
                <w:lang w:val="it-IT"/>
              </w:rPr>
              <w:t>178</w:t>
            </w:r>
          </w:p>
        </w:tc>
        <w:tc>
          <w:tcPr>
            <w:tcW w:w="1176" w:type="dxa"/>
          </w:tcPr>
          <w:p w:rsidR="00244864" w:rsidRPr="005878FB" w:rsidRDefault="00244864" w:rsidP="00244864">
            <w:pPr>
              <w:pStyle w:val="Tabele"/>
              <w:rPr>
                <w:lang w:val="it-IT"/>
              </w:rPr>
            </w:pPr>
            <w:r w:rsidRPr="005878FB">
              <w:rPr>
                <w:lang w:val="it-IT"/>
              </w:rPr>
              <w:t>320</w:t>
            </w:r>
          </w:p>
        </w:tc>
        <w:tc>
          <w:tcPr>
            <w:tcW w:w="1647" w:type="dxa"/>
          </w:tcPr>
          <w:p w:rsidR="00244864" w:rsidRPr="005878FB" w:rsidRDefault="00244864" w:rsidP="00244864">
            <w:pPr>
              <w:pStyle w:val="Tabele"/>
              <w:rPr>
                <w:lang w:val="it-IT"/>
              </w:rPr>
            </w:pPr>
            <w:r w:rsidRPr="005878FB">
              <w:rPr>
                <w:lang w:val="it-IT"/>
              </w:rPr>
              <w:t>56 960</w:t>
            </w:r>
          </w:p>
        </w:tc>
        <w:tc>
          <w:tcPr>
            <w:tcW w:w="1563" w:type="dxa"/>
          </w:tcPr>
          <w:p w:rsidR="00244864" w:rsidRPr="005878FB" w:rsidRDefault="00244864" w:rsidP="00244864">
            <w:pPr>
              <w:pStyle w:val="Tabele"/>
              <w:rPr>
                <w:lang w:val="it-IT"/>
              </w:rPr>
            </w:pPr>
            <w:r w:rsidRPr="005878FB">
              <w:rPr>
                <w:lang w:val="it-IT"/>
              </w:rPr>
              <w:t>Hamit Kapllan Laçi</w:t>
            </w:r>
          </w:p>
        </w:tc>
      </w:tr>
      <w:tr w:rsidR="00244864" w:rsidRPr="005878FB">
        <w:tc>
          <w:tcPr>
            <w:tcW w:w="648" w:type="dxa"/>
          </w:tcPr>
          <w:p w:rsidR="00244864" w:rsidRPr="005878FB" w:rsidRDefault="00244864" w:rsidP="00244864">
            <w:pPr>
              <w:pStyle w:val="Tabele"/>
              <w:rPr>
                <w:lang w:val="it-IT"/>
              </w:rPr>
            </w:pPr>
          </w:p>
        </w:tc>
        <w:tc>
          <w:tcPr>
            <w:tcW w:w="2004" w:type="dxa"/>
          </w:tcPr>
          <w:p w:rsidR="00244864" w:rsidRPr="005878FB" w:rsidRDefault="00244864" w:rsidP="00244864">
            <w:pPr>
              <w:pStyle w:val="Tabele"/>
              <w:rPr>
                <w:lang w:val="it-IT"/>
              </w:rPr>
            </w:pPr>
            <w:r w:rsidRPr="005878FB">
              <w:rPr>
                <w:lang w:val="it-IT"/>
              </w:rPr>
              <w:t>Shuma</w:t>
            </w:r>
          </w:p>
        </w:tc>
        <w:tc>
          <w:tcPr>
            <w:tcW w:w="1326" w:type="dxa"/>
          </w:tcPr>
          <w:p w:rsidR="00244864" w:rsidRPr="005878FB" w:rsidRDefault="00244864" w:rsidP="00244864">
            <w:pPr>
              <w:pStyle w:val="Tabele"/>
              <w:rPr>
                <w:lang w:val="it-IT"/>
              </w:rPr>
            </w:pPr>
          </w:p>
        </w:tc>
        <w:tc>
          <w:tcPr>
            <w:tcW w:w="990" w:type="dxa"/>
          </w:tcPr>
          <w:p w:rsidR="00244864" w:rsidRPr="005878FB" w:rsidRDefault="00244864" w:rsidP="00244864">
            <w:pPr>
              <w:pStyle w:val="Tabele"/>
              <w:rPr>
                <w:lang w:val="it-IT"/>
              </w:rPr>
            </w:pPr>
            <w:r w:rsidRPr="005878FB">
              <w:rPr>
                <w:lang w:val="it-IT"/>
              </w:rPr>
              <w:t>2250</w:t>
            </w:r>
          </w:p>
        </w:tc>
        <w:tc>
          <w:tcPr>
            <w:tcW w:w="1176" w:type="dxa"/>
          </w:tcPr>
          <w:p w:rsidR="00244864" w:rsidRPr="005878FB" w:rsidRDefault="00244864" w:rsidP="00244864">
            <w:pPr>
              <w:pStyle w:val="Tabele"/>
              <w:rPr>
                <w:lang w:val="it-IT"/>
              </w:rPr>
            </w:pPr>
          </w:p>
        </w:tc>
        <w:tc>
          <w:tcPr>
            <w:tcW w:w="1647" w:type="dxa"/>
          </w:tcPr>
          <w:p w:rsidR="00244864" w:rsidRPr="005878FB" w:rsidRDefault="00244864" w:rsidP="00244864">
            <w:pPr>
              <w:pStyle w:val="Tabele"/>
              <w:rPr>
                <w:lang w:val="it-IT"/>
              </w:rPr>
            </w:pPr>
            <w:r w:rsidRPr="005878FB">
              <w:rPr>
                <w:lang w:val="it-IT"/>
              </w:rPr>
              <w:t>712 000</w:t>
            </w:r>
          </w:p>
        </w:tc>
        <w:tc>
          <w:tcPr>
            <w:tcW w:w="1563" w:type="dxa"/>
          </w:tcPr>
          <w:p w:rsidR="00244864" w:rsidRPr="005878FB" w:rsidRDefault="00244864" w:rsidP="00244864">
            <w:pPr>
              <w:pStyle w:val="Tabele"/>
              <w:rPr>
                <w:lang w:val="it-IT"/>
              </w:rPr>
            </w:pPr>
          </w:p>
        </w:tc>
      </w:tr>
    </w:tbl>
    <w:p w:rsidR="00244864" w:rsidRDefault="00244864" w:rsidP="00244864">
      <w:pPr>
        <w:pStyle w:val="Paragrafi"/>
      </w:pPr>
    </w:p>
    <w:p w:rsidR="000178C2" w:rsidRPr="00C84B66" w:rsidRDefault="000178C2" w:rsidP="00244864">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4864"/>
    <w:rsid w:val="000178C2"/>
    <w:rsid w:val="00244864"/>
    <w:rsid w:val="00764A89"/>
    <w:rsid w:val="00C84B66"/>
    <w:rsid w:val="00D46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469E36A-806A-4637-8A17-763C77384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864"/>
    <w:rPr>
      <w:sz w:val="24"/>
      <w:szCs w:val="24"/>
      <w:lang w:val="en-GB" w:eastAsia="en-GB"/>
    </w:rPr>
  </w:style>
  <w:style w:type="paragraph" w:styleId="Heading1">
    <w:name w:val="heading 1"/>
    <w:basedOn w:val="Normal"/>
    <w:next w:val="Normal"/>
    <w:qFormat/>
    <w:rsid w:val="00D4690D"/>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4690D"/>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AutoritetiEmer"/>
    <w:rsid w:val="00D4690D"/>
    <w:pPr>
      <w:keepNext/>
      <w:widowControl w:val="0"/>
      <w:jc w:val="right"/>
    </w:pPr>
    <w:rPr>
      <w:rFonts w:ascii="CG Times" w:hAnsi="CG Times"/>
      <w:caps/>
      <w:sz w:val="22"/>
      <w:szCs w:val="22"/>
      <w:lang w:val="en-GB"/>
    </w:rPr>
  </w:style>
  <w:style w:type="paragraph" w:customStyle="1" w:styleId="AutoritetiEmer">
    <w:name w:val="Autoriteti_Emer"/>
    <w:next w:val="Normal"/>
    <w:rsid w:val="00D4690D"/>
    <w:pPr>
      <w:widowControl w:val="0"/>
      <w:jc w:val="right"/>
    </w:pPr>
    <w:rPr>
      <w:rFonts w:ascii="CG Times" w:hAnsi="CG Times"/>
      <w:b/>
      <w:sz w:val="22"/>
      <w:szCs w:val="22"/>
      <w:lang w:val="en-GB"/>
    </w:rPr>
  </w:style>
  <w:style w:type="paragraph" w:customStyle="1" w:styleId="BazLigjPropozues">
    <w:name w:val="Baz_Ligj_Propozues"/>
    <w:rsid w:val="00D4690D"/>
    <w:pPr>
      <w:keepNext/>
      <w:widowControl w:val="0"/>
      <w:ind w:firstLine="720"/>
      <w:jc w:val="both"/>
    </w:pPr>
    <w:rPr>
      <w:rFonts w:ascii="CG Times" w:hAnsi="CG Times"/>
      <w:color w:val="000000"/>
      <w:sz w:val="22"/>
      <w:szCs w:val="22"/>
      <w:lang w:val="en-GB"/>
    </w:rPr>
  </w:style>
  <w:style w:type="paragraph" w:customStyle="1" w:styleId="Figure">
    <w:name w:val="Figure"/>
    <w:next w:val="Normal"/>
    <w:rsid w:val="00D4690D"/>
    <w:pPr>
      <w:widowControl w:val="0"/>
      <w:outlineLvl w:val="2"/>
    </w:pPr>
    <w:rPr>
      <w:rFonts w:ascii="CG Times" w:hAnsi="CG Times"/>
      <w:sz w:val="22"/>
    </w:rPr>
  </w:style>
  <w:style w:type="paragraph" w:customStyle="1" w:styleId="NumriData">
    <w:name w:val="Numri_Data"/>
    <w:next w:val="Normal"/>
    <w:rsid w:val="00D4690D"/>
    <w:pPr>
      <w:keepNext/>
      <w:widowControl w:val="0"/>
      <w:jc w:val="center"/>
      <w:outlineLvl w:val="0"/>
    </w:pPr>
    <w:rPr>
      <w:rFonts w:ascii="CG Times" w:hAnsi="CG Times"/>
      <w:b/>
      <w:sz w:val="22"/>
      <w:lang w:val="en-GB"/>
    </w:rPr>
  </w:style>
  <w:style w:type="paragraph" w:customStyle="1" w:styleId="Paragrafi">
    <w:name w:val="Paragrafi"/>
    <w:link w:val="ParagrafiChar"/>
    <w:rsid w:val="00D4690D"/>
    <w:pPr>
      <w:widowControl w:val="0"/>
      <w:ind w:firstLine="720"/>
      <w:jc w:val="both"/>
    </w:pPr>
    <w:rPr>
      <w:rFonts w:ascii="CG Times" w:hAnsi="CG Times"/>
      <w:sz w:val="22"/>
    </w:rPr>
  </w:style>
  <w:style w:type="paragraph" w:customStyle="1" w:styleId="Titulli">
    <w:name w:val="Titulli"/>
    <w:next w:val="Normal"/>
    <w:link w:val="TitulliChar"/>
    <w:rsid w:val="00D4690D"/>
    <w:pPr>
      <w:keepNext/>
      <w:widowControl w:val="0"/>
      <w:jc w:val="center"/>
      <w:outlineLvl w:val="1"/>
    </w:pPr>
    <w:rPr>
      <w:rFonts w:ascii="CG Times" w:hAnsi="CG Times"/>
      <w:b/>
      <w:caps/>
      <w:sz w:val="22"/>
      <w:szCs w:val="22"/>
      <w:lang w:val="en-GB"/>
    </w:rPr>
  </w:style>
  <w:style w:type="paragraph" w:customStyle="1" w:styleId="TitulliTitull">
    <w:name w:val="Titulli_Titull"/>
    <w:rsid w:val="00D4690D"/>
    <w:pPr>
      <w:keepNext/>
      <w:widowControl w:val="0"/>
      <w:jc w:val="center"/>
      <w:outlineLvl w:val="0"/>
    </w:pPr>
    <w:rPr>
      <w:rFonts w:ascii="CG Times" w:hAnsi="CG Times"/>
      <w:caps/>
      <w:sz w:val="22"/>
      <w:szCs w:val="22"/>
      <w:lang w:val="en-GB"/>
    </w:rPr>
  </w:style>
  <w:style w:type="paragraph" w:customStyle="1" w:styleId="VENDOSI">
    <w:name w:val="VENDOSI"/>
    <w:next w:val="Normal"/>
    <w:rsid w:val="00D4690D"/>
    <w:pPr>
      <w:keepNext/>
      <w:widowControl w:val="0"/>
      <w:jc w:val="center"/>
    </w:pPr>
    <w:rPr>
      <w:rFonts w:ascii="CG Times" w:hAnsi="CG Times"/>
      <w:caps/>
      <w:sz w:val="22"/>
      <w:szCs w:val="22"/>
      <w:lang w:val="en-GB"/>
    </w:rPr>
  </w:style>
  <w:style w:type="paragraph" w:customStyle="1" w:styleId="ADDRESS">
    <w:name w:val="ADDRESS"/>
    <w:basedOn w:val="Normal"/>
    <w:rsid w:val="00D4690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paragraph" w:customStyle="1" w:styleId="Aneksi">
    <w:name w:val="Aneksi"/>
    <w:next w:val="Normal"/>
    <w:rsid w:val="00D4690D"/>
    <w:rPr>
      <w:rFonts w:ascii="CG Times" w:hAnsi="CG Times"/>
      <w:sz w:val="22"/>
      <w:lang w:val="en-GB"/>
    </w:rPr>
  </w:style>
  <w:style w:type="paragraph" w:customStyle="1" w:styleId="AneksiNr">
    <w:name w:val="Aneksi_Nr"/>
    <w:next w:val="Normal"/>
    <w:rsid w:val="00D4690D"/>
    <w:pPr>
      <w:keepNext/>
      <w:widowControl w:val="0"/>
      <w:jc w:val="center"/>
    </w:pPr>
    <w:rPr>
      <w:rFonts w:ascii="CG Times" w:hAnsi="CG Times"/>
      <w:caps/>
      <w:sz w:val="22"/>
      <w:szCs w:val="22"/>
      <w:lang w:val="en-GB"/>
    </w:rPr>
  </w:style>
  <w:style w:type="paragraph" w:customStyle="1" w:styleId="AneksiTitull">
    <w:name w:val="Aneksi_Titull"/>
    <w:next w:val="Normal"/>
    <w:rsid w:val="00D4690D"/>
    <w:pPr>
      <w:jc w:val="center"/>
    </w:pPr>
    <w:rPr>
      <w:rFonts w:ascii="CG Times" w:hAnsi="CG Times"/>
      <w:sz w:val="24"/>
      <w:szCs w:val="24"/>
      <w:lang w:val="en-GB"/>
    </w:rPr>
  </w:style>
  <w:style w:type="character" w:customStyle="1" w:styleId="AutoritetiEmerCharChar">
    <w:name w:val="Autoriteti_Emer Char Char"/>
    <w:basedOn w:val="DefaultParagraphFont"/>
    <w:rsid w:val="00D4690D"/>
    <w:rPr>
      <w:rFonts w:ascii="CG Times" w:eastAsia="MS Mincho" w:hAnsi="CG Times"/>
      <w:b/>
      <w:sz w:val="22"/>
      <w:szCs w:val="22"/>
      <w:lang w:val="en-GB" w:eastAsia="en-US" w:bidi="ar-SA"/>
    </w:rPr>
  </w:style>
  <w:style w:type="paragraph" w:customStyle="1" w:styleId="bcpara">
    <w:name w:val="bc para"/>
    <w:basedOn w:val="Normal"/>
    <w:rsid w:val="00D4690D"/>
    <w:pPr>
      <w:spacing w:after="240" w:line="240" w:lineRule="atLeast"/>
      <w:ind w:left="1134"/>
      <w:jc w:val="both"/>
    </w:pPr>
    <w:rPr>
      <w:rFonts w:ascii="Arial" w:hAnsi="Arial"/>
      <w:noProof/>
      <w:sz w:val="20"/>
      <w:szCs w:val="20"/>
    </w:rPr>
  </w:style>
  <w:style w:type="paragraph" w:customStyle="1" w:styleId="bcparaa">
    <w:name w:val="bc para (a)"/>
    <w:basedOn w:val="Normal"/>
    <w:rsid w:val="00D4690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4690D"/>
    <w:pPr>
      <w:spacing w:after="720"/>
      <w:ind w:left="1134"/>
      <w:jc w:val="both"/>
    </w:pPr>
    <w:rPr>
      <w:rFonts w:ascii="Arial" w:hAnsi="Arial"/>
      <w:sz w:val="20"/>
      <w:szCs w:val="20"/>
    </w:rPr>
  </w:style>
  <w:style w:type="paragraph" w:customStyle="1" w:styleId="bcverylastparaa">
    <w:name w:val="bc very last para (a)"/>
    <w:basedOn w:val="Normal"/>
    <w:rsid w:val="00D4690D"/>
    <w:pPr>
      <w:spacing w:after="720"/>
      <w:ind w:left="1843" w:hanging="709"/>
      <w:jc w:val="both"/>
    </w:pPr>
    <w:rPr>
      <w:rFonts w:ascii="Arial" w:hAnsi="Arial"/>
      <w:noProof/>
      <w:sz w:val="20"/>
      <w:szCs w:val="20"/>
    </w:rPr>
  </w:style>
  <w:style w:type="paragraph" w:customStyle="1" w:styleId="Bllok">
    <w:name w:val="Bllok"/>
    <w:next w:val="Normal"/>
    <w:rsid w:val="00D4690D"/>
    <w:pPr>
      <w:jc w:val="center"/>
    </w:pPr>
    <w:rPr>
      <w:rFonts w:ascii="CG Times" w:hAnsi="CG Times"/>
      <w:caps/>
      <w:sz w:val="22"/>
      <w:szCs w:val="22"/>
      <w:lang w:val="en-GB"/>
    </w:rPr>
  </w:style>
  <w:style w:type="paragraph" w:customStyle="1" w:styleId="extraclauses">
    <w:name w:val="extra_clauses"/>
    <w:basedOn w:val="Normal"/>
    <w:rsid w:val="00D4690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ootnote">
    <w:name w:val="footnote"/>
    <w:basedOn w:val="Normal"/>
    <w:rsid w:val="00D4690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paragraph" w:customStyle="1" w:styleId="Institucioni">
    <w:name w:val="Institucioni"/>
    <w:next w:val="Normal"/>
    <w:rsid w:val="00D4690D"/>
    <w:pPr>
      <w:keepNext/>
      <w:widowControl w:val="0"/>
      <w:jc w:val="center"/>
    </w:pPr>
    <w:rPr>
      <w:rFonts w:ascii="CG Times" w:hAnsi="CG Times"/>
      <w:caps/>
      <w:sz w:val="22"/>
      <w:szCs w:val="22"/>
      <w:lang w:val="en-GB"/>
    </w:rPr>
  </w:style>
  <w:style w:type="paragraph" w:customStyle="1" w:styleId="Kapakufund">
    <w:name w:val="Kapaku_fund"/>
    <w:next w:val="Normal"/>
    <w:rsid w:val="00D4690D"/>
    <w:pPr>
      <w:pageBreakBefore/>
    </w:pPr>
    <w:rPr>
      <w:rFonts w:ascii="CG Times" w:hAnsi="CG Times"/>
      <w:b/>
      <w:sz w:val="22"/>
      <w:szCs w:val="22"/>
    </w:rPr>
  </w:style>
  <w:style w:type="paragraph" w:customStyle="1" w:styleId="KapitulliNr">
    <w:name w:val="Kapitulli_Nr"/>
    <w:rsid w:val="00D4690D"/>
    <w:pPr>
      <w:keepNext/>
      <w:widowControl w:val="0"/>
      <w:jc w:val="center"/>
    </w:pPr>
    <w:rPr>
      <w:rFonts w:ascii="CG Times" w:hAnsi="CG Times"/>
      <w:caps/>
      <w:sz w:val="22"/>
      <w:szCs w:val="22"/>
      <w:lang w:val="en-GB"/>
    </w:rPr>
  </w:style>
  <w:style w:type="paragraph" w:customStyle="1" w:styleId="KapitulliTitull">
    <w:name w:val="Kapitulli_Titull"/>
    <w:rsid w:val="00D4690D"/>
    <w:pPr>
      <w:keepNext/>
      <w:widowControl w:val="0"/>
      <w:jc w:val="center"/>
    </w:pPr>
    <w:rPr>
      <w:rFonts w:ascii="CG Times" w:hAnsi="CG Times"/>
      <w:caps/>
      <w:sz w:val="22"/>
      <w:szCs w:val="22"/>
      <w:lang w:val="en-GB"/>
    </w:rPr>
  </w:style>
  <w:style w:type="paragraph" w:customStyle="1" w:styleId="KreuNr">
    <w:name w:val="Kreu_Nr"/>
    <w:rsid w:val="00D4690D"/>
    <w:pPr>
      <w:keepNext/>
      <w:widowControl w:val="0"/>
      <w:jc w:val="center"/>
    </w:pPr>
    <w:rPr>
      <w:rFonts w:ascii="CG Times" w:hAnsi="CG Times"/>
      <w:caps/>
      <w:sz w:val="22"/>
      <w:szCs w:val="22"/>
    </w:rPr>
  </w:style>
  <w:style w:type="paragraph" w:customStyle="1" w:styleId="KreuTitull">
    <w:name w:val="Kreu_Titull"/>
    <w:next w:val="KapitulliTitull"/>
    <w:rsid w:val="00D4690D"/>
    <w:pPr>
      <w:keepNext/>
      <w:widowControl w:val="0"/>
      <w:jc w:val="center"/>
    </w:pPr>
    <w:rPr>
      <w:rFonts w:ascii="CG Times" w:hAnsi="CG Times"/>
      <w:caps/>
      <w:sz w:val="22"/>
      <w:szCs w:val="22"/>
    </w:rPr>
  </w:style>
  <w:style w:type="paragraph" w:customStyle="1" w:styleId="Ndryshimet">
    <w:name w:val="Ndryshimet"/>
    <w:next w:val="Paragrafi"/>
    <w:rsid w:val="00D4690D"/>
    <w:pPr>
      <w:keepNext/>
      <w:widowControl w:val="0"/>
      <w:jc w:val="center"/>
    </w:pPr>
    <w:rPr>
      <w:rFonts w:ascii="CG Times" w:hAnsi="CG Times"/>
      <w:i/>
      <w:sz w:val="22"/>
    </w:rPr>
  </w:style>
  <w:style w:type="paragraph" w:customStyle="1" w:styleId="NeniNr">
    <w:name w:val="Neni_Nr"/>
    <w:next w:val="Normal"/>
    <w:rsid w:val="00D4690D"/>
    <w:pPr>
      <w:keepNext/>
      <w:widowControl w:val="0"/>
      <w:jc w:val="center"/>
    </w:pPr>
    <w:rPr>
      <w:rFonts w:ascii="CG Times" w:hAnsi="CG Times"/>
      <w:sz w:val="22"/>
      <w:lang w:val="en-GB"/>
    </w:rPr>
  </w:style>
  <w:style w:type="paragraph" w:customStyle="1" w:styleId="NeniTitull">
    <w:name w:val="Neni_Titull"/>
    <w:next w:val="Normal"/>
    <w:rsid w:val="00D4690D"/>
    <w:pPr>
      <w:keepNext/>
      <w:widowControl w:val="0"/>
      <w:jc w:val="center"/>
      <w:outlineLvl w:val="2"/>
    </w:pPr>
    <w:rPr>
      <w:rFonts w:ascii="CG Times" w:hAnsi="CG Times"/>
      <w:b/>
      <w:sz w:val="22"/>
      <w:lang w:val="en-GB"/>
    </w:rPr>
  </w:style>
  <w:style w:type="paragraph" w:customStyle="1" w:styleId="NenkreuNr">
    <w:name w:val="Nenkreu_Nr"/>
    <w:rsid w:val="00D4690D"/>
    <w:pPr>
      <w:keepNext/>
      <w:widowControl w:val="0"/>
      <w:jc w:val="center"/>
    </w:pPr>
    <w:rPr>
      <w:rFonts w:ascii="CG Times" w:hAnsi="CG Times"/>
      <w:caps/>
      <w:sz w:val="22"/>
      <w:szCs w:val="22"/>
      <w:lang w:val="en-GB"/>
    </w:rPr>
  </w:style>
  <w:style w:type="paragraph" w:customStyle="1" w:styleId="NenkreuTitull">
    <w:name w:val="Nenkreu_Titull"/>
    <w:rsid w:val="00D4690D"/>
    <w:pPr>
      <w:jc w:val="center"/>
    </w:pPr>
    <w:rPr>
      <w:rFonts w:ascii="CG Times" w:hAnsi="CG Times"/>
      <w:caps/>
      <w:sz w:val="22"/>
      <w:szCs w:val="22"/>
      <w:lang w:val="en-GB"/>
    </w:rPr>
  </w:style>
  <w:style w:type="paragraph" w:customStyle="1" w:styleId="Nenpika">
    <w:name w:val="Nenpika"/>
    <w:next w:val="Normal"/>
    <w:autoRedefine/>
    <w:rsid w:val="00D4690D"/>
    <w:pPr>
      <w:ind w:firstLine="720"/>
    </w:pPr>
    <w:rPr>
      <w:rFonts w:ascii="CG Times" w:hAnsi="CG Times"/>
      <w:sz w:val="22"/>
    </w:rPr>
  </w:style>
  <w:style w:type="paragraph" w:customStyle="1" w:styleId="NormaleBookmanOldStyle">
    <w:name w:val="Normale + Bookman Old Style"/>
    <w:aliases w:val="Giustificato,Dopo:  6 pt"/>
    <w:basedOn w:val="Normal"/>
    <w:rsid w:val="00D4690D"/>
    <w:pPr>
      <w:spacing w:after="120"/>
      <w:jc w:val="both"/>
    </w:pPr>
    <w:rPr>
      <w:rFonts w:ascii="Bookman Old Style" w:hAnsi="Bookman Old Style"/>
      <w:szCs w:val="20"/>
    </w:rPr>
  </w:style>
  <w:style w:type="paragraph" w:customStyle="1" w:styleId="numberedindent">
    <w:name w:val="numberedindent"/>
    <w:rsid w:val="00D4690D"/>
    <w:pPr>
      <w:tabs>
        <w:tab w:val="num" w:pos="1800"/>
      </w:tabs>
      <w:spacing w:after="120"/>
      <w:jc w:val="both"/>
    </w:pPr>
    <w:rPr>
      <w:rFonts w:ascii="Arial" w:hAnsi="Arial"/>
      <w:lang w:val="en-GB"/>
    </w:rPr>
  </w:style>
  <w:style w:type="paragraph" w:customStyle="1" w:styleId="Pika">
    <w:name w:val="Pika"/>
    <w:next w:val="Normal"/>
    <w:autoRedefine/>
    <w:rsid w:val="00D4690D"/>
    <w:pPr>
      <w:ind w:firstLine="720"/>
    </w:pPr>
    <w:rPr>
      <w:rFonts w:ascii="CG Times" w:hAnsi="CG Times"/>
      <w:sz w:val="22"/>
    </w:rPr>
  </w:style>
  <w:style w:type="paragraph" w:customStyle="1" w:styleId="PikeKreu">
    <w:name w:val="Pike_Kreu"/>
    <w:basedOn w:val="Heading1"/>
    <w:rsid w:val="00D4690D"/>
    <w:pPr>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D4690D"/>
    <w:pPr>
      <w:keepNext/>
      <w:widowControl w:val="0"/>
      <w:jc w:val="center"/>
    </w:pPr>
    <w:rPr>
      <w:rFonts w:ascii="CG Times" w:hAnsi="CG Times"/>
      <w:caps/>
      <w:sz w:val="22"/>
      <w:szCs w:val="22"/>
      <w:lang w:val="en-GB"/>
    </w:rPr>
  </w:style>
  <w:style w:type="paragraph" w:customStyle="1" w:styleId="PjesaTitull">
    <w:name w:val="Pjesa_Titull"/>
    <w:rsid w:val="00D4690D"/>
    <w:pPr>
      <w:keepNext/>
      <w:widowControl w:val="0"/>
      <w:jc w:val="center"/>
    </w:pPr>
    <w:rPr>
      <w:rFonts w:ascii="CG Times" w:hAnsi="CG Times"/>
      <w:caps/>
      <w:sz w:val="22"/>
      <w:szCs w:val="22"/>
      <w:lang w:val="en-GB"/>
    </w:rPr>
  </w:style>
  <w:style w:type="paragraph" w:customStyle="1" w:styleId="Shpallja">
    <w:name w:val="Shpallja"/>
    <w:rsid w:val="00D4690D"/>
    <w:pPr>
      <w:widowControl w:val="0"/>
      <w:jc w:val="both"/>
    </w:pPr>
    <w:rPr>
      <w:rFonts w:ascii="CG Times" w:hAnsi="CG Times"/>
      <w:b/>
      <w:color w:val="000000"/>
      <w:sz w:val="22"/>
      <w:szCs w:val="22"/>
      <w:lang w:val="sq-AL"/>
    </w:rPr>
  </w:style>
  <w:style w:type="paragraph" w:customStyle="1" w:styleId="Tabele">
    <w:name w:val="Tabele"/>
    <w:rsid w:val="00D4690D"/>
    <w:rPr>
      <w:rFonts w:ascii="CG Times" w:hAnsi="CG Times"/>
      <w:sz w:val="22"/>
      <w:lang w:val="en-GB"/>
    </w:rPr>
  </w:style>
  <w:style w:type="paragraph" w:customStyle="1" w:styleId="text">
    <w:name w:val="text"/>
    <w:basedOn w:val="Normal"/>
    <w:rsid w:val="00D4690D"/>
    <w:pPr>
      <w:ind w:left="709"/>
      <w:jc w:val="both"/>
    </w:pPr>
    <w:rPr>
      <w:rFonts w:ascii="Arial" w:hAnsi="Arial"/>
      <w:sz w:val="20"/>
      <w:szCs w:val="20"/>
      <w:lang w:val="fr-FR"/>
    </w:rPr>
  </w:style>
  <w:style w:type="character" w:customStyle="1" w:styleId="TitulliCharChar">
    <w:name w:val="Titulli Char Char"/>
    <w:basedOn w:val="DefaultParagraphFont"/>
    <w:rsid w:val="00D4690D"/>
    <w:rPr>
      <w:rFonts w:ascii="CG Times" w:eastAsia="MS Mincho" w:hAnsi="CG Times"/>
      <w:b/>
      <w:caps/>
      <w:sz w:val="22"/>
      <w:szCs w:val="22"/>
      <w:lang w:val="en-GB" w:eastAsia="en-US" w:bidi="ar-SA"/>
    </w:rPr>
  </w:style>
  <w:style w:type="paragraph" w:customStyle="1" w:styleId="TitulliNr">
    <w:name w:val="Titulli_Nr"/>
    <w:rsid w:val="00D4690D"/>
    <w:pPr>
      <w:keepNext/>
      <w:widowControl w:val="0"/>
      <w:jc w:val="center"/>
    </w:pPr>
    <w:rPr>
      <w:rFonts w:ascii="CG Times" w:hAnsi="CG Times"/>
      <w:caps/>
      <w:sz w:val="22"/>
      <w:szCs w:val="22"/>
      <w:lang w:val="en-GB"/>
    </w:rPr>
  </w:style>
  <w:style w:type="character" w:customStyle="1" w:styleId="ParagrafiChar">
    <w:name w:val="Paragrafi Char"/>
    <w:basedOn w:val="DefaultParagraphFont"/>
    <w:link w:val="Paragrafi"/>
    <w:rsid w:val="00244864"/>
    <w:rPr>
      <w:rFonts w:ascii="CG Times" w:hAnsi="CG Times"/>
      <w:sz w:val="22"/>
      <w:lang w:val="en-US" w:eastAsia="en-US" w:bidi="ar-SA"/>
    </w:rPr>
  </w:style>
  <w:style w:type="character" w:customStyle="1" w:styleId="TitulliChar">
    <w:name w:val="Titulli Char"/>
    <w:basedOn w:val="DefaultParagraphFont"/>
    <w:link w:val="Titulli"/>
    <w:rsid w:val="00244864"/>
    <w:rPr>
      <w:rFonts w:ascii="CG Times" w:hAnsi="CG Times"/>
      <w:b/>
      <w:caps/>
      <w:sz w:val="22"/>
      <w:szCs w:val="22"/>
      <w:lang w:val="en-GB" w:eastAsia="en-US" w:bidi="ar-SA"/>
    </w:rPr>
  </w:style>
  <w:style w:type="character" w:styleId="PageNumber">
    <w:name w:val="page number"/>
    <w:basedOn w:val="DefaultParagraphFont"/>
    <w:rsid w:val="00244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QBZ Admin</cp:lastModifiedBy>
  <cp:revision>2</cp:revision>
  <dcterms:created xsi:type="dcterms:W3CDTF">2019-04-03T13:21:00Z</dcterms:created>
  <dcterms:modified xsi:type="dcterms:W3CDTF">2019-04-03T13:21:00Z</dcterms:modified>
</cp:coreProperties>
</file>