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751" w:rsidRPr="00950F08" w:rsidRDefault="00E07751" w:rsidP="00E07751">
      <w:pPr>
        <w:pStyle w:val="Akti"/>
        <w:rPr>
          <w:lang w:val="sq-AL"/>
        </w:rPr>
      </w:pPr>
      <w:r w:rsidRPr="00950F08">
        <w:rPr>
          <w:lang w:val="sq-AL"/>
        </w:rPr>
        <w:t>KËRKESË</w:t>
      </w:r>
    </w:p>
    <w:p w:rsidR="00E07751" w:rsidRPr="00950F08" w:rsidRDefault="00E07751" w:rsidP="00E07751">
      <w:pPr>
        <w:pStyle w:val="NumriData"/>
        <w:rPr>
          <w:lang w:val="sq-AL"/>
        </w:rPr>
      </w:pPr>
      <w:r w:rsidRPr="00950F08">
        <w:rPr>
          <w:lang w:val="sq-AL"/>
        </w:rPr>
        <w:t>Nr. 191/4, datë 2.6.2015</w:t>
      </w:r>
    </w:p>
    <w:p w:rsidR="00E07751" w:rsidRPr="00950F08" w:rsidRDefault="00E07751" w:rsidP="00E07751">
      <w:pPr>
        <w:pStyle w:val="Hapesira7"/>
        <w:rPr>
          <w:lang w:val="sq-AL"/>
        </w:rPr>
      </w:pPr>
    </w:p>
    <w:p w:rsidR="00E07751" w:rsidRPr="00950F08" w:rsidRDefault="00E07751" w:rsidP="00E07751">
      <w:pPr>
        <w:pStyle w:val="Titulli"/>
        <w:rPr>
          <w:lang w:val="sq-AL"/>
        </w:rPr>
      </w:pPr>
      <w:r w:rsidRPr="00950F08">
        <w:rPr>
          <w:lang w:val="sq-AL"/>
        </w:rPr>
        <w:t>PËR SHPRONËSIM PUBLIK</w:t>
      </w:r>
    </w:p>
    <w:p w:rsidR="00E07751" w:rsidRPr="00950F08" w:rsidRDefault="00E07751" w:rsidP="00E07751">
      <w:pPr>
        <w:pStyle w:val="Hapesira7"/>
        <w:rPr>
          <w:sz w:val="10"/>
          <w:lang w:val="sq-AL"/>
        </w:rPr>
      </w:pPr>
    </w:p>
    <w:p w:rsidR="00E07751" w:rsidRPr="00950F08" w:rsidRDefault="00E07751" w:rsidP="00E07751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Ministria e Punëve të Brendshme shpall kërkesën për shpronësimin e pasurive të paluajtshme të pronarëve, sipas tabelës bashkëlidhur.</w:t>
      </w:r>
    </w:p>
    <w:p w:rsidR="00E07751" w:rsidRPr="00950F08" w:rsidRDefault="00E07751" w:rsidP="00E07751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Subjekti kërkues është Bashkia e Tiranës.</w:t>
      </w:r>
    </w:p>
    <w:p w:rsidR="00E07751" w:rsidRPr="00950F08" w:rsidRDefault="00E07751" w:rsidP="00E0775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Me anë të këtij publikimi</w:t>
      </w:r>
      <w:r w:rsidRPr="00950F08">
        <w:rPr>
          <w:spacing w:val="-4"/>
          <w:lang w:val="sq-AL"/>
        </w:rPr>
        <w:t xml:space="preserve"> kërkojmë të vëmë në dijeni personat, të cilët preken nga ky shpronësim. Vlera e shpronësimit të pronarëve, për shkak të ndërtimit të sistemimit dhe rikonstruksionit të infrastrukturës ndërmjet rrugëve “Stavri Themeli”, “Babë Rexha” dhe “Ndre Mjeda” të qytetit, në Bashkinë e Tiranës është 583.380 (pesëqind e tetëdhjetë e tre mijë e treqind e tetëdhjetë) lekë.</w:t>
      </w:r>
    </w:p>
    <w:p w:rsidR="00E07751" w:rsidRPr="00950F08" w:rsidRDefault="00E07751" w:rsidP="00E07751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Ky publikim do të jetë për një periudhë 1</w:t>
      </w:r>
      <w:r>
        <w:rPr>
          <w:spacing w:val="-4"/>
          <w:lang w:val="sq-AL"/>
        </w:rPr>
        <w:t>-</w:t>
      </w:r>
      <w:r w:rsidRPr="00950F08">
        <w:rPr>
          <w:spacing w:val="-4"/>
          <w:lang w:val="sq-AL"/>
        </w:rPr>
        <w:t>javore dhe brenda 15 ditëve nga plotësimi i këtij afati për publikim, personat që kanë emrin, kanë të drejtë të paraqesin pretendimet e tyre të shoqëruara me dokumentet përkatëse në Ministrinë e Punëve të Brendshme.</w:t>
      </w:r>
    </w:p>
    <w:p w:rsidR="00E07751" w:rsidRPr="00950F08" w:rsidRDefault="00E07751" w:rsidP="00E07751">
      <w:pPr>
        <w:pStyle w:val="Hapesira7"/>
        <w:rPr>
          <w:lang w:val="sq-AL"/>
        </w:rPr>
      </w:pPr>
    </w:p>
    <w:p w:rsidR="00E07751" w:rsidRPr="00950F08" w:rsidRDefault="00E07751" w:rsidP="00E07751">
      <w:pPr>
        <w:pStyle w:val="Autoriteti"/>
        <w:rPr>
          <w:lang w:val="sq-AL"/>
        </w:rPr>
      </w:pPr>
      <w:r w:rsidRPr="00950F08">
        <w:rPr>
          <w:lang w:val="sq-AL"/>
        </w:rPr>
        <w:t xml:space="preserve">ZËVENDËSMINISTRI I PUNËVE </w:t>
      </w:r>
    </w:p>
    <w:p w:rsidR="00E07751" w:rsidRPr="00950F08" w:rsidRDefault="00E07751" w:rsidP="00E07751">
      <w:pPr>
        <w:pStyle w:val="Autoriteti"/>
        <w:rPr>
          <w:lang w:val="sq-AL"/>
        </w:rPr>
      </w:pPr>
      <w:r w:rsidRPr="00950F08">
        <w:rPr>
          <w:lang w:val="sq-AL"/>
        </w:rPr>
        <w:t>TË BRENDSHME</w:t>
      </w:r>
    </w:p>
    <w:p w:rsidR="00E07751" w:rsidRDefault="00E07751" w:rsidP="00E07751">
      <w:pPr>
        <w:pStyle w:val="AutoritetiEmer"/>
        <w:rPr>
          <w:lang w:val="sq-AL"/>
        </w:rPr>
      </w:pPr>
      <w:r w:rsidRPr="00950F08">
        <w:rPr>
          <w:lang w:val="sq-AL"/>
        </w:rPr>
        <w:t>Elona Gjebrea</w:t>
      </w:r>
    </w:p>
    <w:p w:rsidR="009A407C" w:rsidRDefault="009A407C" w:rsidP="009A407C">
      <w:pPr>
        <w:rPr>
          <w:lang w:val="sq-AL"/>
        </w:rPr>
      </w:pPr>
    </w:p>
    <w:p w:rsidR="009A407C" w:rsidRDefault="009A407C" w:rsidP="009A407C">
      <w:pPr>
        <w:rPr>
          <w:lang w:val="sq-AL"/>
        </w:rPr>
      </w:pPr>
    </w:p>
    <w:p w:rsidR="00E07751" w:rsidRPr="00950F08" w:rsidRDefault="00E07751" w:rsidP="00E07751">
      <w:pPr>
        <w:rPr>
          <w:lang w:val="sq-AL"/>
        </w:rPr>
      </w:pPr>
      <w:bookmarkStart w:id="0" w:name="_GoBack"/>
      <w:bookmarkEnd w:id="0"/>
      <w:r w:rsidRPr="00950F08">
        <w:rPr>
          <w:noProof/>
        </w:rPr>
        <w:drawing>
          <wp:inline distT="0" distB="0" distL="0" distR="0" wp14:anchorId="70C4FBB8" wp14:editId="4FF9B6E2">
            <wp:extent cx="6103455" cy="1311966"/>
            <wp:effectExtent l="19050" t="0" r="0" b="0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7285" b="15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421" cy="1312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DC" w:rsidRDefault="009A407C"/>
    <w:sectPr w:rsidR="00FD57DC" w:rsidSect="009A4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07751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9693E"/>
    <w:rsid w:val="007A33AA"/>
    <w:rsid w:val="00912120"/>
    <w:rsid w:val="009A407C"/>
    <w:rsid w:val="009D67BE"/>
    <w:rsid w:val="00A3508F"/>
    <w:rsid w:val="00B441A3"/>
    <w:rsid w:val="00D27DAF"/>
    <w:rsid w:val="00E07751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751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775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0775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775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0775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775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775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775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0775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0775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0775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0775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0775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0775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75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2019-01-30T09:06:00Z</cp:lastPrinted>
  <dcterms:created xsi:type="dcterms:W3CDTF">2015-06-24T11:30:00Z</dcterms:created>
  <dcterms:modified xsi:type="dcterms:W3CDTF">2019-01-30T09:07:00Z</dcterms:modified>
</cp:coreProperties>
</file>