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05" w:rsidRPr="009F721B" w:rsidRDefault="00CC6605" w:rsidP="00CC6605">
      <w:pPr>
        <w:pStyle w:val="Akti"/>
        <w:rPr>
          <w:lang w:val="sq-AL"/>
        </w:rPr>
      </w:pPr>
      <w:r w:rsidRPr="009F721B">
        <w:rPr>
          <w:lang w:val="sq-AL"/>
        </w:rPr>
        <w:t>KËRKESË</w:t>
      </w:r>
    </w:p>
    <w:p w:rsidR="00CC6605" w:rsidRDefault="00CC6605" w:rsidP="00CC660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F721B">
        <w:rPr>
          <w:lang w:val="sq-AL"/>
        </w:rPr>
        <w:t>4967/5, datë 14.12.2015</w:t>
      </w:r>
    </w:p>
    <w:p w:rsidR="00CC6605" w:rsidRDefault="00CC6605" w:rsidP="00CC6605">
      <w:pPr>
        <w:pStyle w:val="Hapesira7"/>
        <w:rPr>
          <w:lang w:val="sq-AL"/>
        </w:rPr>
      </w:pPr>
    </w:p>
    <w:p w:rsidR="00CC6605" w:rsidRPr="009F721B" w:rsidRDefault="00CC6605" w:rsidP="00CC6605">
      <w:pPr>
        <w:pStyle w:val="Akti"/>
        <w:rPr>
          <w:lang w:val="sq-AL"/>
        </w:rPr>
      </w:pPr>
      <w:r w:rsidRPr="009F721B">
        <w:rPr>
          <w:lang w:val="sq-AL"/>
        </w:rPr>
        <w:t>PËR SHPRONËSIM PUBLIK</w:t>
      </w:r>
    </w:p>
    <w:p w:rsidR="00CC6605" w:rsidRPr="009F721B" w:rsidRDefault="00CC6605" w:rsidP="00CC6605">
      <w:pPr>
        <w:pStyle w:val="Hapesira7"/>
        <w:rPr>
          <w:lang w:val="sq-AL"/>
        </w:rPr>
      </w:pPr>
    </w:p>
    <w:p w:rsidR="00CC6605" w:rsidRPr="009F721B" w:rsidRDefault="00CC6605" w:rsidP="00CC6605">
      <w:pPr>
        <w:pStyle w:val="Paragrafi"/>
        <w:rPr>
          <w:lang w:val="sq-AL"/>
        </w:rPr>
      </w:pPr>
      <w:r w:rsidRPr="009F721B">
        <w:rPr>
          <w:lang w:val="sq-AL"/>
        </w:rPr>
        <w:t>Ministria e Punëve të Brendshme shpall kërkesën për shpronësimin e pasurive të paluajtshme, të pronarëve, sipas tabelës bashkëlidhur.</w:t>
      </w:r>
    </w:p>
    <w:p w:rsidR="00CC6605" w:rsidRPr="009F721B" w:rsidRDefault="00CC6605" w:rsidP="00CC6605">
      <w:pPr>
        <w:pStyle w:val="Paragrafi"/>
        <w:rPr>
          <w:lang w:val="sq-AL"/>
        </w:rPr>
      </w:pPr>
      <w:r w:rsidRPr="009F721B">
        <w:rPr>
          <w:lang w:val="sq-AL"/>
        </w:rPr>
        <w:t>Subjekti kërkues është Bashkia e Peqinit.</w:t>
      </w:r>
    </w:p>
    <w:p w:rsidR="00CC6605" w:rsidRPr="009F721B" w:rsidRDefault="00CC6605" w:rsidP="00CC6605">
      <w:pPr>
        <w:pStyle w:val="Paragrafi"/>
        <w:rPr>
          <w:lang w:val="sq-AL"/>
        </w:rPr>
      </w:pPr>
      <w:r w:rsidRPr="009F721B">
        <w:rPr>
          <w:lang w:val="sq-AL"/>
        </w:rPr>
        <w:t>Me anë të këtij publikimi kërkojmë të vëmë në dijeni personat të cilët preken nga ky shpronësim. Vlera e shpronësimit të pronarëve, që do të shpronësohen “</w:t>
      </w:r>
      <w:r>
        <w:rPr>
          <w:lang w:val="sq-AL"/>
        </w:rPr>
        <w:t>P</w:t>
      </w:r>
      <w:r w:rsidRPr="009F721B">
        <w:rPr>
          <w:lang w:val="sq-AL"/>
        </w:rPr>
        <w:t xml:space="preserve">ër </w:t>
      </w:r>
      <w:r>
        <w:rPr>
          <w:lang w:val="sq-AL"/>
        </w:rPr>
        <w:t>z</w:t>
      </w:r>
      <w:r w:rsidRPr="009F721B">
        <w:rPr>
          <w:lang w:val="sq-AL"/>
        </w:rPr>
        <w:t>gjerimin e varrezave publike”, në Bashkinë e Peqinit është 1 204 000 (një milion e dyqind e katër mijë) lekë.</w:t>
      </w:r>
    </w:p>
    <w:p w:rsidR="00CC6605" w:rsidRPr="009F721B" w:rsidRDefault="00CC6605" w:rsidP="00CC6605">
      <w:pPr>
        <w:pStyle w:val="Paragrafi"/>
        <w:rPr>
          <w:lang w:val="sq-AL"/>
        </w:rPr>
      </w:pPr>
      <w:r w:rsidRPr="009F721B">
        <w:rPr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e Punëve të Brendshme.</w:t>
      </w:r>
    </w:p>
    <w:p w:rsidR="00CC6605" w:rsidRPr="009F721B" w:rsidRDefault="00CC6605" w:rsidP="00CC6605">
      <w:pPr>
        <w:pStyle w:val="Hapesira7"/>
        <w:rPr>
          <w:lang w:val="sq-AL"/>
        </w:rPr>
      </w:pPr>
    </w:p>
    <w:p w:rsidR="00CC6605" w:rsidRPr="009F721B" w:rsidRDefault="00CC6605" w:rsidP="00CC6605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9F721B">
        <w:rPr>
          <w:rFonts w:ascii="Garamond" w:eastAsia="MS Mincho" w:hAnsi="Garamond" w:cs="CG Times"/>
          <w:caps/>
          <w:sz w:val="24"/>
          <w:lang w:val="sq-AL"/>
        </w:rPr>
        <w:t>ZËVENDËSMINIST</w:t>
      </w:r>
      <w:r>
        <w:rPr>
          <w:rFonts w:ascii="Garamond" w:eastAsia="MS Mincho" w:hAnsi="Garamond" w:cs="CG Times"/>
          <w:caps/>
          <w:sz w:val="24"/>
          <w:lang w:val="sq-AL"/>
        </w:rPr>
        <w:t>Ri</w:t>
      </w:r>
      <w:r w:rsidRPr="009F721B">
        <w:rPr>
          <w:rFonts w:ascii="Garamond" w:eastAsia="MS Mincho" w:hAnsi="Garamond" w:cs="CG Times"/>
          <w:caps/>
          <w:sz w:val="24"/>
          <w:lang w:val="sq-AL"/>
        </w:rPr>
        <w:t xml:space="preserve"> i punëve të brendshme</w:t>
      </w:r>
    </w:p>
    <w:p w:rsidR="00CC6605" w:rsidRDefault="00CC6605" w:rsidP="00CC6605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9F721B">
        <w:rPr>
          <w:rFonts w:ascii="Garamond" w:eastAsia="MS Mincho" w:hAnsi="Garamond"/>
          <w:b/>
          <w:bCs/>
          <w:sz w:val="24"/>
          <w:lang w:val="sq-AL"/>
        </w:rPr>
        <w:t>Elona Gjebrea</w:t>
      </w:r>
    </w:p>
    <w:p w:rsidR="00601FE9" w:rsidRDefault="00601FE9" w:rsidP="00CC6605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</w:p>
    <w:p w:rsidR="00CC6605" w:rsidRDefault="00CC6605" w:rsidP="00CC6605">
      <w:pPr>
        <w:pStyle w:val="Paragrafi"/>
        <w:jc w:val="right"/>
        <w:rPr>
          <w:b/>
          <w:lang w:val="sq-AL"/>
        </w:rPr>
      </w:pPr>
      <w:r w:rsidRPr="001826FA">
        <w:rPr>
          <w:b/>
          <w:noProof/>
          <w:lang w:val="sq-AL" w:eastAsia="sq-AL"/>
        </w:rPr>
        <w:drawing>
          <wp:inline distT="0" distB="0" distL="0" distR="0" wp14:anchorId="50BEE928" wp14:editId="47037B6C">
            <wp:extent cx="6095503" cy="2019631"/>
            <wp:effectExtent l="19050" t="0" r="497" b="0"/>
            <wp:docPr id="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873" cy="2020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6605" w:rsidRDefault="00CC6605" w:rsidP="00CC6605">
      <w:pPr>
        <w:pStyle w:val="Akti"/>
        <w:rPr>
          <w:lang w:val="sq-AL"/>
        </w:rPr>
      </w:pPr>
    </w:p>
    <w:p w:rsidR="001E4A92" w:rsidRDefault="001E4A92" w:rsidP="00CC6605">
      <w:pPr>
        <w:pStyle w:val="Akti"/>
        <w:rPr>
          <w:lang w:val="sq-AL"/>
        </w:rPr>
      </w:pPr>
    </w:p>
    <w:p w:rsidR="00C038B6" w:rsidRDefault="006A3B38">
      <w:bookmarkStart w:id="0" w:name="_GoBack"/>
      <w:bookmarkEnd w:id="0"/>
    </w:p>
    <w:sectPr w:rsidR="00C038B6" w:rsidSect="00601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605"/>
    <w:rsid w:val="001E4A92"/>
    <w:rsid w:val="002D1BDF"/>
    <w:rsid w:val="00462D66"/>
    <w:rsid w:val="00601FE9"/>
    <w:rsid w:val="00CC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60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6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6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66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66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660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CC66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CC660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60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60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6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6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66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66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660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CC66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CC660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60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4</cp:revision>
  <cp:lastPrinted>2019-01-28T14:43:00Z</cp:lastPrinted>
  <dcterms:created xsi:type="dcterms:W3CDTF">2016-01-22T11:17:00Z</dcterms:created>
  <dcterms:modified xsi:type="dcterms:W3CDTF">2019-01-28T14:43:00Z</dcterms:modified>
</cp:coreProperties>
</file>