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8B3" w:rsidRPr="002A3981" w:rsidRDefault="001E28B3" w:rsidP="001E28B3">
      <w:pPr>
        <w:pStyle w:val="NeniTitull"/>
        <w:rPr>
          <w:lang w:val="sq-AL"/>
        </w:rPr>
      </w:pPr>
      <w:bookmarkStart w:id="0" w:name="_GoBack"/>
      <w:bookmarkEnd w:id="0"/>
      <w:r w:rsidRPr="002A3981">
        <w:rPr>
          <w:lang w:val="sq-AL"/>
        </w:rPr>
        <w:t>KËRKESË</w:t>
      </w:r>
    </w:p>
    <w:p w:rsidR="001E28B3" w:rsidRPr="002A3981" w:rsidRDefault="001E28B3" w:rsidP="001E28B3">
      <w:pPr>
        <w:pStyle w:val="NeniTitull"/>
        <w:rPr>
          <w:lang w:val="sq-AL"/>
        </w:rPr>
      </w:pPr>
      <w:r w:rsidRPr="002A3981">
        <w:rPr>
          <w:lang w:val="sq-AL"/>
        </w:rPr>
        <w:t>Nr. 4090/8, datë 15.9.2016</w:t>
      </w:r>
    </w:p>
    <w:p w:rsidR="001E28B3" w:rsidRPr="002A3981" w:rsidRDefault="001E28B3" w:rsidP="001E28B3">
      <w:pPr>
        <w:pStyle w:val="Hapesira7"/>
        <w:rPr>
          <w:lang w:val="sq-AL"/>
        </w:rPr>
      </w:pPr>
    </w:p>
    <w:p w:rsidR="001E28B3" w:rsidRPr="002A3981" w:rsidRDefault="001E28B3" w:rsidP="001E28B3">
      <w:pPr>
        <w:pStyle w:val="NeniTitull"/>
        <w:rPr>
          <w:lang w:val="sq-AL"/>
        </w:rPr>
      </w:pPr>
      <w:r w:rsidRPr="002A3981">
        <w:rPr>
          <w:lang w:val="sq-AL"/>
        </w:rPr>
        <w:t>PËR SHPRONËSIM PUBLIK</w:t>
      </w:r>
    </w:p>
    <w:p w:rsidR="001E28B3" w:rsidRPr="002A3981" w:rsidRDefault="001E28B3" w:rsidP="001E28B3">
      <w:pPr>
        <w:pStyle w:val="Hapesira7"/>
        <w:rPr>
          <w:lang w:val="sq-AL"/>
        </w:rPr>
      </w:pPr>
    </w:p>
    <w:p w:rsidR="001E28B3" w:rsidRPr="002A3981" w:rsidRDefault="001E28B3" w:rsidP="001E28B3">
      <w:pPr>
        <w:pStyle w:val="NeniTitull"/>
        <w:ind w:firstLine="284"/>
        <w:jc w:val="both"/>
        <w:rPr>
          <w:b w:val="0"/>
          <w:spacing w:val="-4"/>
          <w:lang w:val="sq-AL"/>
        </w:rPr>
      </w:pPr>
      <w:r w:rsidRPr="002A3981">
        <w:rPr>
          <w:b w:val="0"/>
          <w:spacing w:val="-4"/>
          <w:lang w:val="sq-AL"/>
        </w:rPr>
        <w:t>Ministria e Punëve të Brendshme shpall kërke</w:t>
      </w:r>
      <w:r>
        <w:rPr>
          <w:b w:val="0"/>
          <w:spacing w:val="-4"/>
          <w:lang w:val="sq-AL"/>
        </w:rPr>
        <w:t>-</w:t>
      </w:r>
      <w:r w:rsidRPr="002A3981">
        <w:rPr>
          <w:b w:val="0"/>
          <w:spacing w:val="-4"/>
          <w:lang w:val="sq-AL"/>
        </w:rPr>
        <w:t>sën për shpronësimin e pasurive të paluajtshme të pronarëve, sipas tabelës bashkëlidhur.</w:t>
      </w:r>
    </w:p>
    <w:p w:rsidR="001E28B3" w:rsidRPr="002A3981" w:rsidRDefault="001E28B3" w:rsidP="001E28B3">
      <w:pPr>
        <w:pStyle w:val="Paragrafi"/>
        <w:rPr>
          <w:spacing w:val="-4"/>
          <w:lang w:val="sq-AL"/>
        </w:rPr>
      </w:pPr>
      <w:r w:rsidRPr="002A3981">
        <w:rPr>
          <w:lang w:val="sq-AL"/>
        </w:rPr>
        <w:t xml:space="preserve">Subjekti kërkues është Bashkia e Krujës. </w:t>
      </w:r>
      <w:r w:rsidRPr="002A3981">
        <w:rPr>
          <w:spacing w:val="-4"/>
          <w:lang w:val="sq-AL"/>
        </w:rPr>
        <w:t>Me anë të këtij publikimi kërkojmë të vëmë në dijeni personat që preken nga ky shpronësim. Vlera e shpronësimit të pronarëve, për shkak të “Rikon</w:t>
      </w:r>
      <w:r>
        <w:rPr>
          <w:spacing w:val="-4"/>
          <w:lang w:val="sq-AL"/>
        </w:rPr>
        <w:t>-</w:t>
      </w:r>
      <w:r w:rsidRPr="002A3981">
        <w:rPr>
          <w:spacing w:val="-4"/>
          <w:lang w:val="sq-AL"/>
        </w:rPr>
        <w:t>struksionit të Rrugës së Durrësit, në qytetin e Fushë-Krujës”, Bashkia e Krujës, është 3 346 799 (tre milionë e treqind e dyzet e gjashtë mijë e shtatëqind e shtatëdhjetë e nëntë) lekë.</w:t>
      </w:r>
    </w:p>
    <w:p w:rsidR="001E28B3" w:rsidRPr="002A3981" w:rsidRDefault="001E28B3" w:rsidP="001E28B3">
      <w:pPr>
        <w:pStyle w:val="Paragrafi"/>
        <w:rPr>
          <w:spacing w:val="-4"/>
          <w:lang w:val="sq-AL"/>
        </w:rPr>
      </w:pPr>
      <w:r w:rsidRPr="002A3981">
        <w:rPr>
          <w:spacing w:val="-4"/>
          <w:lang w:val="sq-AL"/>
        </w:rPr>
        <w:t>Ky publikim do të jetë për një periudhë 1-javore dhe brenda 15 ditëve nga plotësimi i këtij afati për publikim, personat që kanë emrin, kanë të drejtë të paraqesin pretendimet e tyre të shoqëruara me dokumentet përkatëse në Ministrinë e Punëve të Brendshme.</w:t>
      </w:r>
    </w:p>
    <w:p w:rsidR="001E28B3" w:rsidRPr="002A3981" w:rsidRDefault="001E28B3" w:rsidP="001E28B3">
      <w:pPr>
        <w:pStyle w:val="Hapesira7"/>
        <w:rPr>
          <w:lang w:val="sq-AL"/>
        </w:rPr>
      </w:pPr>
    </w:p>
    <w:p w:rsidR="001E28B3" w:rsidRPr="002A3981" w:rsidRDefault="001E28B3" w:rsidP="001E28B3">
      <w:pPr>
        <w:pStyle w:val="Paragrafi"/>
        <w:jc w:val="right"/>
        <w:rPr>
          <w:spacing w:val="-4"/>
          <w:lang w:val="sq-AL"/>
        </w:rPr>
      </w:pPr>
      <w:r w:rsidRPr="002A3981">
        <w:rPr>
          <w:spacing w:val="-4"/>
          <w:lang w:val="sq-AL"/>
        </w:rPr>
        <w:t>ZËVENDËSMINISTRI I PUNËVE TË BRENDSHME</w:t>
      </w:r>
    </w:p>
    <w:p w:rsidR="001E28B3" w:rsidRDefault="001E28B3" w:rsidP="001E28B3">
      <w:pPr>
        <w:pStyle w:val="Paragrafi"/>
        <w:jc w:val="right"/>
        <w:rPr>
          <w:b/>
          <w:spacing w:val="-4"/>
          <w:lang w:val="sq-AL"/>
        </w:rPr>
      </w:pPr>
      <w:r w:rsidRPr="002A3981">
        <w:rPr>
          <w:b/>
          <w:spacing w:val="-4"/>
          <w:lang w:val="sq-AL"/>
        </w:rPr>
        <w:t>Elona Gjebrea</w:t>
      </w:r>
    </w:p>
    <w:p w:rsidR="001E28B3" w:rsidRPr="002A3981" w:rsidRDefault="001E28B3" w:rsidP="001E28B3">
      <w:pPr>
        <w:pStyle w:val="NeniTitull"/>
        <w:rPr>
          <w:lang w:val="sq-AL"/>
        </w:rPr>
      </w:pPr>
      <w:r w:rsidRPr="002A3981">
        <w:rPr>
          <w:noProof/>
          <w:lang w:val="en-US"/>
        </w:rPr>
        <w:drawing>
          <wp:inline distT="0" distB="0" distL="0" distR="0" wp14:anchorId="08DB42BC" wp14:editId="5E9BE084">
            <wp:extent cx="6239056" cy="36576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2" t="6924" r="9419" b="29899"/>
                    <a:stretch/>
                  </pic:blipFill>
                  <pic:spPr bwMode="auto">
                    <a:xfrm>
                      <a:off x="0" y="0"/>
                      <a:ext cx="6246412" cy="3661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28B3" w:rsidRPr="002A3981" w:rsidRDefault="001E28B3" w:rsidP="001E28B3">
      <w:pPr>
        <w:pStyle w:val="NeniTitull"/>
        <w:rPr>
          <w:lang w:val="sq-AL"/>
        </w:rPr>
      </w:pPr>
    </w:p>
    <w:p w:rsidR="00F60FBD" w:rsidRDefault="00F60FBD"/>
    <w:sectPr w:rsidR="00F60FBD" w:rsidSect="001E28B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8B3"/>
    <w:rsid w:val="001E28B3"/>
    <w:rsid w:val="00AE5C77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8B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28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28B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E28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E28B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8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8B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28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28B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E28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E28B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8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2019-02-05T08:03:00Z</cp:lastPrinted>
  <dcterms:created xsi:type="dcterms:W3CDTF">2016-09-29T12:21:00Z</dcterms:created>
  <dcterms:modified xsi:type="dcterms:W3CDTF">2019-02-05T08:03:00Z</dcterms:modified>
</cp:coreProperties>
</file>