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179" w:rsidRPr="000806E2" w:rsidRDefault="00E85179" w:rsidP="00E85179">
      <w:pPr>
        <w:pStyle w:val="NumriData"/>
        <w:keepNext w:val="0"/>
        <w:rPr>
          <w:rFonts w:ascii="Segoe UI Symbol" w:hAnsi="Segoe UI Symbol"/>
          <w:lang w:val="sq-AL"/>
        </w:rPr>
      </w:pPr>
      <w:r w:rsidRPr="000806E2">
        <w:rPr>
          <w:lang w:val="sq-AL"/>
        </w:rPr>
        <w:t>KËRKESË</w:t>
      </w:r>
    </w:p>
    <w:p w:rsidR="00E85179" w:rsidRPr="000806E2" w:rsidRDefault="00E85179" w:rsidP="00E85179">
      <w:pPr>
        <w:pStyle w:val="NumriData"/>
        <w:keepNext w:val="0"/>
        <w:rPr>
          <w:lang w:val="sq-AL"/>
        </w:rPr>
      </w:pPr>
      <w:r w:rsidRPr="000806E2">
        <w:rPr>
          <w:lang w:val="sq-AL"/>
        </w:rPr>
        <w:t>Nr. 5435/8, datë 5.1.2017</w:t>
      </w:r>
    </w:p>
    <w:p w:rsidR="00E85179" w:rsidRPr="000806E2" w:rsidRDefault="00E85179" w:rsidP="00E85179">
      <w:pPr>
        <w:pStyle w:val="Hapesira7"/>
        <w:rPr>
          <w:lang w:val="sq-AL"/>
        </w:rPr>
      </w:pPr>
    </w:p>
    <w:p w:rsidR="00E85179" w:rsidRPr="000806E2" w:rsidRDefault="00E85179" w:rsidP="00E85179">
      <w:pPr>
        <w:pStyle w:val="Titulli"/>
        <w:keepNext w:val="0"/>
        <w:rPr>
          <w:lang w:val="sq-AL"/>
        </w:rPr>
      </w:pPr>
      <w:r w:rsidRPr="000806E2">
        <w:rPr>
          <w:lang w:val="sq-AL"/>
        </w:rPr>
        <w:t>PËR SHPRONËSIM PUBLIK</w:t>
      </w:r>
    </w:p>
    <w:p w:rsidR="00E85179" w:rsidRPr="000806E2" w:rsidRDefault="00E85179" w:rsidP="00E85179">
      <w:pPr>
        <w:pStyle w:val="Hapesira7"/>
        <w:rPr>
          <w:lang w:val="sq-AL"/>
        </w:rPr>
      </w:pPr>
    </w:p>
    <w:p w:rsidR="00E85179" w:rsidRPr="000806E2" w:rsidRDefault="00E85179" w:rsidP="00E85179">
      <w:pPr>
        <w:pStyle w:val="Paragrafi"/>
        <w:rPr>
          <w:spacing w:val="-4"/>
          <w:lang w:val="sq-AL"/>
        </w:rPr>
      </w:pPr>
      <w:r w:rsidRPr="000806E2">
        <w:rPr>
          <w:spacing w:val="-4"/>
          <w:lang w:val="sq-AL"/>
        </w:rPr>
        <w:t xml:space="preserve">Ministria e Punëve të Brendshme shpall kërkesën për shpronësim, për interes publik, të pasurive të paluajtshme, pronë private, që preken nga realizimi i projektit “Sistemim, asfaltim-ndriçim i aksit rrugor blloku 11.2 ha në lagjen </w:t>
      </w:r>
      <w:r>
        <w:rPr>
          <w:spacing w:val="-4"/>
          <w:lang w:val="sq-AL"/>
        </w:rPr>
        <w:t>“</w:t>
      </w:r>
      <w:r w:rsidRPr="000806E2">
        <w:rPr>
          <w:spacing w:val="-4"/>
          <w:lang w:val="sq-AL"/>
        </w:rPr>
        <w:t>Besëlidhja</w:t>
      </w:r>
      <w:r>
        <w:rPr>
          <w:spacing w:val="-4"/>
          <w:lang w:val="sq-AL"/>
        </w:rPr>
        <w:t>”</w:t>
      </w:r>
      <w:r w:rsidRPr="000806E2">
        <w:rPr>
          <w:spacing w:val="-4"/>
          <w:lang w:val="sq-AL"/>
        </w:rPr>
        <w:t>”, faza e tretë, Bashkia e Lezhës.</w:t>
      </w:r>
    </w:p>
    <w:p w:rsidR="00E85179" w:rsidRPr="000806E2" w:rsidRDefault="00E85179" w:rsidP="00E85179">
      <w:pPr>
        <w:pStyle w:val="Paragrafi"/>
        <w:rPr>
          <w:spacing w:val="-4"/>
          <w:lang w:val="sq-AL"/>
        </w:rPr>
      </w:pPr>
      <w:r w:rsidRPr="000806E2">
        <w:rPr>
          <w:spacing w:val="-4"/>
          <w:lang w:val="sq-AL"/>
        </w:rPr>
        <w:t xml:space="preserve">Subjekti kërkues është Bashkia e Lezhës. </w:t>
      </w:r>
    </w:p>
    <w:p w:rsidR="00E85179" w:rsidRPr="000806E2" w:rsidRDefault="00E85179" w:rsidP="00E85179">
      <w:pPr>
        <w:pStyle w:val="Paragrafi"/>
        <w:rPr>
          <w:rFonts w:eastAsia="Times New Roman" w:cs="Calibri"/>
          <w:spacing w:val="-4"/>
          <w:lang w:val="sq-AL"/>
        </w:rPr>
      </w:pPr>
      <w:r w:rsidRPr="000806E2">
        <w:rPr>
          <w:spacing w:val="-4"/>
          <w:lang w:val="sq-AL"/>
        </w:rPr>
        <w:t xml:space="preserve">Me anë të këtij publikimi kërkojmë të vëmë në dijeni personat, të cilët preken nga ky shpronësim, që konsiston në masën e vlerësimit të llogaritur </w:t>
      </w:r>
      <w:r w:rsidRPr="000806E2">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E85179" w:rsidRPr="000806E2" w:rsidRDefault="00E85179" w:rsidP="00E85179">
      <w:pPr>
        <w:pStyle w:val="Paragrafi"/>
        <w:rPr>
          <w:rFonts w:eastAsia="Times New Roman" w:cs="Calibri"/>
          <w:spacing w:val="-4"/>
          <w:lang w:val="sq-AL"/>
        </w:rPr>
      </w:pPr>
      <w:r w:rsidRPr="000806E2">
        <w:rPr>
          <w:rFonts w:eastAsia="Times New Roman" w:cs="Calibri"/>
          <w:spacing w:val="-4"/>
          <w:lang w:val="sq-AL"/>
        </w:rPr>
        <w:t>Pronarët do të likuidohen për efekt shpronësimi me paraqitjen e dokumenteve të rregullta të pronësisë, pas daljes së vendimit të Këshillit të Ministrave, që do të miratojë kërkesën për shpronësim. Vlera totale e shpronësimit është 9 751 976 (nëntë milionë e shtatëqind e pesëdhjetë e një mijë e nëntëqind e shtatëdhjetë e gjashtë) lekë.</w:t>
      </w:r>
    </w:p>
    <w:p w:rsidR="00E85179" w:rsidRPr="000806E2" w:rsidRDefault="00E85179" w:rsidP="00E85179">
      <w:pPr>
        <w:pStyle w:val="Paragrafi"/>
        <w:rPr>
          <w:rFonts w:eastAsia="Times New Roman" w:cs="Calibri"/>
          <w:spacing w:val="-4"/>
          <w:sz w:val="14"/>
          <w:lang w:val="sq-AL"/>
        </w:rPr>
      </w:pPr>
    </w:p>
    <w:p w:rsidR="00E85179" w:rsidRPr="000806E2" w:rsidRDefault="00E85179" w:rsidP="00E85179">
      <w:pPr>
        <w:pStyle w:val="Paragrafi"/>
        <w:jc w:val="right"/>
        <w:rPr>
          <w:rFonts w:eastAsia="Times New Roman" w:cs="Calibri"/>
          <w:spacing w:val="-4"/>
          <w:lang w:val="sq-AL"/>
        </w:rPr>
      </w:pPr>
      <w:r w:rsidRPr="000806E2">
        <w:rPr>
          <w:rFonts w:eastAsia="Times New Roman" w:cs="Calibri"/>
          <w:spacing w:val="-4"/>
          <w:lang w:val="sq-AL"/>
        </w:rPr>
        <w:t xml:space="preserve">ZËVENDËSMINISTRI I PUNËVE </w:t>
      </w:r>
    </w:p>
    <w:p w:rsidR="00E85179" w:rsidRPr="000806E2" w:rsidRDefault="00E85179" w:rsidP="00E85179">
      <w:pPr>
        <w:pStyle w:val="Paragrafi"/>
        <w:jc w:val="right"/>
        <w:rPr>
          <w:rFonts w:eastAsia="Times New Roman" w:cs="Calibri"/>
          <w:spacing w:val="-4"/>
          <w:lang w:val="sq-AL"/>
        </w:rPr>
      </w:pPr>
      <w:r w:rsidRPr="000806E2">
        <w:rPr>
          <w:rFonts w:eastAsia="Times New Roman" w:cs="Calibri"/>
          <w:spacing w:val="-4"/>
          <w:lang w:val="sq-AL"/>
        </w:rPr>
        <w:t>TË BRENDSHME</w:t>
      </w:r>
    </w:p>
    <w:p w:rsidR="00E85179" w:rsidRPr="000806E2" w:rsidRDefault="00E85179" w:rsidP="00E85179">
      <w:pPr>
        <w:pStyle w:val="Paragrafi"/>
        <w:jc w:val="right"/>
        <w:rPr>
          <w:rFonts w:eastAsia="Times New Roman" w:cs="Calibri"/>
          <w:b/>
          <w:spacing w:val="-4"/>
          <w:lang w:val="sq-AL"/>
        </w:rPr>
      </w:pPr>
      <w:bookmarkStart w:id="0" w:name="_GoBack"/>
      <w:bookmarkEnd w:id="0"/>
      <w:r w:rsidRPr="000806E2">
        <w:rPr>
          <w:rFonts w:eastAsia="Times New Roman" w:cs="Calibri"/>
          <w:b/>
          <w:spacing w:val="-4"/>
          <w:lang w:val="sq-AL"/>
        </w:rPr>
        <w:t>Elona Gjebrea</w:t>
      </w:r>
    </w:p>
    <w:p w:rsidR="00E85179" w:rsidRPr="000806E2" w:rsidRDefault="00E85179" w:rsidP="00E85179">
      <w:pPr>
        <w:pStyle w:val="Paragrafi"/>
        <w:jc w:val="right"/>
        <w:rPr>
          <w:rFonts w:eastAsia="Times New Roman" w:cs="Calibri"/>
          <w:b/>
          <w:spacing w:val="-4"/>
          <w:lang w:val="sq-AL"/>
        </w:rPr>
        <w:sectPr w:rsidR="00E85179" w:rsidRPr="000806E2" w:rsidSect="00E85179">
          <w:pgSz w:w="11907" w:h="16840" w:code="9"/>
          <w:pgMar w:top="720" w:right="1134" w:bottom="720" w:left="1134" w:header="851" w:footer="851" w:gutter="0"/>
          <w:cols w:space="454"/>
          <w:docGrid w:linePitch="360"/>
        </w:sectPr>
      </w:pPr>
    </w:p>
    <w:p w:rsidR="00E85179" w:rsidRDefault="00E85179" w:rsidP="00E85179">
      <w:pPr>
        <w:pStyle w:val="Paragrafi"/>
        <w:jc w:val="right"/>
        <w:rPr>
          <w:rFonts w:eastAsia="Times New Roman" w:cs="Calibri"/>
          <w:b/>
          <w:spacing w:val="-4"/>
          <w:lang w:val="sq-AL"/>
        </w:rPr>
        <w:sectPr w:rsidR="00E85179" w:rsidSect="005704C7">
          <w:type w:val="continuous"/>
          <w:pgSz w:w="12240" w:h="15840"/>
          <w:pgMar w:top="1440" w:right="1440" w:bottom="1440" w:left="1440" w:header="720" w:footer="720" w:gutter="0"/>
          <w:cols w:space="720"/>
          <w:docGrid w:linePitch="360"/>
        </w:sectPr>
      </w:pPr>
    </w:p>
    <w:p w:rsidR="00E85179" w:rsidRPr="000806E2" w:rsidRDefault="00E85179" w:rsidP="00E85179">
      <w:pPr>
        <w:pStyle w:val="Paragrafi"/>
        <w:jc w:val="right"/>
        <w:rPr>
          <w:rFonts w:eastAsia="Times New Roman" w:cs="Calibri"/>
          <w:b/>
          <w:spacing w:val="-4"/>
          <w:lang w:val="sq-AL"/>
        </w:rPr>
      </w:pPr>
    </w:p>
    <w:p w:rsidR="00E85179" w:rsidRPr="000806E2" w:rsidRDefault="00E85179" w:rsidP="00E85179">
      <w:pPr>
        <w:pStyle w:val="Paragrafi"/>
        <w:ind w:firstLine="0"/>
        <w:jc w:val="center"/>
        <w:rPr>
          <w:lang w:val="sq-AL" w:eastAsia="sq-AL"/>
        </w:rPr>
      </w:pPr>
      <w:r w:rsidRPr="000806E2">
        <w:rPr>
          <w:noProof/>
        </w:rPr>
        <w:drawing>
          <wp:inline distT="0" distB="0" distL="0" distR="0" wp14:anchorId="58E481F1" wp14:editId="5159E94B">
            <wp:extent cx="5860866" cy="1492250"/>
            <wp:effectExtent l="19050" t="0" r="6534"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870319" cy="1494657"/>
                    </a:xfrm>
                    <a:prstGeom prst="rect">
                      <a:avLst/>
                    </a:prstGeom>
                    <a:noFill/>
                  </pic:spPr>
                </pic:pic>
              </a:graphicData>
            </a:graphic>
          </wp:inline>
        </w:drawing>
      </w:r>
    </w:p>
    <w:p w:rsidR="00E85179" w:rsidRPr="000806E2" w:rsidRDefault="00E85179" w:rsidP="00E85179">
      <w:pPr>
        <w:pStyle w:val="Paragrafi"/>
        <w:ind w:firstLine="0"/>
        <w:rPr>
          <w:lang w:val="sq-AL" w:eastAsia="sq-AL"/>
        </w:rPr>
      </w:pPr>
    </w:p>
    <w:p w:rsidR="004F59B3" w:rsidRPr="00E85179" w:rsidRDefault="004F59B3" w:rsidP="00E85179"/>
    <w:sectPr w:rsidR="004F59B3" w:rsidRPr="00E85179" w:rsidSect="005704C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B44"/>
    <w:rsid w:val="00412B44"/>
    <w:rsid w:val="004F59B3"/>
    <w:rsid w:val="005704C7"/>
    <w:rsid w:val="006A3EB3"/>
    <w:rsid w:val="00E8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B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6A3EB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A3EB3"/>
    <w:rPr>
      <w:rFonts w:ascii="Garamond" w:eastAsia="MS Mincho" w:hAnsi="Garamond" w:cs="CG Times"/>
      <w:b/>
      <w:bCs/>
      <w:sz w:val="24"/>
      <w:lang w:val="en-GB"/>
    </w:rPr>
  </w:style>
  <w:style w:type="paragraph" w:customStyle="1" w:styleId="Paragrafi">
    <w:name w:val="Paragrafi"/>
    <w:link w:val="ParagrafiChar"/>
    <w:rsid w:val="006A3E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A3EB3"/>
    <w:rPr>
      <w:rFonts w:ascii="Garamond" w:eastAsia="MS Mincho" w:hAnsi="Garamond" w:cs="CG Times"/>
      <w:sz w:val="24"/>
    </w:rPr>
  </w:style>
  <w:style w:type="paragraph" w:customStyle="1" w:styleId="Titulli">
    <w:name w:val="Titulli"/>
    <w:next w:val="Normal"/>
    <w:link w:val="TitulliChar"/>
    <w:rsid w:val="006A3EB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A3EB3"/>
    <w:rPr>
      <w:rFonts w:ascii="Garamond" w:eastAsia="MS Mincho" w:hAnsi="Garamond" w:cs="CG Times"/>
      <w:b/>
      <w:bCs/>
      <w:caps/>
      <w:sz w:val="24"/>
      <w:lang w:val="en-GB"/>
    </w:rPr>
  </w:style>
  <w:style w:type="paragraph" w:customStyle="1" w:styleId="Hapesira7">
    <w:name w:val="Hapesira 7"/>
    <w:basedOn w:val="Paragrafi"/>
    <w:qFormat/>
    <w:rsid w:val="006A3EB3"/>
    <w:rPr>
      <w:sz w:val="14"/>
      <w:szCs w:val="24"/>
    </w:rPr>
  </w:style>
  <w:style w:type="paragraph" w:styleId="BalloonText">
    <w:name w:val="Balloon Text"/>
    <w:basedOn w:val="Normal"/>
    <w:link w:val="BalloonTextChar"/>
    <w:uiPriority w:val="99"/>
    <w:semiHidden/>
    <w:unhideWhenUsed/>
    <w:rsid w:val="00570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4C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B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6A3EB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A3EB3"/>
    <w:rPr>
      <w:rFonts w:ascii="Garamond" w:eastAsia="MS Mincho" w:hAnsi="Garamond" w:cs="CG Times"/>
      <w:b/>
      <w:bCs/>
      <w:sz w:val="24"/>
      <w:lang w:val="en-GB"/>
    </w:rPr>
  </w:style>
  <w:style w:type="paragraph" w:customStyle="1" w:styleId="Paragrafi">
    <w:name w:val="Paragrafi"/>
    <w:link w:val="ParagrafiChar"/>
    <w:rsid w:val="006A3E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A3EB3"/>
    <w:rPr>
      <w:rFonts w:ascii="Garamond" w:eastAsia="MS Mincho" w:hAnsi="Garamond" w:cs="CG Times"/>
      <w:sz w:val="24"/>
    </w:rPr>
  </w:style>
  <w:style w:type="paragraph" w:customStyle="1" w:styleId="Titulli">
    <w:name w:val="Titulli"/>
    <w:next w:val="Normal"/>
    <w:link w:val="TitulliChar"/>
    <w:rsid w:val="006A3EB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A3EB3"/>
    <w:rPr>
      <w:rFonts w:ascii="Garamond" w:eastAsia="MS Mincho" w:hAnsi="Garamond" w:cs="CG Times"/>
      <w:b/>
      <w:bCs/>
      <w:caps/>
      <w:sz w:val="24"/>
      <w:lang w:val="en-GB"/>
    </w:rPr>
  </w:style>
  <w:style w:type="paragraph" w:customStyle="1" w:styleId="Hapesira7">
    <w:name w:val="Hapesira 7"/>
    <w:basedOn w:val="Paragrafi"/>
    <w:qFormat/>
    <w:rsid w:val="006A3EB3"/>
    <w:rPr>
      <w:sz w:val="14"/>
      <w:szCs w:val="24"/>
    </w:rPr>
  </w:style>
  <w:style w:type="paragraph" w:styleId="BalloonText">
    <w:name w:val="Balloon Text"/>
    <w:basedOn w:val="Normal"/>
    <w:link w:val="BalloonTextChar"/>
    <w:uiPriority w:val="99"/>
    <w:semiHidden/>
    <w:unhideWhenUsed/>
    <w:rsid w:val="00570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4C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1073</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2017-01-17T14:47:00Z</dcterms:created>
  <dcterms:modified xsi:type="dcterms:W3CDTF">2018-01-24T14:45:00Z</dcterms:modified>
</cp:coreProperties>
</file>