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697" w:rsidRPr="00F55BE4" w:rsidRDefault="00612697" w:rsidP="00612697">
      <w:pPr>
        <w:keepNext/>
        <w:widowControl w:val="0"/>
        <w:spacing w:after="0" w:line="240" w:lineRule="auto"/>
        <w:ind w:firstLine="0"/>
        <w:jc w:val="center"/>
        <w:outlineLvl w:val="2"/>
        <w:rPr>
          <w:rFonts w:ascii="Garamond" w:eastAsia="MS Mincho" w:hAnsi="Garamond" w:cs="CG Times"/>
          <w:b/>
          <w:bCs/>
          <w:spacing w:val="-4"/>
          <w:sz w:val="24"/>
          <w:lang w:val="sq-AL"/>
        </w:rPr>
      </w:pPr>
      <w:bookmarkStart w:id="0" w:name="_GoBack"/>
      <w:r w:rsidRPr="00F55BE4">
        <w:rPr>
          <w:rFonts w:ascii="Garamond" w:eastAsia="MS Mincho" w:hAnsi="Garamond" w:cs="CG Times"/>
          <w:b/>
          <w:bCs/>
          <w:spacing w:val="-4"/>
          <w:sz w:val="24"/>
          <w:lang w:val="sq-AL"/>
        </w:rPr>
        <w:t>KËRKESË</w:t>
      </w:r>
    </w:p>
    <w:p w:rsidR="00612697" w:rsidRPr="00F55BE4" w:rsidRDefault="00612697" w:rsidP="00612697">
      <w:pPr>
        <w:keepNext/>
        <w:widowControl w:val="0"/>
        <w:spacing w:after="0" w:line="240" w:lineRule="auto"/>
        <w:ind w:firstLine="0"/>
        <w:jc w:val="center"/>
        <w:outlineLvl w:val="2"/>
        <w:rPr>
          <w:rFonts w:ascii="Garamond" w:eastAsia="MS Mincho" w:hAnsi="Garamond" w:cs="CG Times"/>
          <w:b/>
          <w:bCs/>
          <w:spacing w:val="-4"/>
          <w:sz w:val="24"/>
          <w:lang w:val="sq-AL"/>
        </w:rPr>
      </w:pPr>
      <w:r w:rsidRPr="00F55BE4">
        <w:rPr>
          <w:rFonts w:ascii="Garamond" w:eastAsia="MS Mincho" w:hAnsi="Garamond" w:cs="CG Times"/>
          <w:b/>
          <w:bCs/>
          <w:spacing w:val="-4"/>
          <w:sz w:val="24"/>
          <w:lang w:val="sq-AL"/>
        </w:rPr>
        <w:t>Nr. 4450/6, datë 29.1.2018</w:t>
      </w:r>
    </w:p>
    <w:p w:rsidR="00612697" w:rsidRPr="00F55BE4" w:rsidRDefault="00612697" w:rsidP="00612697">
      <w:pPr>
        <w:keepNext/>
        <w:widowControl w:val="0"/>
        <w:spacing w:after="0" w:line="240" w:lineRule="auto"/>
        <w:ind w:firstLine="0"/>
        <w:jc w:val="center"/>
        <w:outlineLvl w:val="2"/>
        <w:rPr>
          <w:rFonts w:ascii="Garamond" w:eastAsia="MS Mincho" w:hAnsi="Garamond" w:cs="CG Times"/>
          <w:b/>
          <w:bCs/>
          <w:spacing w:val="-4"/>
          <w:sz w:val="8"/>
          <w:lang w:val="sq-AL"/>
        </w:rPr>
      </w:pPr>
    </w:p>
    <w:p w:rsidR="00612697" w:rsidRPr="00F55BE4" w:rsidRDefault="00612697" w:rsidP="00612697">
      <w:pPr>
        <w:keepNext/>
        <w:widowControl w:val="0"/>
        <w:spacing w:after="0" w:line="240" w:lineRule="auto"/>
        <w:ind w:firstLine="0"/>
        <w:jc w:val="center"/>
        <w:outlineLvl w:val="2"/>
        <w:rPr>
          <w:rFonts w:ascii="Garamond" w:eastAsia="MS Mincho" w:hAnsi="Garamond" w:cs="CG Times"/>
          <w:b/>
          <w:bCs/>
          <w:spacing w:val="-4"/>
          <w:sz w:val="24"/>
          <w:lang w:val="sq-AL"/>
        </w:rPr>
      </w:pPr>
      <w:r w:rsidRPr="00F55BE4">
        <w:rPr>
          <w:rFonts w:ascii="Garamond" w:eastAsia="MS Mincho" w:hAnsi="Garamond" w:cs="CG Times"/>
          <w:b/>
          <w:bCs/>
          <w:spacing w:val="-4"/>
          <w:sz w:val="24"/>
          <w:lang w:val="sq-AL"/>
        </w:rPr>
        <w:t>SHPALLJE PËR SHPRONËSIM</w:t>
      </w:r>
    </w:p>
    <w:p w:rsidR="00612697" w:rsidRPr="00F55BE4" w:rsidRDefault="00612697" w:rsidP="00612697">
      <w:pPr>
        <w:widowControl w:val="0"/>
        <w:spacing w:after="0" w:line="240" w:lineRule="auto"/>
        <w:rPr>
          <w:rFonts w:ascii="Garamond" w:eastAsia="MS Mincho" w:hAnsi="Garamond" w:cs="CG Times"/>
          <w:spacing w:val="-4"/>
          <w:sz w:val="8"/>
          <w:lang w:val="sq-AL"/>
        </w:rPr>
      </w:pPr>
      <w:r w:rsidRPr="00F55BE4">
        <w:rPr>
          <w:rFonts w:ascii="Garamond" w:eastAsia="MS Mincho" w:hAnsi="Garamond" w:cs="CG Times"/>
          <w:spacing w:val="-4"/>
          <w:sz w:val="24"/>
          <w:lang w:val="sq-AL"/>
        </w:rPr>
        <w:t xml:space="preserve"> </w:t>
      </w:r>
    </w:p>
    <w:p w:rsidR="00612697" w:rsidRPr="00F55BE4" w:rsidRDefault="00612697" w:rsidP="00612697">
      <w:pPr>
        <w:widowControl w:val="0"/>
        <w:spacing w:after="0" w:line="240" w:lineRule="auto"/>
        <w:rPr>
          <w:rFonts w:ascii="Garamond" w:eastAsia="MS Mincho" w:hAnsi="Garamond" w:cs="CG Times"/>
          <w:spacing w:val="-4"/>
          <w:sz w:val="24"/>
          <w:lang w:val="sq-AL"/>
        </w:rPr>
      </w:pPr>
      <w:r w:rsidRPr="00F55BE4">
        <w:rPr>
          <w:rFonts w:ascii="Garamond" w:eastAsia="MS Mincho" w:hAnsi="Garamond" w:cs="CG Times"/>
          <w:spacing w:val="-4"/>
          <w:sz w:val="24"/>
          <w:lang w:val="sq-AL"/>
        </w:rPr>
        <w:t>Ministria e Brendshme shpall kërkesën për shpronësim, për interes publik, të pasurive të paluajtshme, pronë private, që preken nga realizimi i projektit: “Sistemim, asfaltim i rrugës “Belul Berisha”, në Bashkinë e Elbasanit.</w:t>
      </w:r>
    </w:p>
    <w:p w:rsidR="00612697" w:rsidRPr="00F55BE4" w:rsidRDefault="00612697" w:rsidP="00612697">
      <w:pPr>
        <w:widowControl w:val="0"/>
        <w:spacing w:after="0" w:line="240" w:lineRule="auto"/>
        <w:rPr>
          <w:rFonts w:ascii="Garamond" w:eastAsia="MS Mincho" w:hAnsi="Garamond" w:cs="CG Times"/>
          <w:spacing w:val="-4"/>
          <w:sz w:val="24"/>
          <w:lang w:val="sq-AL"/>
        </w:rPr>
      </w:pPr>
      <w:r w:rsidRPr="00F55BE4">
        <w:rPr>
          <w:rFonts w:ascii="Garamond" w:eastAsia="MS Mincho" w:hAnsi="Garamond" w:cs="CG Times"/>
          <w:spacing w:val="-4"/>
          <w:sz w:val="24"/>
          <w:lang w:val="sq-AL"/>
        </w:rPr>
        <w:t>Subjekti kërkues është Bashkia e Elbasanit.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612697" w:rsidRPr="00F55BE4" w:rsidRDefault="00612697" w:rsidP="00612697">
      <w:pPr>
        <w:widowControl w:val="0"/>
        <w:spacing w:after="0" w:line="240" w:lineRule="auto"/>
        <w:rPr>
          <w:rFonts w:ascii="Garamond" w:eastAsia="MS Mincho" w:hAnsi="Garamond" w:cs="CG Times"/>
          <w:spacing w:val="-4"/>
          <w:sz w:val="24"/>
          <w:lang w:val="sq-AL"/>
        </w:rPr>
      </w:pPr>
      <w:r w:rsidRPr="00F55BE4">
        <w:rPr>
          <w:rFonts w:ascii="Garamond" w:eastAsia="MS Mincho" w:hAnsi="Garamond" w:cs="CG Times"/>
          <w:spacing w:val="-4"/>
          <w:sz w:val="24"/>
          <w:lang w:val="sq-AL"/>
        </w:rPr>
        <w:t>Pronarët do të likuidohen për efekt shpronësimi me paraqitjen e dokumenteve të rregullta të pronësisë, pas daljes së vendimit të Këshillit të Ministrave, që do të miratojë kërkesën për shpronësim. Vlera totale e shpronësimit është 1.333.126 (një milion e treqind e tridhjetë e tre mijë e njëqind e njëzet gjashtë) lekë.</w:t>
      </w:r>
    </w:p>
    <w:p w:rsidR="00612697" w:rsidRPr="00F55BE4" w:rsidRDefault="00612697" w:rsidP="00612697">
      <w:pPr>
        <w:widowControl w:val="0"/>
        <w:spacing w:after="0" w:line="240" w:lineRule="auto"/>
        <w:ind w:firstLine="0"/>
        <w:rPr>
          <w:rFonts w:ascii="Garamond" w:eastAsia="MS Mincho" w:hAnsi="Garamond" w:cs="CG Times"/>
          <w:spacing w:val="-4"/>
          <w:sz w:val="4"/>
          <w:lang w:val="sq-AL"/>
        </w:rPr>
      </w:pPr>
    </w:p>
    <w:p w:rsidR="00612697" w:rsidRPr="00F55BE4" w:rsidRDefault="00612697" w:rsidP="00612697">
      <w:pPr>
        <w:widowControl w:val="0"/>
        <w:spacing w:after="0" w:line="240" w:lineRule="auto"/>
        <w:jc w:val="right"/>
        <w:rPr>
          <w:rFonts w:ascii="Garamond" w:eastAsia="MS Mincho" w:hAnsi="Garamond" w:cs="CG Times"/>
          <w:spacing w:val="-4"/>
          <w:sz w:val="12"/>
          <w:lang w:val="sq-AL"/>
        </w:rPr>
      </w:pPr>
    </w:p>
    <w:p w:rsidR="00612697" w:rsidRPr="00F55BE4" w:rsidRDefault="00612697" w:rsidP="00612697">
      <w:pPr>
        <w:widowControl w:val="0"/>
        <w:spacing w:after="0" w:line="240" w:lineRule="auto"/>
        <w:jc w:val="right"/>
        <w:rPr>
          <w:rFonts w:ascii="Garamond" w:eastAsia="MS Mincho" w:hAnsi="Garamond" w:cs="CG Times"/>
          <w:spacing w:val="-4"/>
          <w:sz w:val="24"/>
          <w:lang w:val="sq-AL"/>
        </w:rPr>
      </w:pPr>
      <w:r w:rsidRPr="00F55BE4">
        <w:rPr>
          <w:rFonts w:ascii="Garamond" w:eastAsia="MS Mincho" w:hAnsi="Garamond" w:cs="CG Times"/>
          <w:spacing w:val="-4"/>
          <w:sz w:val="24"/>
          <w:lang w:val="sq-AL"/>
        </w:rPr>
        <w:t>ZËVENDËSMINISTRI</w:t>
      </w:r>
      <w:r>
        <w:rPr>
          <w:rFonts w:ascii="Garamond" w:eastAsia="MS Mincho" w:hAnsi="Garamond" w:cs="CG Times"/>
          <w:spacing w:val="-4"/>
          <w:sz w:val="24"/>
          <w:lang w:val="sq-AL"/>
        </w:rPr>
        <w:t xml:space="preserve"> I BRENDSHËM</w:t>
      </w:r>
    </w:p>
    <w:p w:rsidR="00612697" w:rsidRPr="00F55BE4" w:rsidRDefault="00612697" w:rsidP="00612697">
      <w:pPr>
        <w:widowControl w:val="0"/>
        <w:spacing w:after="0" w:line="240" w:lineRule="auto"/>
        <w:jc w:val="right"/>
        <w:rPr>
          <w:rFonts w:ascii="Garamond" w:eastAsia="MS Mincho" w:hAnsi="Garamond" w:cs="CG Times"/>
          <w:b/>
          <w:spacing w:val="-4"/>
          <w:sz w:val="24"/>
          <w:lang w:val="sq-AL"/>
        </w:rPr>
      </w:pPr>
      <w:r w:rsidRPr="00F55BE4">
        <w:rPr>
          <w:rFonts w:ascii="Garamond" w:eastAsia="MS Mincho" w:hAnsi="Garamond" w:cs="CG Times"/>
          <w:b/>
          <w:spacing w:val="-4"/>
          <w:sz w:val="24"/>
          <w:lang w:val="sq-AL"/>
        </w:rPr>
        <w:t>Romina Kuko</w:t>
      </w:r>
    </w:p>
    <w:p w:rsidR="00612697" w:rsidRDefault="00612697" w:rsidP="00612697">
      <w:pPr>
        <w:widowControl w:val="0"/>
        <w:spacing w:after="0" w:line="240" w:lineRule="auto"/>
        <w:rPr>
          <w:rFonts w:ascii="Garamond" w:eastAsia="MS Mincho" w:hAnsi="Garamond" w:cs="CG Times"/>
          <w:sz w:val="24"/>
          <w:lang w:val="sq-AL"/>
        </w:rPr>
        <w:sectPr w:rsidR="00612697" w:rsidSect="00612697">
          <w:pgSz w:w="11907" w:h="16840" w:code="9"/>
          <w:pgMar w:top="720" w:right="1134" w:bottom="720" w:left="1134" w:header="851" w:footer="851" w:gutter="0"/>
          <w:pgNumType w:start="387"/>
          <w:cols w:space="454"/>
          <w:docGrid w:linePitch="360"/>
        </w:sectPr>
      </w:pPr>
    </w:p>
    <w:p w:rsidR="00612697" w:rsidRPr="007D13CA" w:rsidRDefault="00612697" w:rsidP="00612697">
      <w:pPr>
        <w:widowControl w:val="0"/>
        <w:spacing w:after="0" w:line="240" w:lineRule="auto"/>
        <w:rPr>
          <w:rFonts w:ascii="Garamond" w:eastAsia="MS Mincho" w:hAnsi="Garamond" w:cs="CG Times"/>
          <w:sz w:val="24"/>
          <w:lang w:val="sq-AL"/>
        </w:rPr>
      </w:pPr>
    </w:p>
    <w:tbl>
      <w:tblPr>
        <w:tblW w:w="5090" w:type="pct"/>
        <w:tblLayout w:type="fixed"/>
        <w:tblLook w:val="04A0" w:firstRow="1" w:lastRow="0" w:firstColumn="1" w:lastColumn="0" w:noHBand="0" w:noVBand="1"/>
      </w:tblPr>
      <w:tblGrid>
        <w:gridCol w:w="518"/>
        <w:gridCol w:w="962"/>
        <w:gridCol w:w="690"/>
        <w:gridCol w:w="552"/>
        <w:gridCol w:w="552"/>
        <w:gridCol w:w="550"/>
        <w:gridCol w:w="630"/>
        <w:gridCol w:w="552"/>
        <w:gridCol w:w="688"/>
        <w:gridCol w:w="347"/>
        <w:gridCol w:w="205"/>
        <w:gridCol w:w="554"/>
        <w:gridCol w:w="604"/>
        <w:gridCol w:w="768"/>
        <w:gridCol w:w="827"/>
        <w:gridCol w:w="749"/>
      </w:tblGrid>
      <w:tr w:rsidR="00612697" w:rsidRPr="007D13CA" w:rsidTr="00DD037C">
        <w:trPr>
          <w:trHeight w:val="139"/>
        </w:trPr>
        <w:tc>
          <w:tcPr>
            <w:tcW w:w="5000" w:type="pct"/>
            <w:gridSpan w:val="16"/>
            <w:tcBorders>
              <w:top w:val="nil"/>
              <w:left w:val="nil"/>
              <w:bottom w:val="nil"/>
              <w:right w:val="nil"/>
            </w:tcBorders>
            <w:shd w:val="clear" w:color="auto" w:fill="auto"/>
            <w:noWrap/>
            <w:vAlign w:val="bottom"/>
            <w:hideMark/>
          </w:tcPr>
          <w:p w:rsidR="00612697" w:rsidRDefault="00612697" w:rsidP="00DD037C">
            <w:pPr>
              <w:spacing w:after="0" w:line="240" w:lineRule="auto"/>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 xml:space="preserve">TABELA PËRMBLEDHËSE E VLERËSIMIT TË SHPRONËSIMIT PËR INTERES PUBLIK TË PRONARËVE TË PASURIVE TË PALUAJTSHME, </w:t>
            </w:r>
          </w:p>
          <w:p w:rsidR="00612697" w:rsidRDefault="00612697" w:rsidP="00DD037C">
            <w:pPr>
              <w:spacing w:after="0" w:line="240" w:lineRule="auto"/>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PRONË PRIVATE TË CILAT PREKEN NGA OBJEKTI:</w:t>
            </w:r>
          </w:p>
          <w:p w:rsidR="00612697" w:rsidRPr="007D13CA" w:rsidRDefault="00612697" w:rsidP="00DD037C">
            <w:pPr>
              <w:spacing w:after="0" w:line="240" w:lineRule="auto"/>
              <w:ind w:firstLine="0"/>
              <w:jc w:val="center"/>
              <w:rPr>
                <w:rFonts w:ascii="Garamond" w:eastAsia="Times New Roman" w:hAnsi="Garamond"/>
                <w:sz w:val="12"/>
                <w:szCs w:val="12"/>
                <w:lang w:val="sq-AL" w:eastAsia="sq-AL"/>
              </w:rPr>
            </w:pPr>
            <w:r>
              <w:rPr>
                <w:rFonts w:ascii="Garamond" w:eastAsia="Times New Roman" w:hAnsi="Garamond"/>
                <w:sz w:val="12"/>
                <w:szCs w:val="12"/>
                <w:lang w:val="sq-AL" w:eastAsia="sq-AL"/>
              </w:rPr>
              <w:t>“SISTEMIM, ASFALTIM I RRUGËS BELUL BERISHA”, ELBASAN</w:t>
            </w:r>
          </w:p>
        </w:tc>
      </w:tr>
      <w:tr w:rsidR="00612697" w:rsidRPr="007D13CA" w:rsidTr="00DD037C">
        <w:trPr>
          <w:trHeight w:val="210"/>
        </w:trPr>
        <w:tc>
          <w:tcPr>
            <w:tcW w:w="2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49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35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848" w:type="pct"/>
            <w:gridSpan w:val="3"/>
            <w:tcBorders>
              <w:top w:val="single" w:sz="4" w:space="0" w:color="auto"/>
              <w:left w:val="double" w:sz="6" w:space="0" w:color="auto"/>
              <w:bottom w:val="single" w:sz="4" w:space="0" w:color="auto"/>
              <w:right w:val="double" w:sz="6" w:space="0" w:color="000000"/>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Vërtetim pronësie</w:t>
            </w:r>
          </w:p>
        </w:tc>
        <w:tc>
          <w:tcPr>
            <w:tcW w:w="323" w:type="pct"/>
            <w:tcBorders>
              <w:top w:val="single" w:sz="4" w:space="0" w:color="auto"/>
              <w:left w:val="single" w:sz="4" w:space="0" w:color="auto"/>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636" w:type="pct"/>
            <w:gridSpan w:val="2"/>
            <w:tcBorders>
              <w:top w:val="single" w:sz="4" w:space="0" w:color="auto"/>
              <w:left w:val="nil"/>
              <w:bottom w:val="single" w:sz="4" w:space="0" w:color="auto"/>
              <w:right w:val="double" w:sz="6" w:space="0" w:color="000000"/>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Truall</w:t>
            </w:r>
          </w:p>
        </w:tc>
        <w:tc>
          <w:tcPr>
            <w:tcW w:w="178"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699" w:type="pct"/>
            <w:gridSpan w:val="3"/>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Banesa</w:t>
            </w:r>
          </w:p>
        </w:tc>
        <w:tc>
          <w:tcPr>
            <w:tcW w:w="394" w:type="pct"/>
            <w:tcBorders>
              <w:top w:val="single" w:sz="4" w:space="0" w:color="auto"/>
              <w:left w:val="nil"/>
              <w:bottom w:val="single" w:sz="4" w:space="0" w:color="auto"/>
              <w:right w:val="double" w:sz="6"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424" w:type="pct"/>
            <w:tcBorders>
              <w:top w:val="single" w:sz="4" w:space="0" w:color="auto"/>
              <w:left w:val="single" w:sz="4" w:space="0" w:color="auto"/>
              <w:bottom w:val="single" w:sz="4" w:space="0" w:color="auto"/>
              <w:right w:val="nil"/>
            </w:tcBorders>
            <w:shd w:val="clear" w:color="auto" w:fill="auto"/>
            <w:noWrap/>
            <w:vAlign w:val="bottom"/>
            <w:hideMark/>
          </w:tcPr>
          <w:p w:rsidR="00612697" w:rsidRPr="000050F7" w:rsidRDefault="00612697" w:rsidP="00DD037C">
            <w:pPr>
              <w:spacing w:after="0" w:line="240" w:lineRule="auto"/>
              <w:ind w:firstLine="0"/>
              <w:jc w:val="left"/>
              <w:rPr>
                <w:rFonts w:ascii="Garamond" w:eastAsia="Times New Roman" w:hAnsi="Garamond"/>
                <w:b/>
                <w:bCs/>
                <w:sz w:val="10"/>
                <w:szCs w:val="10"/>
                <w:lang w:val="sq-AL" w:eastAsia="sq-AL"/>
              </w:rPr>
            </w:pPr>
            <w:r w:rsidRPr="000050F7">
              <w:rPr>
                <w:rFonts w:ascii="Garamond" w:eastAsia="Times New Roman" w:hAnsi="Garamond"/>
                <w:b/>
                <w:bCs/>
                <w:sz w:val="10"/>
                <w:szCs w:val="10"/>
                <w:lang w:val="sq-AL" w:eastAsia="sq-AL"/>
              </w:rPr>
              <w:t>Shpronësimi</w:t>
            </w:r>
          </w:p>
        </w:tc>
        <w:tc>
          <w:tcPr>
            <w:tcW w:w="38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r>
      <w:tr w:rsidR="00612697" w:rsidRPr="007D13CA" w:rsidTr="00DD037C">
        <w:trPr>
          <w:trHeight w:val="225"/>
        </w:trPr>
        <w:tc>
          <w:tcPr>
            <w:tcW w:w="266" w:type="pct"/>
            <w:vMerge w:val="restart"/>
            <w:tcBorders>
              <w:top w:val="nil"/>
              <w:left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Nr.</w:t>
            </w:r>
          </w:p>
          <w:p w:rsidR="00612697" w:rsidRPr="007D13CA" w:rsidRDefault="00612697" w:rsidP="00DD037C">
            <w:pPr>
              <w:spacing w:after="0" w:line="240" w:lineRule="auto"/>
              <w:jc w:val="center"/>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 </w:t>
            </w:r>
          </w:p>
        </w:tc>
        <w:tc>
          <w:tcPr>
            <w:tcW w:w="494" w:type="pct"/>
            <w:vMerge w:val="restart"/>
            <w:tcBorders>
              <w:top w:val="nil"/>
              <w:left w:val="nil"/>
              <w:right w:val="single" w:sz="4" w:space="0" w:color="auto"/>
            </w:tcBorders>
            <w:shd w:val="clear" w:color="auto" w:fill="auto"/>
            <w:noWrap/>
            <w:vAlign w:val="center"/>
            <w:hideMark/>
          </w:tcPr>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Familja</w:t>
            </w:r>
          </w:p>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që shpronësohet</w:t>
            </w:r>
          </w:p>
        </w:tc>
        <w:tc>
          <w:tcPr>
            <w:tcW w:w="354" w:type="pct"/>
            <w:vMerge w:val="restart"/>
            <w:tcBorders>
              <w:top w:val="nil"/>
              <w:left w:val="nil"/>
              <w:right w:val="double" w:sz="6" w:space="0" w:color="auto"/>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Nr</w:t>
            </w:r>
            <w:r>
              <w:rPr>
                <w:rFonts w:ascii="Garamond" w:eastAsia="Times New Roman" w:hAnsi="Garamond"/>
                <w:b/>
                <w:bCs/>
                <w:spacing w:val="-4"/>
                <w:sz w:val="12"/>
                <w:szCs w:val="12"/>
                <w:lang w:val="sq-AL" w:eastAsia="sq-AL"/>
              </w:rPr>
              <w:t>. i</w:t>
            </w:r>
            <w:r w:rsidRPr="007D13CA">
              <w:rPr>
                <w:rFonts w:ascii="Garamond" w:eastAsia="Times New Roman" w:hAnsi="Garamond"/>
                <w:b/>
                <w:bCs/>
                <w:spacing w:val="-4"/>
                <w:sz w:val="12"/>
                <w:szCs w:val="12"/>
                <w:lang w:val="sq-AL" w:eastAsia="sq-AL"/>
              </w:rPr>
              <w:t xml:space="preserve"> pasur.</w:t>
            </w:r>
          </w:p>
        </w:tc>
        <w:tc>
          <w:tcPr>
            <w:tcW w:w="848" w:type="pct"/>
            <w:gridSpan w:val="3"/>
            <w:tcBorders>
              <w:top w:val="single" w:sz="4" w:space="0" w:color="auto"/>
              <w:left w:val="nil"/>
              <w:bottom w:val="single" w:sz="4" w:space="0" w:color="auto"/>
              <w:right w:val="double" w:sz="6" w:space="0" w:color="000000"/>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 xml:space="preserve"> m</w:t>
            </w:r>
            <w:r w:rsidRPr="007D13CA">
              <w:rPr>
                <w:rFonts w:ascii="Garamond" w:eastAsia="Times New Roman" w:hAnsi="Garamond"/>
                <w:b/>
                <w:bCs/>
                <w:spacing w:val="-4"/>
                <w:sz w:val="12"/>
                <w:szCs w:val="12"/>
                <w:vertAlign w:val="superscript"/>
                <w:lang w:val="sq-AL" w:eastAsia="sq-AL"/>
              </w:rPr>
              <w:t>2</w:t>
            </w:r>
          </w:p>
        </w:tc>
        <w:tc>
          <w:tcPr>
            <w:tcW w:w="323" w:type="pct"/>
            <w:vMerge w:val="restart"/>
            <w:tcBorders>
              <w:top w:val="nil"/>
              <w:left w:val="nil"/>
              <w:right w:val="single" w:sz="4" w:space="0" w:color="auto"/>
            </w:tcBorders>
            <w:shd w:val="clear" w:color="auto" w:fill="auto"/>
            <w:noWrap/>
            <w:vAlign w:val="center"/>
            <w:hideMark/>
          </w:tcPr>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Shpron.</w:t>
            </w:r>
          </w:p>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spacing w:val="-4"/>
                <w:sz w:val="12"/>
                <w:szCs w:val="12"/>
                <w:lang w:val="sq-AL" w:eastAsia="sq-AL"/>
              </w:rPr>
              <w:t>m</w:t>
            </w:r>
            <w:r w:rsidRPr="007D13CA">
              <w:rPr>
                <w:rFonts w:ascii="Garamond" w:eastAsia="Times New Roman" w:hAnsi="Garamond"/>
                <w:spacing w:val="-4"/>
                <w:sz w:val="12"/>
                <w:szCs w:val="12"/>
                <w:vertAlign w:val="superscript"/>
                <w:lang w:val="sq-AL" w:eastAsia="sq-AL"/>
              </w:rPr>
              <w:t>2</w:t>
            </w:r>
          </w:p>
        </w:tc>
        <w:tc>
          <w:tcPr>
            <w:tcW w:w="283" w:type="pct"/>
            <w:vMerge w:val="restart"/>
            <w:tcBorders>
              <w:top w:val="nil"/>
              <w:left w:val="nil"/>
              <w:right w:val="nil"/>
            </w:tcBorders>
            <w:shd w:val="clear" w:color="auto" w:fill="auto"/>
            <w:vAlign w:val="center"/>
            <w:hideMark/>
          </w:tcPr>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Çmimi</w:t>
            </w:r>
          </w:p>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spacing w:val="-4"/>
                <w:sz w:val="12"/>
                <w:szCs w:val="12"/>
                <w:lang w:val="sq-AL" w:eastAsia="sq-AL"/>
              </w:rPr>
              <w:t>lek</w:t>
            </w:r>
            <w:r>
              <w:rPr>
                <w:rFonts w:ascii="Garamond" w:eastAsia="Times New Roman" w:hAnsi="Garamond"/>
                <w:spacing w:val="-4"/>
                <w:sz w:val="12"/>
                <w:szCs w:val="12"/>
                <w:lang w:val="sq-AL" w:eastAsia="sq-AL"/>
              </w:rPr>
              <w:t>ë</w:t>
            </w:r>
            <w:r w:rsidRPr="007D13CA">
              <w:rPr>
                <w:rFonts w:ascii="Garamond" w:eastAsia="Times New Roman" w:hAnsi="Garamond"/>
                <w:spacing w:val="-4"/>
                <w:sz w:val="12"/>
                <w:szCs w:val="12"/>
                <w:lang w:val="sq-AL" w:eastAsia="sq-AL"/>
              </w:rPr>
              <w:t>/m</w:t>
            </w:r>
            <w:r w:rsidRPr="007D13CA">
              <w:rPr>
                <w:rFonts w:ascii="Garamond" w:eastAsia="Times New Roman" w:hAnsi="Garamond"/>
                <w:spacing w:val="-4"/>
                <w:sz w:val="12"/>
                <w:szCs w:val="12"/>
                <w:vertAlign w:val="superscript"/>
                <w:lang w:val="sq-AL" w:eastAsia="sq-AL"/>
              </w:rPr>
              <w:t>2</w:t>
            </w:r>
          </w:p>
        </w:tc>
        <w:tc>
          <w:tcPr>
            <w:tcW w:w="353" w:type="pct"/>
            <w:vMerge w:val="restart"/>
            <w:tcBorders>
              <w:top w:val="nil"/>
              <w:left w:val="single" w:sz="4" w:space="0" w:color="auto"/>
              <w:right w:val="double" w:sz="6" w:space="0" w:color="auto"/>
            </w:tcBorders>
            <w:shd w:val="clear" w:color="auto" w:fill="auto"/>
            <w:noWrap/>
            <w:vAlign w:val="center"/>
            <w:hideMark/>
          </w:tcPr>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Shpron.</w:t>
            </w:r>
          </w:p>
          <w:p w:rsidR="00612697" w:rsidRPr="007D13CA" w:rsidRDefault="00612697" w:rsidP="00DD037C">
            <w:pPr>
              <w:spacing w:after="0" w:line="240" w:lineRule="auto"/>
              <w:ind w:firstLine="0"/>
              <w:rPr>
                <w:rFonts w:ascii="Garamond" w:eastAsia="Times New Roman" w:hAnsi="Garamond"/>
                <w:b/>
                <w:bCs/>
                <w:spacing w:val="-4"/>
                <w:sz w:val="12"/>
                <w:szCs w:val="12"/>
                <w:lang w:val="sq-AL" w:eastAsia="sq-AL"/>
              </w:rPr>
            </w:pPr>
            <w:r w:rsidRPr="007D13CA">
              <w:rPr>
                <w:rFonts w:ascii="Garamond" w:eastAsia="Times New Roman" w:hAnsi="Garamond"/>
                <w:spacing w:val="-4"/>
                <w:sz w:val="12"/>
                <w:szCs w:val="12"/>
                <w:lang w:val="sq-AL" w:eastAsia="sq-AL"/>
              </w:rPr>
              <w:t>lekë</w:t>
            </w:r>
          </w:p>
        </w:tc>
        <w:tc>
          <w:tcPr>
            <w:tcW w:w="567" w:type="pct"/>
            <w:gridSpan w:val="3"/>
            <w:tcBorders>
              <w:top w:val="single" w:sz="4" w:space="0" w:color="auto"/>
              <w:left w:val="nil"/>
              <w:bottom w:val="single" w:sz="4" w:space="0" w:color="auto"/>
              <w:right w:val="single" w:sz="4" w:space="0" w:color="000000"/>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Sip</w:t>
            </w:r>
            <w:r>
              <w:rPr>
                <w:rFonts w:ascii="Garamond" w:eastAsia="Times New Roman" w:hAnsi="Garamond"/>
                <w:b/>
                <w:bCs/>
                <w:spacing w:val="-4"/>
                <w:sz w:val="12"/>
                <w:szCs w:val="12"/>
                <w:lang w:val="sq-AL" w:eastAsia="sq-AL"/>
              </w:rPr>
              <w:t>. e</w:t>
            </w:r>
            <w:r w:rsidRPr="007D13CA">
              <w:rPr>
                <w:rFonts w:ascii="Garamond" w:eastAsia="Times New Roman" w:hAnsi="Garamond"/>
                <w:b/>
                <w:bCs/>
                <w:spacing w:val="-4"/>
                <w:sz w:val="12"/>
                <w:szCs w:val="12"/>
                <w:lang w:val="sq-AL" w:eastAsia="sq-AL"/>
              </w:rPr>
              <w:t xml:space="preserve"> banes m</w:t>
            </w:r>
            <w:r w:rsidRPr="007D13CA">
              <w:rPr>
                <w:rFonts w:ascii="Garamond" w:eastAsia="Times New Roman" w:hAnsi="Garamond"/>
                <w:b/>
                <w:bCs/>
                <w:spacing w:val="-4"/>
                <w:sz w:val="12"/>
                <w:szCs w:val="12"/>
                <w:vertAlign w:val="superscript"/>
                <w:lang w:val="sq-AL" w:eastAsia="sq-AL"/>
              </w:rPr>
              <w:t>2</w:t>
            </w:r>
          </w:p>
        </w:tc>
        <w:tc>
          <w:tcPr>
            <w:tcW w:w="310" w:type="pct"/>
            <w:tcBorders>
              <w:top w:val="nil"/>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 xml:space="preserve">Çmimi </w:t>
            </w:r>
          </w:p>
        </w:tc>
        <w:tc>
          <w:tcPr>
            <w:tcW w:w="394" w:type="pct"/>
            <w:tcBorders>
              <w:top w:val="nil"/>
              <w:left w:val="nil"/>
              <w:bottom w:val="double" w:sz="6" w:space="0" w:color="auto"/>
              <w:right w:val="double" w:sz="6" w:space="0" w:color="auto"/>
            </w:tcBorders>
            <w:shd w:val="clear" w:color="auto" w:fill="auto"/>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Shpron.</w:t>
            </w:r>
          </w:p>
        </w:tc>
        <w:tc>
          <w:tcPr>
            <w:tcW w:w="424" w:type="pct"/>
            <w:tcBorders>
              <w:top w:val="nil"/>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Shuma</w:t>
            </w:r>
          </w:p>
        </w:tc>
        <w:tc>
          <w:tcPr>
            <w:tcW w:w="384" w:type="pct"/>
            <w:tcBorders>
              <w:top w:val="nil"/>
              <w:left w:val="single" w:sz="4" w:space="0" w:color="auto"/>
              <w:bottom w:val="nil"/>
              <w:right w:val="single" w:sz="4" w:space="0" w:color="auto"/>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r w:rsidRPr="007D13CA">
              <w:rPr>
                <w:rFonts w:ascii="Garamond" w:eastAsia="Times New Roman" w:hAnsi="Garamond"/>
                <w:b/>
                <w:bCs/>
                <w:spacing w:val="-4"/>
                <w:sz w:val="12"/>
                <w:szCs w:val="12"/>
                <w:lang w:val="sq-AL" w:eastAsia="sq-AL"/>
              </w:rPr>
              <w:t>Vërejtje</w:t>
            </w:r>
          </w:p>
        </w:tc>
      </w:tr>
      <w:tr w:rsidR="00612697" w:rsidRPr="007D13CA" w:rsidTr="00DD037C">
        <w:trPr>
          <w:trHeight w:val="139"/>
        </w:trPr>
        <w:tc>
          <w:tcPr>
            <w:tcW w:w="266" w:type="pct"/>
            <w:vMerge/>
            <w:tcBorders>
              <w:left w:val="single" w:sz="4" w:space="0" w:color="auto"/>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z w:val="12"/>
                <w:szCs w:val="12"/>
                <w:lang w:val="sq-AL" w:eastAsia="sq-AL"/>
              </w:rPr>
            </w:pPr>
          </w:p>
        </w:tc>
        <w:tc>
          <w:tcPr>
            <w:tcW w:w="494" w:type="pct"/>
            <w:vMerge/>
            <w:tcBorders>
              <w:left w:val="nil"/>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p>
        </w:tc>
        <w:tc>
          <w:tcPr>
            <w:tcW w:w="354" w:type="pct"/>
            <w:vMerge/>
            <w:tcBorders>
              <w:left w:val="nil"/>
              <w:bottom w:val="double" w:sz="6" w:space="0" w:color="auto"/>
              <w:right w:val="double" w:sz="6"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b/>
                <w:bCs/>
                <w:spacing w:val="-4"/>
                <w:sz w:val="12"/>
                <w:szCs w:val="12"/>
                <w:lang w:val="sq-AL" w:eastAsia="sq-AL"/>
              </w:rPr>
            </w:pPr>
          </w:p>
        </w:tc>
        <w:tc>
          <w:tcPr>
            <w:tcW w:w="848" w:type="pct"/>
            <w:gridSpan w:val="3"/>
            <w:tcBorders>
              <w:top w:val="nil"/>
              <w:left w:val="nil"/>
              <w:bottom w:val="double" w:sz="6" w:space="0" w:color="auto"/>
              <w:right w:val="double" w:sz="6" w:space="0" w:color="auto"/>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truall</w:t>
            </w:r>
          </w:p>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banesë</w:t>
            </w:r>
          </w:p>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njësi</w:t>
            </w:r>
          </w:p>
        </w:tc>
        <w:tc>
          <w:tcPr>
            <w:tcW w:w="323" w:type="pct"/>
            <w:vMerge/>
            <w:tcBorders>
              <w:left w:val="nil"/>
              <w:bottom w:val="double" w:sz="6"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p>
        </w:tc>
        <w:tc>
          <w:tcPr>
            <w:tcW w:w="283" w:type="pct"/>
            <w:vMerge/>
            <w:tcBorders>
              <w:left w:val="nil"/>
              <w:bottom w:val="nil"/>
              <w:right w:val="single" w:sz="4" w:space="0" w:color="auto"/>
            </w:tcBorders>
            <w:shd w:val="clear" w:color="auto" w:fill="auto"/>
            <w:vAlign w:val="bottom"/>
            <w:hideMark/>
          </w:tcPr>
          <w:p w:rsidR="00612697" w:rsidRPr="007D13CA" w:rsidRDefault="00612697" w:rsidP="00DD037C">
            <w:pPr>
              <w:spacing w:after="0" w:line="240" w:lineRule="auto"/>
              <w:ind w:firstLine="0"/>
              <w:jc w:val="left"/>
              <w:rPr>
                <w:rFonts w:ascii="Garamond" w:eastAsia="Times New Roman" w:hAnsi="Garamond"/>
                <w:spacing w:val="-4"/>
                <w:sz w:val="12"/>
                <w:szCs w:val="12"/>
                <w:lang w:val="sq-AL" w:eastAsia="sq-AL"/>
              </w:rPr>
            </w:pPr>
          </w:p>
        </w:tc>
        <w:tc>
          <w:tcPr>
            <w:tcW w:w="353" w:type="pct"/>
            <w:vMerge/>
            <w:tcBorders>
              <w:left w:val="single" w:sz="4" w:space="0" w:color="auto"/>
              <w:bottom w:val="double" w:sz="6" w:space="0" w:color="auto"/>
              <w:right w:val="double" w:sz="6" w:space="0" w:color="auto"/>
            </w:tcBorders>
            <w:shd w:val="clear" w:color="auto" w:fill="auto"/>
            <w:noWrap/>
            <w:vAlign w:val="bottom"/>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p>
        </w:tc>
        <w:tc>
          <w:tcPr>
            <w:tcW w:w="283" w:type="pct"/>
            <w:gridSpan w:val="2"/>
            <w:tcBorders>
              <w:top w:val="nil"/>
              <w:left w:val="nil"/>
              <w:bottom w:val="double" w:sz="6" w:space="0" w:color="auto"/>
              <w:right w:val="single" w:sz="4" w:space="0" w:color="auto"/>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preket</w:t>
            </w:r>
          </w:p>
        </w:tc>
        <w:tc>
          <w:tcPr>
            <w:tcW w:w="284" w:type="pct"/>
            <w:tcBorders>
              <w:top w:val="dotted" w:sz="4" w:space="0" w:color="auto"/>
              <w:left w:val="nil"/>
              <w:bottom w:val="nil"/>
              <w:right w:val="single" w:sz="4" w:space="0" w:color="auto"/>
            </w:tcBorders>
            <w:shd w:val="clear" w:color="auto" w:fill="auto"/>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shpro.</w:t>
            </w:r>
          </w:p>
        </w:tc>
        <w:tc>
          <w:tcPr>
            <w:tcW w:w="310" w:type="pct"/>
            <w:tcBorders>
              <w:top w:val="dotted" w:sz="4" w:space="0" w:color="auto"/>
              <w:left w:val="nil"/>
              <w:bottom w:val="nil"/>
              <w:right w:val="single" w:sz="4" w:space="0" w:color="auto"/>
            </w:tcBorders>
            <w:shd w:val="clear" w:color="auto" w:fill="auto"/>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lekë/m</w:t>
            </w:r>
            <w:r w:rsidRPr="007D13CA">
              <w:rPr>
                <w:rFonts w:ascii="Garamond" w:eastAsia="Times New Roman" w:hAnsi="Garamond"/>
                <w:spacing w:val="-4"/>
                <w:sz w:val="12"/>
                <w:szCs w:val="12"/>
                <w:vertAlign w:val="superscript"/>
                <w:lang w:val="sq-AL" w:eastAsia="sq-AL"/>
              </w:rPr>
              <w:t>2</w:t>
            </w:r>
          </w:p>
        </w:tc>
        <w:tc>
          <w:tcPr>
            <w:tcW w:w="394" w:type="pct"/>
            <w:tcBorders>
              <w:top w:val="single" w:sz="4" w:space="0" w:color="auto"/>
              <w:left w:val="nil"/>
              <w:bottom w:val="double" w:sz="6" w:space="0" w:color="auto"/>
              <w:right w:val="double" w:sz="6" w:space="0" w:color="auto"/>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lekë</w:t>
            </w:r>
          </w:p>
        </w:tc>
        <w:tc>
          <w:tcPr>
            <w:tcW w:w="424" w:type="pct"/>
            <w:tcBorders>
              <w:top w:val="nil"/>
              <w:left w:val="nil"/>
              <w:bottom w:val="double" w:sz="6" w:space="0" w:color="auto"/>
              <w:right w:val="nil"/>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r w:rsidRPr="007D13CA">
              <w:rPr>
                <w:rFonts w:ascii="Garamond" w:eastAsia="Times New Roman" w:hAnsi="Garamond"/>
                <w:spacing w:val="-4"/>
                <w:sz w:val="12"/>
                <w:szCs w:val="12"/>
                <w:lang w:val="sq-AL" w:eastAsia="sq-AL"/>
              </w:rPr>
              <w:t>lekë</w:t>
            </w:r>
          </w:p>
        </w:tc>
        <w:tc>
          <w:tcPr>
            <w:tcW w:w="384" w:type="pct"/>
            <w:tcBorders>
              <w:top w:val="nil"/>
              <w:left w:val="single" w:sz="4" w:space="0" w:color="auto"/>
              <w:bottom w:val="double" w:sz="6" w:space="0" w:color="auto"/>
              <w:right w:val="single" w:sz="4" w:space="0" w:color="auto"/>
            </w:tcBorders>
            <w:shd w:val="clear" w:color="auto" w:fill="auto"/>
            <w:noWrap/>
            <w:vAlign w:val="center"/>
            <w:hideMark/>
          </w:tcPr>
          <w:p w:rsidR="00612697" w:rsidRPr="007D13CA" w:rsidRDefault="00612697" w:rsidP="00DD037C">
            <w:pPr>
              <w:spacing w:after="0" w:line="240" w:lineRule="auto"/>
              <w:ind w:firstLine="0"/>
              <w:jc w:val="center"/>
              <w:rPr>
                <w:rFonts w:ascii="Garamond" w:eastAsia="Times New Roman" w:hAnsi="Garamond"/>
                <w:spacing w:val="-4"/>
                <w:sz w:val="12"/>
                <w:szCs w:val="12"/>
                <w:lang w:val="sq-AL" w:eastAsia="sq-AL"/>
              </w:rPr>
            </w:pPr>
          </w:p>
        </w:tc>
      </w:tr>
      <w:tr w:rsidR="00612697" w:rsidRPr="007D13CA" w:rsidTr="00DD037C">
        <w:trPr>
          <w:trHeight w:val="139"/>
        </w:trPr>
        <w:tc>
          <w:tcPr>
            <w:tcW w:w="26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w:t>
            </w:r>
          </w:p>
        </w:tc>
        <w:tc>
          <w:tcPr>
            <w:tcW w:w="494" w:type="pct"/>
            <w:tcBorders>
              <w:top w:val="single" w:sz="4" w:space="0" w:color="auto"/>
              <w:left w:val="nil"/>
              <w:bottom w:val="single" w:sz="4" w:space="0" w:color="auto"/>
              <w:right w:val="single" w:sz="4" w:space="0" w:color="auto"/>
            </w:tcBorders>
            <w:shd w:val="clear" w:color="auto" w:fill="auto"/>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Malvin Sefer Shuka</w:t>
            </w:r>
          </w:p>
        </w:tc>
        <w:tc>
          <w:tcPr>
            <w:tcW w:w="354" w:type="pct"/>
            <w:tcBorders>
              <w:top w:val="dotted" w:sz="4" w:space="0" w:color="auto"/>
              <w:left w:val="nil"/>
              <w:bottom w:val="nil"/>
              <w:right w:val="double" w:sz="6"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22/179</w:t>
            </w:r>
          </w:p>
        </w:tc>
        <w:tc>
          <w:tcPr>
            <w:tcW w:w="283" w:type="pct"/>
            <w:tcBorders>
              <w:top w:val="dotted" w:sz="4" w:space="0" w:color="auto"/>
              <w:left w:val="nil"/>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118,00</w:t>
            </w:r>
          </w:p>
        </w:tc>
        <w:tc>
          <w:tcPr>
            <w:tcW w:w="283" w:type="pct"/>
            <w:tcBorders>
              <w:top w:val="dotted" w:sz="4" w:space="0" w:color="auto"/>
              <w:left w:val="nil"/>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45.90</w:t>
            </w:r>
          </w:p>
        </w:tc>
        <w:tc>
          <w:tcPr>
            <w:tcW w:w="282" w:type="pct"/>
            <w:tcBorders>
              <w:top w:val="nil"/>
              <w:left w:val="nil"/>
              <w:bottom w:val="nil"/>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323" w:type="pct"/>
            <w:tcBorders>
              <w:top w:val="dotted" w:sz="4" w:space="0" w:color="auto"/>
              <w:left w:val="double" w:sz="6" w:space="0" w:color="auto"/>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38.00</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12764</w:t>
            </w:r>
          </w:p>
        </w:tc>
        <w:tc>
          <w:tcPr>
            <w:tcW w:w="353" w:type="pct"/>
            <w:tcBorders>
              <w:top w:val="dotted" w:sz="4" w:space="0" w:color="auto"/>
              <w:left w:val="nil"/>
              <w:bottom w:val="nil"/>
              <w:right w:val="nil"/>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485032.00</w:t>
            </w:r>
          </w:p>
        </w:tc>
        <w:tc>
          <w:tcPr>
            <w:tcW w:w="283" w:type="pct"/>
            <w:gridSpan w:val="2"/>
            <w:tcBorders>
              <w:top w:val="dotted" w:sz="4" w:space="0" w:color="auto"/>
              <w:left w:val="double" w:sz="6" w:space="0" w:color="auto"/>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17.00</w:t>
            </w:r>
          </w:p>
        </w:tc>
        <w:tc>
          <w:tcPr>
            <w:tcW w:w="28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310"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40878</w:t>
            </w:r>
          </w:p>
        </w:tc>
        <w:tc>
          <w:tcPr>
            <w:tcW w:w="394" w:type="pct"/>
            <w:tcBorders>
              <w:top w:val="dotted" w:sz="4" w:space="0" w:color="auto"/>
              <w:left w:val="nil"/>
              <w:bottom w:val="nil"/>
              <w:right w:val="double" w:sz="6"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694926.00</w:t>
            </w:r>
          </w:p>
        </w:tc>
        <w:tc>
          <w:tcPr>
            <w:tcW w:w="424" w:type="pct"/>
            <w:tcBorders>
              <w:top w:val="dotted" w:sz="4" w:space="0" w:color="auto"/>
              <w:left w:val="nil"/>
              <w:bottom w:val="nil"/>
              <w:right w:val="nil"/>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1179958.00</w:t>
            </w:r>
          </w:p>
        </w:tc>
        <w:tc>
          <w:tcPr>
            <w:tcW w:w="384" w:type="pct"/>
            <w:tcBorders>
              <w:top w:val="dotted" w:sz="4" w:space="0" w:color="auto"/>
              <w:left w:val="single" w:sz="4" w:space="0" w:color="auto"/>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Konfir. ZVRPP</w:t>
            </w:r>
          </w:p>
        </w:tc>
      </w:tr>
      <w:tr w:rsidR="00612697" w:rsidRPr="007D13CA" w:rsidTr="00DD037C">
        <w:trPr>
          <w:trHeight w:val="139"/>
        </w:trPr>
        <w:tc>
          <w:tcPr>
            <w:tcW w:w="266" w:type="pct"/>
            <w:tcBorders>
              <w:top w:val="nil"/>
              <w:left w:val="single" w:sz="4" w:space="0" w:color="auto"/>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2</w:t>
            </w:r>
          </w:p>
        </w:tc>
        <w:tc>
          <w:tcPr>
            <w:tcW w:w="494" w:type="pct"/>
            <w:tcBorders>
              <w:top w:val="nil"/>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Zylyftar Shefqet Mujo</w:t>
            </w:r>
          </w:p>
        </w:tc>
        <w:tc>
          <w:tcPr>
            <w:tcW w:w="35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22/140</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299,70</w:t>
            </w:r>
          </w:p>
        </w:tc>
        <w:tc>
          <w:tcPr>
            <w:tcW w:w="283"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133.60</w:t>
            </w:r>
          </w:p>
        </w:tc>
        <w:tc>
          <w:tcPr>
            <w:tcW w:w="282"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323"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12.00</w:t>
            </w:r>
          </w:p>
        </w:tc>
        <w:tc>
          <w:tcPr>
            <w:tcW w:w="283" w:type="pct"/>
            <w:tcBorders>
              <w:top w:val="nil"/>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12764</w:t>
            </w:r>
          </w:p>
        </w:tc>
        <w:tc>
          <w:tcPr>
            <w:tcW w:w="353"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153168.00</w:t>
            </w:r>
          </w:p>
        </w:tc>
        <w:tc>
          <w:tcPr>
            <w:tcW w:w="283" w:type="pct"/>
            <w:gridSpan w:val="2"/>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284" w:type="pct"/>
            <w:tcBorders>
              <w:top w:val="nil"/>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310" w:type="pct"/>
            <w:tcBorders>
              <w:top w:val="nil"/>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40878</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42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153168.00</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Konfir. ZVRPP</w:t>
            </w:r>
          </w:p>
        </w:tc>
      </w:tr>
      <w:tr w:rsidR="00612697" w:rsidRPr="007D13CA" w:rsidTr="00DD037C">
        <w:trPr>
          <w:trHeight w:val="139"/>
        </w:trPr>
        <w:tc>
          <w:tcPr>
            <w:tcW w:w="266" w:type="pct"/>
            <w:tcBorders>
              <w:top w:val="nil"/>
              <w:left w:val="single" w:sz="4" w:space="0" w:color="auto"/>
              <w:bottom w:val="dotted"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494" w:type="pct"/>
            <w:tcBorders>
              <w:top w:val="nil"/>
              <w:left w:val="nil"/>
              <w:bottom w:val="dotted" w:sz="4" w:space="0" w:color="auto"/>
              <w:right w:val="single" w:sz="4" w:space="0" w:color="auto"/>
            </w:tcBorders>
            <w:shd w:val="clear" w:color="auto" w:fill="auto"/>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54" w:type="pct"/>
            <w:tcBorders>
              <w:top w:val="nil"/>
              <w:left w:val="nil"/>
              <w:bottom w:val="dotted" w:sz="4" w:space="0" w:color="auto"/>
              <w:right w:val="double" w:sz="6"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3" w:type="pct"/>
            <w:tcBorders>
              <w:top w:val="nil"/>
              <w:left w:val="nil"/>
              <w:bottom w:val="dotted"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3" w:type="pct"/>
            <w:tcBorders>
              <w:top w:val="nil"/>
              <w:left w:val="nil"/>
              <w:bottom w:val="dotted"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2" w:type="pct"/>
            <w:tcBorders>
              <w:top w:val="nil"/>
              <w:left w:val="nil"/>
              <w:bottom w:val="nil"/>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p>
        </w:tc>
        <w:tc>
          <w:tcPr>
            <w:tcW w:w="323" w:type="pct"/>
            <w:tcBorders>
              <w:top w:val="nil"/>
              <w:left w:val="double" w:sz="6" w:space="0" w:color="auto"/>
              <w:bottom w:val="dotted"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3" w:type="pct"/>
            <w:tcBorders>
              <w:top w:val="nil"/>
              <w:left w:val="nil"/>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53" w:type="pct"/>
            <w:tcBorders>
              <w:top w:val="nil"/>
              <w:left w:val="nil"/>
              <w:bottom w:val="dotted"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3" w:type="pct"/>
            <w:gridSpan w:val="2"/>
            <w:tcBorders>
              <w:top w:val="nil"/>
              <w:left w:val="double" w:sz="6" w:space="0" w:color="auto"/>
              <w:bottom w:val="dotted"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4" w:type="pct"/>
            <w:tcBorders>
              <w:top w:val="nil"/>
              <w:left w:val="nil"/>
              <w:bottom w:val="dotted"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10" w:type="pct"/>
            <w:tcBorders>
              <w:top w:val="nil"/>
              <w:left w:val="nil"/>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94" w:type="pct"/>
            <w:tcBorders>
              <w:top w:val="nil"/>
              <w:left w:val="nil"/>
              <w:bottom w:val="dotted" w:sz="4" w:space="0" w:color="auto"/>
              <w:right w:val="double" w:sz="6"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424" w:type="pct"/>
            <w:tcBorders>
              <w:top w:val="nil"/>
              <w:left w:val="nil"/>
              <w:bottom w:val="dotted"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84" w:type="pct"/>
            <w:tcBorders>
              <w:top w:val="nil"/>
              <w:left w:val="single" w:sz="4" w:space="0" w:color="auto"/>
              <w:bottom w:val="nil"/>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r>
      <w:tr w:rsidR="00612697" w:rsidRPr="007D13CA" w:rsidTr="00DD037C">
        <w:trPr>
          <w:trHeight w:val="139"/>
        </w:trPr>
        <w:tc>
          <w:tcPr>
            <w:tcW w:w="266" w:type="pct"/>
            <w:tcBorders>
              <w:top w:val="single" w:sz="4" w:space="0" w:color="auto"/>
              <w:left w:val="single" w:sz="4" w:space="0" w:color="auto"/>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494"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54"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3" w:type="pct"/>
            <w:tcBorders>
              <w:top w:val="single" w:sz="4" w:space="0" w:color="auto"/>
              <w:left w:val="double" w:sz="6" w:space="0" w:color="auto"/>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3"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0,00</w:t>
            </w:r>
          </w:p>
        </w:tc>
        <w:tc>
          <w:tcPr>
            <w:tcW w:w="323"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50.00</w:t>
            </w:r>
          </w:p>
        </w:tc>
        <w:tc>
          <w:tcPr>
            <w:tcW w:w="283"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353" w:type="pct"/>
            <w:tcBorders>
              <w:top w:val="single" w:sz="4" w:space="0" w:color="auto"/>
              <w:left w:val="single" w:sz="4" w:space="0" w:color="auto"/>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638200.00</w:t>
            </w:r>
          </w:p>
        </w:tc>
        <w:tc>
          <w:tcPr>
            <w:tcW w:w="283" w:type="pct"/>
            <w:gridSpan w:val="2"/>
            <w:tcBorders>
              <w:top w:val="single" w:sz="4" w:space="0" w:color="auto"/>
              <w:left w:val="double" w:sz="6" w:space="0" w:color="auto"/>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284" w:type="pct"/>
            <w:tcBorders>
              <w:top w:val="single" w:sz="4" w:space="0" w:color="auto"/>
              <w:left w:val="nil"/>
              <w:bottom w:val="single" w:sz="4" w:space="0" w:color="auto"/>
              <w:right w:val="nil"/>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c>
          <w:tcPr>
            <w:tcW w:w="704" w:type="pct"/>
            <w:gridSpan w:val="2"/>
            <w:tcBorders>
              <w:top w:val="single" w:sz="4" w:space="0" w:color="auto"/>
              <w:left w:val="nil"/>
              <w:bottom w:val="single" w:sz="4" w:space="0" w:color="auto"/>
              <w:right w:val="double" w:sz="6"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p w:rsidR="00612697" w:rsidRPr="007D13CA" w:rsidRDefault="00612697" w:rsidP="00DD037C">
            <w:pPr>
              <w:spacing w:after="0" w:line="240" w:lineRule="auto"/>
              <w:ind w:firstLine="0"/>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xml:space="preserve">                    694926.00</w:t>
            </w:r>
          </w:p>
        </w:tc>
        <w:tc>
          <w:tcPr>
            <w:tcW w:w="42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right"/>
              <w:rPr>
                <w:rFonts w:ascii="Garamond" w:eastAsia="Times New Roman" w:hAnsi="Garamond"/>
                <w:b/>
                <w:bCs/>
                <w:sz w:val="12"/>
                <w:szCs w:val="12"/>
                <w:lang w:val="sq-AL" w:eastAsia="sq-AL"/>
              </w:rPr>
            </w:pPr>
            <w:r w:rsidRPr="007D13CA">
              <w:rPr>
                <w:rFonts w:ascii="Garamond" w:eastAsia="Times New Roman" w:hAnsi="Garamond"/>
                <w:b/>
                <w:bCs/>
                <w:sz w:val="12"/>
                <w:szCs w:val="12"/>
                <w:lang w:val="sq-AL" w:eastAsia="sq-AL"/>
              </w:rPr>
              <w:t>1333126.00</w:t>
            </w:r>
          </w:p>
        </w:tc>
        <w:tc>
          <w:tcPr>
            <w:tcW w:w="384" w:type="pct"/>
            <w:tcBorders>
              <w:top w:val="single" w:sz="4" w:space="0" w:color="auto"/>
              <w:left w:val="nil"/>
              <w:bottom w:val="single" w:sz="4" w:space="0" w:color="auto"/>
              <w:right w:val="single" w:sz="4" w:space="0" w:color="auto"/>
            </w:tcBorders>
            <w:shd w:val="clear" w:color="auto" w:fill="auto"/>
            <w:noWrap/>
            <w:vAlign w:val="bottom"/>
            <w:hideMark/>
          </w:tcPr>
          <w:p w:rsidR="00612697" w:rsidRPr="007D13CA" w:rsidRDefault="00612697" w:rsidP="00DD037C">
            <w:pPr>
              <w:spacing w:after="0" w:line="240" w:lineRule="auto"/>
              <w:ind w:firstLine="0"/>
              <w:jc w:val="left"/>
              <w:rPr>
                <w:rFonts w:ascii="Garamond" w:eastAsia="Times New Roman" w:hAnsi="Garamond"/>
                <w:sz w:val="12"/>
                <w:szCs w:val="12"/>
                <w:lang w:val="sq-AL" w:eastAsia="sq-AL"/>
              </w:rPr>
            </w:pPr>
            <w:r w:rsidRPr="007D13CA">
              <w:rPr>
                <w:rFonts w:ascii="Garamond" w:eastAsia="Times New Roman" w:hAnsi="Garamond"/>
                <w:sz w:val="12"/>
                <w:szCs w:val="12"/>
                <w:lang w:val="sq-AL" w:eastAsia="sq-AL"/>
              </w:rPr>
              <w:t> </w:t>
            </w:r>
          </w:p>
        </w:tc>
      </w:tr>
      <w:bookmarkEnd w:id="0"/>
    </w:tbl>
    <w:p w:rsidR="00F456E0" w:rsidRDefault="00F456E0"/>
    <w:sectPr w:rsidR="00F456E0" w:rsidSect="00612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97"/>
    <w:rsid w:val="00612697"/>
    <w:rsid w:val="00F4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69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69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1693</Characters>
  <Application>Microsoft Office Word</Application>
  <DocSecurity>0</DocSecurity>
  <Lines>14</Lines>
  <Paragraphs>3</Paragraphs>
  <ScaleCrop>false</ScaleCrop>
  <Company/>
  <LinksUpToDate>false</LinksUpToDate>
  <CharactersWithSpaces>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2018-02-02T13:08:00Z</dcterms:created>
  <dcterms:modified xsi:type="dcterms:W3CDTF">2018-02-02T13:09:00Z</dcterms:modified>
</cp:coreProperties>
</file>