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29E4" w:rsidRDefault="008829E4" w:rsidP="008829E4">
      <w:pPr>
        <w:pStyle w:val="NumriData"/>
        <w:ind w:firstLine="284"/>
        <w:rPr>
          <w:lang w:val="sq-AL"/>
        </w:rPr>
      </w:pPr>
      <w:bookmarkStart w:id="0" w:name="_GoBack"/>
      <w:r>
        <w:rPr>
          <w:lang w:val="sq-AL"/>
        </w:rPr>
        <w:t>KËRKESË</w:t>
      </w:r>
    </w:p>
    <w:p w:rsidR="008829E4" w:rsidRDefault="008829E4" w:rsidP="008829E4">
      <w:pPr>
        <w:pStyle w:val="NumriData"/>
        <w:ind w:firstLine="284"/>
        <w:rPr>
          <w:lang w:val="sq-AL"/>
        </w:rPr>
      </w:pPr>
      <w:r>
        <w:rPr>
          <w:lang w:val="sq-AL"/>
        </w:rPr>
        <w:t>Nr. 6867/7, datë 26.3.2018</w:t>
      </w:r>
    </w:p>
    <w:p w:rsidR="008829E4" w:rsidRDefault="008829E4" w:rsidP="008829E4">
      <w:pPr>
        <w:pStyle w:val="Hapesira7"/>
        <w:rPr>
          <w:lang w:val="sq-AL"/>
        </w:rPr>
      </w:pPr>
    </w:p>
    <w:p w:rsidR="008829E4" w:rsidRDefault="008829E4" w:rsidP="008829E4">
      <w:pPr>
        <w:pStyle w:val="Titulli"/>
        <w:ind w:firstLine="284"/>
        <w:rPr>
          <w:lang w:val="sq-AL"/>
        </w:rPr>
      </w:pPr>
      <w:r>
        <w:rPr>
          <w:lang w:val="sq-AL"/>
        </w:rPr>
        <w:t>PËR SHPRONËSIM PUBLIK</w:t>
      </w:r>
    </w:p>
    <w:p w:rsidR="008829E4" w:rsidRDefault="008829E4" w:rsidP="008829E4">
      <w:pPr>
        <w:pStyle w:val="Hapesira7"/>
        <w:rPr>
          <w:lang w:val="sq-AL"/>
        </w:rPr>
      </w:pPr>
    </w:p>
    <w:p w:rsidR="008829E4" w:rsidRDefault="008829E4" w:rsidP="008829E4">
      <w:pPr>
        <w:pStyle w:val="Paragrafi"/>
        <w:rPr>
          <w:lang w:val="sq-AL"/>
        </w:rPr>
      </w:pPr>
      <w:r>
        <w:rPr>
          <w:lang w:val="sq-AL"/>
        </w:rPr>
        <w:t>Ministria e Brendshme shpall kërkesën për shpronësim, për interes publik të pasurive të paluajtshme, pronë private, që preken nga realizimi i projektit: “Për ndërtimin, rehabilitimin dhe mirëmbajtjen e varrezave publike, si dhe garantimin e shërbimit publik të varrimit”, në fshatin Zenisht, Bashkia Mat.</w:t>
      </w:r>
    </w:p>
    <w:p w:rsidR="008829E4" w:rsidRDefault="008829E4" w:rsidP="008829E4">
      <w:pPr>
        <w:pStyle w:val="Paragrafi"/>
        <w:rPr>
          <w:lang w:val="sq-AL"/>
        </w:rPr>
      </w:pPr>
      <w:r>
        <w:rPr>
          <w:lang w:val="sq-AL"/>
        </w:rPr>
        <w:t>Subjekti kërkues është Bashkia Mat. 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8829E4" w:rsidRDefault="008829E4" w:rsidP="008829E4">
      <w:pPr>
        <w:pStyle w:val="Paragrafi"/>
        <w:rPr>
          <w:lang w:val="sq-AL"/>
        </w:rPr>
      </w:pPr>
      <w:r>
        <w:rPr>
          <w:lang w:val="sq-AL"/>
        </w:rPr>
        <w:t xml:space="preserve">Pronarët do të likuidohen për efekt shpronësimi me paraqitjen e dokumenteve të rregullta të pronësisë, pas daljes së vendimit të Këshillit të Ministrave, që do të miratojë kërkesën për shpronësim. Vlera totale e shpronësimit është 1 151 400 (një milion e njëqind e pesëdhjetë e një mijë e katërqind) lekë. </w:t>
      </w:r>
    </w:p>
    <w:p w:rsidR="008829E4" w:rsidRDefault="008829E4" w:rsidP="008829E4">
      <w:pPr>
        <w:pStyle w:val="Hapesira7"/>
        <w:rPr>
          <w:lang w:val="sq-AL"/>
        </w:rPr>
      </w:pPr>
    </w:p>
    <w:p w:rsidR="008829E4" w:rsidRDefault="008829E4" w:rsidP="008829E4">
      <w:pPr>
        <w:pStyle w:val="Paragrafi"/>
        <w:jc w:val="right"/>
        <w:rPr>
          <w:lang w:val="sq-AL"/>
        </w:rPr>
      </w:pPr>
      <w:r>
        <w:rPr>
          <w:lang w:val="sq-AL"/>
        </w:rPr>
        <w:t>ZËVENDËSMINISTRI I BRENDSHËM</w:t>
      </w:r>
    </w:p>
    <w:p w:rsidR="008829E4" w:rsidRDefault="008829E4" w:rsidP="008829E4">
      <w:pPr>
        <w:pStyle w:val="Paragrafi"/>
        <w:jc w:val="right"/>
        <w:rPr>
          <w:b/>
          <w:lang w:val="sq-AL"/>
        </w:rPr>
      </w:pPr>
      <w:r>
        <w:rPr>
          <w:b/>
          <w:lang w:val="sq-AL"/>
        </w:rPr>
        <w:t>Romina Kuko</w:t>
      </w:r>
    </w:p>
    <w:p w:rsidR="008829E4" w:rsidRDefault="008829E4" w:rsidP="008829E4">
      <w:pPr>
        <w:spacing w:after="0" w:line="240" w:lineRule="auto"/>
        <w:ind w:firstLine="0"/>
        <w:jc w:val="left"/>
        <w:rPr>
          <w:rFonts w:ascii="Garamond" w:eastAsia="Times New Roman" w:hAnsi="Garamond" w:cs="CG Times"/>
          <w:spacing w:val="-4"/>
          <w:sz w:val="24"/>
          <w:lang w:val="sq-AL" w:eastAsia="en-GB"/>
        </w:rPr>
        <w:sectPr w:rsidR="008829E4" w:rsidSect="008829E4">
          <w:pgSz w:w="11907" w:h="16840"/>
          <w:pgMar w:top="720" w:right="1134" w:bottom="720" w:left="1134" w:header="851" w:footer="851" w:gutter="0"/>
          <w:cols w:space="454"/>
        </w:sectPr>
      </w:pPr>
    </w:p>
    <w:bookmarkEnd w:id="0"/>
    <w:p w:rsidR="008829E4" w:rsidRDefault="008829E4" w:rsidP="008829E4">
      <w:pPr>
        <w:pStyle w:val="Paragrafi"/>
        <w:ind w:firstLine="0"/>
        <w:rPr>
          <w:rFonts w:eastAsia="Times New Roman"/>
          <w:spacing w:val="-4"/>
          <w:lang w:val="sq-AL" w:eastAsia="en-GB"/>
        </w:rPr>
        <w:sectPr w:rsidR="008829E4">
          <w:type w:val="continuous"/>
          <w:pgSz w:w="11907" w:h="16840"/>
          <w:pgMar w:top="720" w:right="1134" w:bottom="720" w:left="1134" w:header="851" w:footer="851" w:gutter="0"/>
          <w:cols w:space="720"/>
        </w:sectPr>
      </w:pPr>
    </w:p>
    <w:p w:rsidR="008829E4" w:rsidRDefault="008829E4" w:rsidP="008829E4">
      <w:pPr>
        <w:pStyle w:val="Paragrafi"/>
        <w:ind w:firstLine="0"/>
        <w:rPr>
          <w:rFonts w:eastAsia="Times New Roman"/>
          <w:spacing w:val="-4"/>
          <w:lang w:val="sq-AL" w:eastAsia="en-GB"/>
        </w:rPr>
      </w:pPr>
    </w:p>
    <w:p w:rsidR="008829E4" w:rsidRDefault="008829E4" w:rsidP="008829E4">
      <w:pPr>
        <w:pStyle w:val="Paragrafi"/>
        <w:ind w:firstLine="0"/>
        <w:rPr>
          <w:rFonts w:eastAsia="Times New Roman"/>
          <w:spacing w:val="-4"/>
          <w:lang w:val="sq-AL" w:eastAsia="en-GB"/>
        </w:rPr>
      </w:pPr>
      <w:r>
        <w:rPr>
          <w:noProof/>
        </w:rPr>
        <w:drawing>
          <wp:inline distT="0" distB="0" distL="0" distR="0">
            <wp:extent cx="6200775" cy="12954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a:extLst>
                        <a:ext uri="{28A0092B-C50C-407E-A947-70E740481C1C}">
                          <a14:useLocalDpi xmlns:a14="http://schemas.microsoft.com/office/drawing/2010/main" val="0"/>
                        </a:ext>
                      </a:extLst>
                    </a:blip>
                    <a:srcRect l="1691" t="7353" r="8711" b="64336"/>
                    <a:stretch>
                      <a:fillRect/>
                    </a:stretch>
                  </pic:blipFill>
                  <pic:spPr bwMode="auto">
                    <a:xfrm>
                      <a:off x="0" y="0"/>
                      <a:ext cx="6200775" cy="1295400"/>
                    </a:xfrm>
                    <a:prstGeom prst="rect">
                      <a:avLst/>
                    </a:prstGeom>
                    <a:noFill/>
                    <a:ln>
                      <a:noFill/>
                    </a:ln>
                  </pic:spPr>
                </pic:pic>
              </a:graphicData>
            </a:graphic>
          </wp:inline>
        </w:drawing>
      </w:r>
    </w:p>
    <w:p w:rsidR="008829E4" w:rsidRDefault="008829E4" w:rsidP="008829E4">
      <w:pPr>
        <w:pStyle w:val="Paragrafi"/>
        <w:ind w:firstLine="0"/>
        <w:rPr>
          <w:rFonts w:eastAsia="Times New Roman"/>
          <w:spacing w:val="-4"/>
          <w:lang w:val="sq-AL" w:eastAsia="en-GB"/>
        </w:rPr>
      </w:pPr>
    </w:p>
    <w:p w:rsidR="008829E4" w:rsidRDefault="008829E4" w:rsidP="008829E4">
      <w:pPr>
        <w:spacing w:after="0" w:line="240" w:lineRule="auto"/>
        <w:ind w:firstLine="0"/>
        <w:jc w:val="left"/>
        <w:rPr>
          <w:rFonts w:ascii="Garamond" w:eastAsia="MS Mincho" w:hAnsi="Garamond" w:cs="CG Times"/>
          <w:b/>
          <w:bCs/>
          <w:sz w:val="24"/>
          <w:lang w:val="sq-AL"/>
        </w:rPr>
        <w:sectPr w:rsidR="008829E4">
          <w:type w:val="continuous"/>
          <w:pgSz w:w="11907" w:h="16840"/>
          <w:pgMar w:top="720" w:right="1134" w:bottom="720" w:left="1134" w:header="851" w:footer="851" w:gutter="0"/>
          <w:cols w:space="720"/>
        </w:sectPr>
      </w:pPr>
    </w:p>
    <w:p w:rsidR="004D3011" w:rsidRDefault="004D3011"/>
    <w:sectPr w:rsidR="004D30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0D0"/>
    <w:rsid w:val="004D3011"/>
    <w:rsid w:val="005020D0"/>
    <w:rsid w:val="008829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0CB50A-73E9-40DA-98DD-27D52E15A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9E4"/>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riDataChar">
    <w:name w:val="Numri_Data Char"/>
    <w:basedOn w:val="DefaultParagraphFont"/>
    <w:link w:val="NumriData"/>
    <w:locked/>
    <w:rsid w:val="008829E4"/>
    <w:rPr>
      <w:rFonts w:ascii="Garamond" w:eastAsia="MS Mincho" w:hAnsi="Garamond" w:cs="CG Times"/>
      <w:b/>
      <w:bCs/>
      <w:sz w:val="24"/>
      <w:lang w:val="en-GB"/>
    </w:rPr>
  </w:style>
  <w:style w:type="paragraph" w:customStyle="1" w:styleId="NumriData">
    <w:name w:val="Numri_Data"/>
    <w:next w:val="Normal"/>
    <w:link w:val="NumriDataChar"/>
    <w:rsid w:val="008829E4"/>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8829E4"/>
    <w:rPr>
      <w:rFonts w:ascii="Garamond" w:eastAsia="MS Mincho" w:hAnsi="Garamond" w:cs="CG Times"/>
      <w:sz w:val="24"/>
    </w:rPr>
  </w:style>
  <w:style w:type="paragraph" w:customStyle="1" w:styleId="Paragrafi">
    <w:name w:val="Paragrafi"/>
    <w:link w:val="ParagrafiChar"/>
    <w:rsid w:val="008829E4"/>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8829E4"/>
    <w:rPr>
      <w:rFonts w:ascii="Garamond" w:eastAsia="MS Mincho" w:hAnsi="Garamond" w:cs="CG Times"/>
      <w:b/>
      <w:bCs/>
      <w:caps/>
      <w:sz w:val="24"/>
      <w:lang w:val="en-GB"/>
    </w:rPr>
  </w:style>
  <w:style w:type="paragraph" w:customStyle="1" w:styleId="Titulli">
    <w:name w:val="Titulli"/>
    <w:next w:val="Normal"/>
    <w:link w:val="TitulliChar"/>
    <w:rsid w:val="008829E4"/>
    <w:pPr>
      <w:keepNext/>
      <w:widowControl w:val="0"/>
      <w:spacing w:after="0" w:line="240" w:lineRule="auto"/>
      <w:jc w:val="center"/>
      <w:outlineLvl w:val="1"/>
    </w:pPr>
    <w:rPr>
      <w:rFonts w:ascii="Garamond" w:eastAsia="MS Mincho" w:hAnsi="Garamond" w:cs="CG Times"/>
      <w:b/>
      <w:bCs/>
      <w:caps/>
      <w:sz w:val="24"/>
      <w:lang w:val="en-GB"/>
    </w:rPr>
  </w:style>
  <w:style w:type="paragraph" w:customStyle="1" w:styleId="Hapesira7">
    <w:name w:val="Hapesira 7"/>
    <w:basedOn w:val="Paragrafi"/>
    <w:qFormat/>
    <w:rsid w:val="008829E4"/>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605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185</Words>
  <Characters>1055</Characters>
  <Application>Microsoft Office Word</Application>
  <DocSecurity>0</DocSecurity>
  <Lines>8</Lines>
  <Paragraphs>2</Paragraphs>
  <ScaleCrop>false</ScaleCrop>
  <Company/>
  <LinksUpToDate>false</LinksUpToDate>
  <CharactersWithSpaces>1238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2018-04-06T12:01:00Z</dcterms:created>
  <dcterms:modified xsi:type="dcterms:W3CDTF">2018-04-06T12:01:00Z</dcterms:modified>
</cp:coreProperties>
</file>