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5756" w:rsidRDefault="00B65756" w:rsidP="00B65756">
      <w:pPr>
        <w:pStyle w:val="Akti"/>
        <w:keepNext w:val="0"/>
      </w:pPr>
      <w:bookmarkStart w:id="0" w:name="_GoBack"/>
      <w:bookmarkEnd w:id="0"/>
      <w:r>
        <w:t>Kërkesë</w:t>
      </w:r>
    </w:p>
    <w:p w:rsidR="00B65756" w:rsidRDefault="00B65756" w:rsidP="00B65756">
      <w:pPr>
        <w:pStyle w:val="NumriData"/>
        <w:keepNext w:val="0"/>
      </w:pPr>
      <w:r>
        <w:t>Nr.59/8, datë 3.2.2009</w:t>
      </w:r>
    </w:p>
    <w:p w:rsidR="00B65756" w:rsidRPr="000115A6" w:rsidRDefault="00B65756" w:rsidP="009922B8">
      <w:pPr>
        <w:pStyle w:val="Paragrafi0"/>
      </w:pPr>
    </w:p>
    <w:p w:rsidR="00B65756" w:rsidRDefault="00B65756" w:rsidP="00B65756">
      <w:pPr>
        <w:pStyle w:val="Titulli0"/>
        <w:keepNext w:val="0"/>
      </w:pPr>
      <w:r>
        <w:t>Për shpronësim publik</w:t>
      </w:r>
    </w:p>
    <w:p w:rsidR="00B65756" w:rsidRDefault="00B65756" w:rsidP="00B65756">
      <w:pPr>
        <w:pStyle w:val="Paragrafi0"/>
      </w:pPr>
    </w:p>
    <w:p w:rsidR="00B65756" w:rsidRDefault="00B65756" w:rsidP="00B65756">
      <w:pPr>
        <w:pStyle w:val="Paragrafi0"/>
      </w:pPr>
      <w:r>
        <w:t>Ministria e Drejtësisë shpall kërkesën Për shpronësimin, për interes publik, të pasurisë së paluajtshme, pronë private (tokë arë), që preket si rezultat i ndërtimit të Qendrës së Riintegrimit për të Mitur, Kavajë.</w:t>
      </w:r>
    </w:p>
    <w:p w:rsidR="00B65756" w:rsidRDefault="00B65756" w:rsidP="00B65756">
      <w:pPr>
        <w:pStyle w:val="Paragrafi0"/>
      </w:pPr>
      <w:r>
        <w:t>Subjekti kërkues është Drejtoria e Përgjithshme e Burgjeve. Me anë të këtij publikimi në shtyp kërkojmë të vëmë në dijeni personat të cilit preken nga ky shpronësim. Vënia në dijeni konsiston në masën e vlerësimit të llogaritur nga Komisioni i Posaçëm i Shpronësimit pranë Ministrisë së Drejtësisë, për pronarët, sipas listës emërore bashkëlidhur.</w:t>
      </w:r>
    </w:p>
    <w:p w:rsidR="00B65756" w:rsidRDefault="00B65756" w:rsidP="00B65756">
      <w:pPr>
        <w:pStyle w:val="Paragrafi0"/>
      </w:pPr>
      <w:r>
        <w:t>Pronarët që kanë emrat në listën emërore dhe personat e tretë, brenda 15 ditëve nga plotësimi i këtij afati për publikim, kanë të drejtë të paraqesin pretendimet e tyre të shoqëruara me dokumentet përkatëse në ministrinë kompetente (Ministria e Drejtësisë).</w:t>
      </w:r>
    </w:p>
    <w:p w:rsidR="00B65756" w:rsidRDefault="00B65756" w:rsidP="00B65756">
      <w:pPr>
        <w:pStyle w:val="Paragrafi0"/>
      </w:pPr>
    </w:p>
    <w:p w:rsidR="00B65756" w:rsidRDefault="00B65756" w:rsidP="00B65756">
      <w:pPr>
        <w:pStyle w:val="TitulliTitull"/>
        <w:keepNext w:val="0"/>
      </w:pPr>
      <w:r>
        <w:t>Pronarët që do të shpronësohen nga ndërtimi i rrugës hyrëse në Qendrën e Riintegrimit për të Mitur, Kavajë</w:t>
      </w:r>
    </w:p>
    <w:p w:rsidR="00B65756" w:rsidRDefault="00B65756" w:rsidP="00B65756">
      <w:pPr>
        <w:pStyle w:val="Paragrafi0"/>
      </w:pPr>
    </w:p>
    <w:tbl>
      <w:tblPr>
        <w:tblStyle w:val="KreuN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10"/>
        <w:gridCol w:w="2706"/>
        <w:gridCol w:w="1857"/>
        <w:gridCol w:w="1857"/>
        <w:gridCol w:w="1857"/>
      </w:tblGrid>
      <w:tr w:rsidR="00B65756" w:rsidRPr="00226F6A">
        <w:tc>
          <w:tcPr>
            <w:tcW w:w="543" w:type="pct"/>
          </w:tcPr>
          <w:p w:rsidR="00B65756" w:rsidRPr="00226F6A" w:rsidRDefault="00B65756" w:rsidP="00B65756">
            <w:pPr>
              <w:pStyle w:val="Tabele"/>
              <w:keepNext w:val="0"/>
              <w:rPr>
                <w:b/>
              </w:rPr>
            </w:pPr>
            <w:r w:rsidRPr="00226F6A">
              <w:rPr>
                <w:b/>
                <w:caps w:val="0"/>
              </w:rPr>
              <w:t>Nr.</w:t>
            </w:r>
          </w:p>
        </w:tc>
        <w:tc>
          <w:tcPr>
            <w:tcW w:w="1457" w:type="pct"/>
          </w:tcPr>
          <w:p w:rsidR="00B65756" w:rsidRPr="00226F6A" w:rsidRDefault="00B65756" w:rsidP="00B65756">
            <w:pPr>
              <w:pStyle w:val="Tabele"/>
              <w:keepNext w:val="0"/>
              <w:rPr>
                <w:b/>
              </w:rPr>
            </w:pPr>
            <w:r w:rsidRPr="00226F6A">
              <w:rPr>
                <w:b/>
                <w:caps w:val="0"/>
              </w:rPr>
              <w:t>Emri, mbiemri</w:t>
            </w:r>
          </w:p>
        </w:tc>
        <w:tc>
          <w:tcPr>
            <w:tcW w:w="1000" w:type="pct"/>
          </w:tcPr>
          <w:p w:rsidR="00B65756" w:rsidRPr="00226F6A" w:rsidRDefault="00B65756" w:rsidP="00B65756">
            <w:pPr>
              <w:pStyle w:val="Tabele"/>
              <w:keepNext w:val="0"/>
              <w:rPr>
                <w:b/>
              </w:rPr>
            </w:pPr>
            <w:r w:rsidRPr="00226F6A">
              <w:rPr>
                <w:b/>
                <w:caps w:val="0"/>
              </w:rPr>
              <w:t>Sip/tokë arë</w:t>
            </w:r>
          </w:p>
        </w:tc>
        <w:tc>
          <w:tcPr>
            <w:tcW w:w="1000" w:type="pct"/>
          </w:tcPr>
          <w:p w:rsidR="00B65756" w:rsidRPr="00226F6A" w:rsidRDefault="00B65756" w:rsidP="00B65756">
            <w:pPr>
              <w:pStyle w:val="Tabele"/>
              <w:keepNext w:val="0"/>
              <w:rPr>
                <w:b/>
              </w:rPr>
            </w:pPr>
            <w:r w:rsidRPr="00226F6A">
              <w:rPr>
                <w:b/>
                <w:caps w:val="0"/>
              </w:rPr>
              <w:t>Çmimi i objektit m</w:t>
            </w:r>
            <w:r w:rsidRPr="00226F6A">
              <w:rPr>
                <w:b/>
                <w:caps w:val="0"/>
                <w:vertAlign w:val="superscript"/>
              </w:rPr>
              <w:t>2</w:t>
            </w:r>
            <w:r w:rsidRPr="00226F6A">
              <w:rPr>
                <w:b/>
                <w:caps w:val="0"/>
              </w:rPr>
              <w:t xml:space="preserve"> (lekë)</w:t>
            </w:r>
          </w:p>
        </w:tc>
        <w:tc>
          <w:tcPr>
            <w:tcW w:w="1000" w:type="pct"/>
          </w:tcPr>
          <w:p w:rsidR="00B65756" w:rsidRPr="00226F6A" w:rsidRDefault="00B65756" w:rsidP="00B65756">
            <w:pPr>
              <w:pStyle w:val="Tabele"/>
              <w:keepNext w:val="0"/>
              <w:rPr>
                <w:b/>
              </w:rPr>
            </w:pPr>
            <w:r w:rsidRPr="00226F6A">
              <w:rPr>
                <w:b/>
                <w:caps w:val="0"/>
              </w:rPr>
              <w:t>Vlera në lekë</w:t>
            </w:r>
          </w:p>
        </w:tc>
      </w:tr>
      <w:tr w:rsidR="00B65756">
        <w:tc>
          <w:tcPr>
            <w:tcW w:w="543" w:type="pct"/>
          </w:tcPr>
          <w:p w:rsidR="00B65756" w:rsidRDefault="00B65756" w:rsidP="00B65756">
            <w:pPr>
              <w:pStyle w:val="Tabele"/>
              <w:keepNext w:val="0"/>
            </w:pPr>
            <w:r>
              <w:rPr>
                <w:caps w:val="0"/>
              </w:rPr>
              <w:t>1.</w:t>
            </w:r>
          </w:p>
        </w:tc>
        <w:tc>
          <w:tcPr>
            <w:tcW w:w="1457" w:type="pct"/>
          </w:tcPr>
          <w:p w:rsidR="00B65756" w:rsidRDefault="00B65756" w:rsidP="00B65756">
            <w:pPr>
              <w:pStyle w:val="Tabele"/>
              <w:keepNext w:val="0"/>
            </w:pPr>
            <w:r>
              <w:rPr>
                <w:caps w:val="0"/>
              </w:rPr>
              <w:t>Bashkëpronarët e familjes Tuka</w:t>
            </w:r>
          </w:p>
        </w:tc>
        <w:tc>
          <w:tcPr>
            <w:tcW w:w="1000" w:type="pct"/>
          </w:tcPr>
          <w:p w:rsidR="00B65756" w:rsidRDefault="00B65756" w:rsidP="00B65756">
            <w:pPr>
              <w:pStyle w:val="Tabele"/>
              <w:keepNext w:val="0"/>
            </w:pPr>
            <w:r>
              <w:rPr>
                <w:caps w:val="0"/>
              </w:rPr>
              <w:t>476 m</w:t>
            </w:r>
            <w:r w:rsidRPr="00542486">
              <w:rPr>
                <w:caps w:val="0"/>
                <w:vertAlign w:val="superscript"/>
              </w:rPr>
              <w:t>2</w:t>
            </w:r>
          </w:p>
        </w:tc>
        <w:tc>
          <w:tcPr>
            <w:tcW w:w="1000" w:type="pct"/>
          </w:tcPr>
          <w:p w:rsidR="00B65756" w:rsidRDefault="00B65756" w:rsidP="00B65756">
            <w:pPr>
              <w:pStyle w:val="Tabele"/>
              <w:keepNext w:val="0"/>
            </w:pPr>
            <w:r>
              <w:rPr>
                <w:caps w:val="0"/>
              </w:rPr>
              <w:t>15 290 lekë</w:t>
            </w:r>
          </w:p>
        </w:tc>
        <w:tc>
          <w:tcPr>
            <w:tcW w:w="1000" w:type="pct"/>
          </w:tcPr>
          <w:p w:rsidR="00B65756" w:rsidRDefault="00B65756" w:rsidP="00B65756">
            <w:pPr>
              <w:pStyle w:val="Tabele"/>
              <w:keepNext w:val="0"/>
            </w:pPr>
            <w:r>
              <w:rPr>
                <w:caps w:val="0"/>
              </w:rPr>
              <w:t>7 278 040 lekë</w:t>
            </w:r>
          </w:p>
        </w:tc>
      </w:tr>
    </w:tbl>
    <w:p w:rsidR="00B65756" w:rsidRDefault="00B65756" w:rsidP="00B65756">
      <w:pPr>
        <w:pStyle w:val="Paragrafi0"/>
      </w:pPr>
    </w:p>
    <w:p w:rsidR="00B65756" w:rsidRDefault="00B65756" w:rsidP="00B65756">
      <w:pPr>
        <w:pStyle w:val="Paragrafi0"/>
      </w:pPr>
    </w:p>
    <w:p w:rsidR="00B65756" w:rsidRDefault="00B65756" w:rsidP="00B65756">
      <w:pPr>
        <w:pStyle w:val="Paragrafi0"/>
      </w:pPr>
      <w:r>
        <w:t>Vlera totale e shpronësimit është 7 278 040 (shtatë milionë e dyqind e shtatëdhjetë e tetë mijë e dyzetë) lekë.</w:t>
      </w:r>
    </w:p>
    <w:p w:rsidR="00B65756" w:rsidRPr="00242B0E" w:rsidRDefault="00B65756" w:rsidP="00B65756">
      <w:pPr>
        <w:pStyle w:val="Paragrafi0"/>
      </w:pPr>
      <w:r>
        <w:t>Bazuar në nenin 21 të ligjit nr.8561, datë 22.12.1999 “Për shpronësimet dhe marrjen në përdorim të përkohshëm të pasurisë pronë private për interes publik”, vlera e shpenzimeve të procedurës së shpronësimit do të përballohet nga subjekti kërkues i shpronësimit, që është Drejtoria e Përgjithshme e Burgjeve.</w:t>
      </w:r>
    </w:p>
    <w:p w:rsidR="00B65756" w:rsidRDefault="00B65756" w:rsidP="00B65756">
      <w:pPr>
        <w:pStyle w:val="Akti"/>
        <w:keepNext w:val="0"/>
        <w:jc w:val="left"/>
      </w:pPr>
    </w:p>
    <w:sectPr w:rsidR="00B65756" w:rsidSect="00B65756">
      <w:footerReference w:type="even" r:id="rId6"/>
      <w:footerReference w:type="default" r:id="rId7"/>
      <w:pgSz w:w="11907" w:h="16840" w:code="9"/>
      <w:pgMar w:top="1418" w:right="1418" w:bottom="1418" w:left="1418" w:header="1304" w:footer="1134" w:gutter="0"/>
      <w:pgNumType w:start="12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5D4117">
      <w:r>
        <w:separator/>
      </w:r>
    </w:p>
  </w:endnote>
  <w:endnote w:type="continuationSeparator" w:id="0">
    <w:p w:rsidR="00000000" w:rsidRDefault="005D41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22B8" w:rsidRDefault="009922B8" w:rsidP="00B65756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922B8" w:rsidRDefault="009922B8" w:rsidP="00B65756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22B8" w:rsidRPr="00E405A4" w:rsidRDefault="009922B8" w:rsidP="00B65756">
    <w:pPr>
      <w:pStyle w:val="Footer"/>
      <w:framePr w:wrap="around" w:vAnchor="text" w:hAnchor="margin" w:xAlign="outside" w:y="1"/>
      <w:rPr>
        <w:rStyle w:val="PageNumber"/>
        <w:rFonts w:ascii="CG Times" w:hAnsi="CG Times"/>
      </w:rPr>
    </w:pPr>
    <w:r w:rsidRPr="00E405A4">
      <w:rPr>
        <w:rStyle w:val="PageNumber"/>
        <w:rFonts w:ascii="CG Times" w:hAnsi="CG Times"/>
        <w:sz w:val="22"/>
        <w:szCs w:val="22"/>
      </w:rPr>
      <w:fldChar w:fldCharType="begin"/>
    </w:r>
    <w:r w:rsidRPr="00E405A4">
      <w:rPr>
        <w:rStyle w:val="PageNumber"/>
        <w:rFonts w:ascii="CG Times" w:hAnsi="CG Times"/>
        <w:sz w:val="22"/>
        <w:szCs w:val="22"/>
      </w:rPr>
      <w:instrText xml:space="preserve">PAGE  </w:instrText>
    </w:r>
    <w:r w:rsidRPr="00E405A4">
      <w:rPr>
        <w:rStyle w:val="PageNumber"/>
        <w:rFonts w:ascii="CG Times" w:hAnsi="CG Times"/>
        <w:sz w:val="22"/>
        <w:szCs w:val="22"/>
      </w:rPr>
      <w:fldChar w:fldCharType="separate"/>
    </w:r>
    <w:r>
      <w:rPr>
        <w:rStyle w:val="PageNumber"/>
        <w:rFonts w:ascii="CG Times" w:hAnsi="CG Times"/>
        <w:noProof/>
        <w:sz w:val="22"/>
        <w:szCs w:val="22"/>
      </w:rPr>
      <w:t>121</w:t>
    </w:r>
    <w:r w:rsidRPr="00E405A4">
      <w:rPr>
        <w:rStyle w:val="PageNumber"/>
        <w:rFonts w:ascii="CG Times" w:hAnsi="CG Times"/>
        <w:sz w:val="22"/>
        <w:szCs w:val="22"/>
      </w:rPr>
      <w:fldChar w:fldCharType="end"/>
    </w:r>
  </w:p>
  <w:p w:rsidR="009922B8" w:rsidRDefault="009922B8" w:rsidP="00B65756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5D4117">
      <w:r>
        <w:separator/>
      </w:r>
    </w:p>
  </w:footnote>
  <w:footnote w:type="continuationSeparator" w:id="0">
    <w:p w:rsidR="00000000" w:rsidRDefault="005D411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65756"/>
    <w:rsid w:val="000116E2"/>
    <w:rsid w:val="00016606"/>
    <w:rsid w:val="000239EC"/>
    <w:rsid w:val="000253C1"/>
    <w:rsid w:val="00055B92"/>
    <w:rsid w:val="00066D6B"/>
    <w:rsid w:val="00071072"/>
    <w:rsid w:val="000813AD"/>
    <w:rsid w:val="00081DED"/>
    <w:rsid w:val="000C750C"/>
    <w:rsid w:val="000D1F2B"/>
    <w:rsid w:val="000D65A1"/>
    <w:rsid w:val="000E0DE0"/>
    <w:rsid w:val="00103440"/>
    <w:rsid w:val="00132DD0"/>
    <w:rsid w:val="00132FBB"/>
    <w:rsid w:val="0015202D"/>
    <w:rsid w:val="00152456"/>
    <w:rsid w:val="001763D1"/>
    <w:rsid w:val="001952F8"/>
    <w:rsid w:val="001C1609"/>
    <w:rsid w:val="001C345E"/>
    <w:rsid w:val="001D52B7"/>
    <w:rsid w:val="001E0AF3"/>
    <w:rsid w:val="001E3756"/>
    <w:rsid w:val="001F45BB"/>
    <w:rsid w:val="00203073"/>
    <w:rsid w:val="002047F1"/>
    <w:rsid w:val="00206485"/>
    <w:rsid w:val="002218B3"/>
    <w:rsid w:val="0022239B"/>
    <w:rsid w:val="002278F6"/>
    <w:rsid w:val="0025540D"/>
    <w:rsid w:val="002612BA"/>
    <w:rsid w:val="00266A90"/>
    <w:rsid w:val="0029358C"/>
    <w:rsid w:val="002B5C1F"/>
    <w:rsid w:val="002B7B90"/>
    <w:rsid w:val="002C663A"/>
    <w:rsid w:val="002E7680"/>
    <w:rsid w:val="003107C7"/>
    <w:rsid w:val="0031550B"/>
    <w:rsid w:val="00354C70"/>
    <w:rsid w:val="00356EA6"/>
    <w:rsid w:val="00357FBC"/>
    <w:rsid w:val="0037658A"/>
    <w:rsid w:val="003A0F41"/>
    <w:rsid w:val="003A59E8"/>
    <w:rsid w:val="003B370C"/>
    <w:rsid w:val="003C34AC"/>
    <w:rsid w:val="003C5597"/>
    <w:rsid w:val="003E5A3C"/>
    <w:rsid w:val="00402051"/>
    <w:rsid w:val="004035B3"/>
    <w:rsid w:val="00412459"/>
    <w:rsid w:val="004257EA"/>
    <w:rsid w:val="00425AC9"/>
    <w:rsid w:val="00453249"/>
    <w:rsid w:val="0045357A"/>
    <w:rsid w:val="004676E2"/>
    <w:rsid w:val="00474045"/>
    <w:rsid w:val="00494FC4"/>
    <w:rsid w:val="004A7CD1"/>
    <w:rsid w:val="004B2212"/>
    <w:rsid w:val="004C798A"/>
    <w:rsid w:val="004E72E6"/>
    <w:rsid w:val="004F5B0D"/>
    <w:rsid w:val="004F5C9A"/>
    <w:rsid w:val="005009A9"/>
    <w:rsid w:val="00502300"/>
    <w:rsid w:val="00571B16"/>
    <w:rsid w:val="00572B76"/>
    <w:rsid w:val="005A6181"/>
    <w:rsid w:val="005A76EA"/>
    <w:rsid w:val="005C1ED6"/>
    <w:rsid w:val="005D3BF4"/>
    <w:rsid w:val="005D4117"/>
    <w:rsid w:val="0060696A"/>
    <w:rsid w:val="00615823"/>
    <w:rsid w:val="00615F4E"/>
    <w:rsid w:val="00616583"/>
    <w:rsid w:val="0064249D"/>
    <w:rsid w:val="006425FC"/>
    <w:rsid w:val="00673FF0"/>
    <w:rsid w:val="00682F33"/>
    <w:rsid w:val="00683536"/>
    <w:rsid w:val="006B2EF9"/>
    <w:rsid w:val="006C6CC1"/>
    <w:rsid w:val="006D6EFE"/>
    <w:rsid w:val="006E0B99"/>
    <w:rsid w:val="006E3575"/>
    <w:rsid w:val="007235A2"/>
    <w:rsid w:val="00756B4E"/>
    <w:rsid w:val="00761FEB"/>
    <w:rsid w:val="007708DE"/>
    <w:rsid w:val="007819BC"/>
    <w:rsid w:val="00792743"/>
    <w:rsid w:val="0079382F"/>
    <w:rsid w:val="007970A2"/>
    <w:rsid w:val="007C561F"/>
    <w:rsid w:val="007D12D3"/>
    <w:rsid w:val="007D4410"/>
    <w:rsid w:val="007D4F2F"/>
    <w:rsid w:val="007E4705"/>
    <w:rsid w:val="007F4A22"/>
    <w:rsid w:val="0080191A"/>
    <w:rsid w:val="008034BC"/>
    <w:rsid w:val="00823050"/>
    <w:rsid w:val="0084152F"/>
    <w:rsid w:val="00844A57"/>
    <w:rsid w:val="008518B1"/>
    <w:rsid w:val="008533FC"/>
    <w:rsid w:val="008569AD"/>
    <w:rsid w:val="00883176"/>
    <w:rsid w:val="0088753F"/>
    <w:rsid w:val="008F1BE3"/>
    <w:rsid w:val="0091681E"/>
    <w:rsid w:val="009221B5"/>
    <w:rsid w:val="0093145E"/>
    <w:rsid w:val="00943098"/>
    <w:rsid w:val="00952B82"/>
    <w:rsid w:val="00961AD4"/>
    <w:rsid w:val="00990A5D"/>
    <w:rsid w:val="009922B8"/>
    <w:rsid w:val="009A7512"/>
    <w:rsid w:val="009C244E"/>
    <w:rsid w:val="009C59E2"/>
    <w:rsid w:val="009C698B"/>
    <w:rsid w:val="009E12A3"/>
    <w:rsid w:val="009E196D"/>
    <w:rsid w:val="00A1081B"/>
    <w:rsid w:val="00A36F61"/>
    <w:rsid w:val="00A512E6"/>
    <w:rsid w:val="00A51C90"/>
    <w:rsid w:val="00A520E9"/>
    <w:rsid w:val="00A553C4"/>
    <w:rsid w:val="00A55AFE"/>
    <w:rsid w:val="00A56B57"/>
    <w:rsid w:val="00A67D65"/>
    <w:rsid w:val="00A731A2"/>
    <w:rsid w:val="00A81297"/>
    <w:rsid w:val="00A93486"/>
    <w:rsid w:val="00A95AEE"/>
    <w:rsid w:val="00AB6ED0"/>
    <w:rsid w:val="00AE2C3A"/>
    <w:rsid w:val="00AF6FC9"/>
    <w:rsid w:val="00B01885"/>
    <w:rsid w:val="00B231C6"/>
    <w:rsid w:val="00B304AB"/>
    <w:rsid w:val="00B30A87"/>
    <w:rsid w:val="00B31AA8"/>
    <w:rsid w:val="00B320FC"/>
    <w:rsid w:val="00B3592B"/>
    <w:rsid w:val="00B36C00"/>
    <w:rsid w:val="00B40E2A"/>
    <w:rsid w:val="00B65756"/>
    <w:rsid w:val="00B8484C"/>
    <w:rsid w:val="00B87DCC"/>
    <w:rsid w:val="00B97FD5"/>
    <w:rsid w:val="00BB085C"/>
    <w:rsid w:val="00BC5452"/>
    <w:rsid w:val="00BD0A02"/>
    <w:rsid w:val="00BE1622"/>
    <w:rsid w:val="00C04730"/>
    <w:rsid w:val="00C0606C"/>
    <w:rsid w:val="00C15A00"/>
    <w:rsid w:val="00C22D97"/>
    <w:rsid w:val="00C33F71"/>
    <w:rsid w:val="00C5019E"/>
    <w:rsid w:val="00C81682"/>
    <w:rsid w:val="00CA07EF"/>
    <w:rsid w:val="00CA4FE2"/>
    <w:rsid w:val="00CB1A2D"/>
    <w:rsid w:val="00CD3859"/>
    <w:rsid w:val="00CD5371"/>
    <w:rsid w:val="00CE179E"/>
    <w:rsid w:val="00CE6530"/>
    <w:rsid w:val="00CE6CC0"/>
    <w:rsid w:val="00D32262"/>
    <w:rsid w:val="00D4083D"/>
    <w:rsid w:val="00D55569"/>
    <w:rsid w:val="00D65923"/>
    <w:rsid w:val="00D6683B"/>
    <w:rsid w:val="00D75EA0"/>
    <w:rsid w:val="00D8028C"/>
    <w:rsid w:val="00D838B0"/>
    <w:rsid w:val="00D83FA3"/>
    <w:rsid w:val="00D91B15"/>
    <w:rsid w:val="00DA7194"/>
    <w:rsid w:val="00DC22F7"/>
    <w:rsid w:val="00DC70E0"/>
    <w:rsid w:val="00E02A89"/>
    <w:rsid w:val="00E03C4C"/>
    <w:rsid w:val="00E35F12"/>
    <w:rsid w:val="00E367E4"/>
    <w:rsid w:val="00E47701"/>
    <w:rsid w:val="00E834AF"/>
    <w:rsid w:val="00E96895"/>
    <w:rsid w:val="00E977BC"/>
    <w:rsid w:val="00EA4DF1"/>
    <w:rsid w:val="00EB1957"/>
    <w:rsid w:val="00EB24A9"/>
    <w:rsid w:val="00EC3315"/>
    <w:rsid w:val="00EF7E31"/>
    <w:rsid w:val="00F042D3"/>
    <w:rsid w:val="00F15C00"/>
    <w:rsid w:val="00F2187B"/>
    <w:rsid w:val="00F25E06"/>
    <w:rsid w:val="00F37A38"/>
    <w:rsid w:val="00F43E17"/>
    <w:rsid w:val="00F46890"/>
    <w:rsid w:val="00F7724A"/>
    <w:rsid w:val="00F81867"/>
    <w:rsid w:val="00F83DBC"/>
    <w:rsid w:val="00F84FFD"/>
    <w:rsid w:val="00F91553"/>
    <w:rsid w:val="00FA0E41"/>
    <w:rsid w:val="00FB7650"/>
    <w:rsid w:val="00FD1061"/>
    <w:rsid w:val="00FE5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FE13784-CE42-42F1-AC86-E39017E9E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5756"/>
    <w:rPr>
      <w:rFonts w:ascii="Arial" w:eastAsia="MS Mincho" w:hAnsi="Arial"/>
      <w:sz w:val="24"/>
      <w:lang w:val="en-GB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sz w:val="20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noProof/>
      <w:sz w:val="20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noProof/>
      <w:sz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sz w:val="20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noProof/>
      <w:sz w:val="20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">
    <w:name w:val="Char"/>
    <w:basedOn w:val="Normal"/>
    <w:rsid w:val="00B320FC"/>
    <w:pPr>
      <w:spacing w:after="160" w:line="240" w:lineRule="exact"/>
    </w:pPr>
    <w:rPr>
      <w:rFonts w:ascii="Tahoma" w:hAnsi="Tahoma"/>
      <w:sz w:val="20"/>
      <w:lang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sz w:val="20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sz w:val="20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sz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link w:val="TitulliTitullChar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0"/>
    <w:rsid w:val="00B65756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TitulliTitullChar">
    <w:name w:val="Titulli_Titull Char"/>
    <w:basedOn w:val="DefaultParagraphFont"/>
    <w:link w:val="TitulliTitull"/>
    <w:rsid w:val="00B65756"/>
    <w:rPr>
      <w:rFonts w:ascii="CG Times" w:eastAsia="MS Mincho" w:hAnsi="CG Times"/>
      <w:caps/>
      <w:sz w:val="22"/>
      <w:szCs w:val="22"/>
      <w:lang w:val="en-GB" w:eastAsia="en-US" w:bidi="ar-SA"/>
    </w:rPr>
  </w:style>
  <w:style w:type="paragraph" w:styleId="Footer">
    <w:name w:val="footer"/>
    <w:basedOn w:val="Normal"/>
    <w:rsid w:val="00B6575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B657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231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</vt:lpstr>
    </vt:vector>
  </TitlesOfParts>
  <Company/>
  <LinksUpToDate>false</LinksUpToDate>
  <CharactersWithSpaces>1546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</dc:title>
  <dc:subject/>
  <dc:creator>n.fagu</dc:creator>
  <cp:keywords/>
  <dc:description/>
  <cp:lastModifiedBy>QBZ Admin</cp:lastModifiedBy>
  <cp:revision>2</cp:revision>
  <dcterms:created xsi:type="dcterms:W3CDTF">2019-03-18T12:36:00Z</dcterms:created>
  <dcterms:modified xsi:type="dcterms:W3CDTF">2019-03-18T12:36:00Z</dcterms:modified>
</cp:coreProperties>
</file>