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CF7" w:rsidRPr="00C9537F" w:rsidRDefault="004D2CF7" w:rsidP="004D2CF7">
      <w:pPr>
        <w:pStyle w:val="Akti"/>
        <w:rPr>
          <w:lang w:val="sq-AL"/>
        </w:rPr>
      </w:pPr>
      <w:bookmarkStart w:id="0" w:name="_GoBack"/>
      <w:bookmarkEnd w:id="0"/>
      <w:r w:rsidRPr="00C9537F">
        <w:rPr>
          <w:lang w:val="sq-AL"/>
        </w:rPr>
        <w:t xml:space="preserve">KËRKESË </w:t>
      </w:r>
    </w:p>
    <w:p w:rsidR="004D2CF7" w:rsidRPr="00C9537F" w:rsidRDefault="004D2CF7" w:rsidP="004D2CF7">
      <w:pPr>
        <w:pStyle w:val="Akti"/>
        <w:rPr>
          <w:lang w:val="sq-AL"/>
        </w:rPr>
      </w:pPr>
      <w:r w:rsidRPr="00C9537F">
        <w:rPr>
          <w:lang w:val="sq-AL"/>
        </w:rPr>
        <w:t>PËR SHPRONËSIM PUBLIK</w:t>
      </w:r>
    </w:p>
    <w:p w:rsidR="004D2CF7" w:rsidRPr="00C9537F" w:rsidRDefault="004D2CF7" w:rsidP="004D2CF7">
      <w:pPr>
        <w:pStyle w:val="NumriData"/>
        <w:rPr>
          <w:lang w:val="sq-AL"/>
        </w:rPr>
      </w:pPr>
      <w:r w:rsidRPr="00C9537F">
        <w:rPr>
          <w:lang w:val="sq-AL"/>
        </w:rPr>
        <w:t>Nr. 2153/5, datë 18.4.2012</w:t>
      </w:r>
    </w:p>
    <w:p w:rsidR="004D2CF7" w:rsidRPr="001B3D89" w:rsidRDefault="004D2CF7" w:rsidP="004D2CF7">
      <w:pPr>
        <w:pStyle w:val="Paragrafi"/>
        <w:rPr>
          <w:sz w:val="16"/>
          <w:lang w:val="sq-AL"/>
        </w:rPr>
      </w:pPr>
    </w:p>
    <w:p w:rsidR="004D2CF7" w:rsidRPr="00C9537F" w:rsidRDefault="004D2CF7" w:rsidP="004D2CF7">
      <w:pPr>
        <w:pStyle w:val="Paragrafi"/>
        <w:rPr>
          <w:lang w:val="sq-AL"/>
        </w:rPr>
      </w:pPr>
      <w:r w:rsidRPr="00C9537F">
        <w:rPr>
          <w:lang w:val="sq-AL"/>
        </w:rPr>
        <w:t>Në mbështetje të ligjit nr. 8561, datë 22.12.1999 “Për shpronësimet dhe marrjen në përdorim të përkohshëm të pasurisë pronë private për interes publik”, Ministria e Ekonomisë, Tregtisë dhe Energjetikës shpall kërkesën për shpronësim me interes publik të pasurive të paluajtshme të tipit: tokë bujqësore, tokë truall, ndërtim, shtëpi banimi dhe “kulturave bujqësore” që preken nga ndërtimi i linjës 110 kv Tirana 2-nënstacioni 110 kv Kashar-Selitë.</w:t>
      </w:r>
    </w:p>
    <w:p w:rsidR="004D2CF7" w:rsidRPr="00C9537F" w:rsidRDefault="004D2CF7" w:rsidP="004D2CF7">
      <w:pPr>
        <w:pStyle w:val="Paragrafi"/>
        <w:rPr>
          <w:lang w:val="sq-AL"/>
        </w:rPr>
      </w:pPr>
      <w:r w:rsidRPr="00C9537F">
        <w:rPr>
          <w:lang w:val="sq-AL"/>
        </w:rPr>
        <w:t>Subjekti kërkues i këtij shpronësimi është Operatori i Sistemit të Transmetimit sh.a. Tiranë.</w:t>
      </w:r>
    </w:p>
    <w:p w:rsidR="004D2CF7" w:rsidRPr="00C9537F" w:rsidRDefault="004D2CF7" w:rsidP="004D2CF7">
      <w:pPr>
        <w:pStyle w:val="Paragrafi"/>
        <w:rPr>
          <w:lang w:val="sq-AL"/>
        </w:rPr>
      </w:pPr>
      <w:r w:rsidRPr="00C9537F">
        <w:rPr>
          <w:lang w:val="sq-AL"/>
        </w:rPr>
        <w:t>Me anën e këtij publikimi,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4D2CF7" w:rsidRPr="00C9537F" w:rsidRDefault="004D2CF7" w:rsidP="004D2CF7">
      <w:pPr>
        <w:pStyle w:val="Paragrafi"/>
        <w:rPr>
          <w:lang w:val="sq-AL"/>
        </w:rPr>
      </w:pPr>
      <w:r w:rsidRPr="00C9537F">
        <w:rPr>
          <w:lang w:val="sq-AL"/>
        </w:rPr>
        <w:t>Brenda 15 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4D2CF7" w:rsidRPr="001B3D89" w:rsidRDefault="004D2CF7" w:rsidP="004D2CF7">
      <w:pPr>
        <w:pStyle w:val="Autoriteti"/>
        <w:rPr>
          <w:sz w:val="18"/>
          <w:lang w:val="sq-AL"/>
        </w:rPr>
      </w:pPr>
    </w:p>
    <w:p w:rsidR="004D2CF7" w:rsidRDefault="004D2CF7" w:rsidP="004D2CF7">
      <w:pPr>
        <w:pStyle w:val="Autoriteti"/>
        <w:rPr>
          <w:lang w:val="sq-AL"/>
        </w:rPr>
      </w:pPr>
      <w:r w:rsidRPr="00C9537F">
        <w:rPr>
          <w:lang w:val="sq-AL"/>
        </w:rPr>
        <w:t>MINISTRI I EKONOMISË, TREGTISË DHE ENERGJETIKËS</w:t>
      </w:r>
    </w:p>
    <w:p w:rsidR="00477590" w:rsidRDefault="004D2CF7" w:rsidP="004D2CF7">
      <w:pPr>
        <w:pStyle w:val="AutoritetiEmer"/>
      </w:pPr>
      <w:r w:rsidRPr="00C9537F">
        <w:t>Nasip Naço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2CF7"/>
    <w:rsid w:val="000277EF"/>
    <w:rsid w:val="000C2ABA"/>
    <w:rsid w:val="00142F5D"/>
    <w:rsid w:val="001D4B57"/>
    <w:rsid w:val="00385F20"/>
    <w:rsid w:val="00443285"/>
    <w:rsid w:val="00477590"/>
    <w:rsid w:val="004A533F"/>
    <w:rsid w:val="004D2CF7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B298CB-DE2D-48D2-893C-E3BDCFB3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CF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D2CF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D2CF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4D2C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D2CF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2019-03-18T14:30:00Z</dcterms:created>
  <dcterms:modified xsi:type="dcterms:W3CDTF">2019-03-18T14:30:00Z</dcterms:modified>
</cp:coreProperties>
</file>