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EE" w:rsidRPr="00C16BF2" w:rsidRDefault="00AC5AEE" w:rsidP="00AC5AEE">
      <w:pPr>
        <w:pStyle w:val="TitulliTitull"/>
      </w:pPr>
      <w:bookmarkStart w:id="0" w:name="_GoBack"/>
      <w:bookmarkEnd w:id="0"/>
      <w:r>
        <w:t>Shpallje kërkesE</w:t>
      </w:r>
      <w:r w:rsidRPr="00C16BF2">
        <w:t xml:space="preserve"> për shpronësim publik</w:t>
      </w:r>
    </w:p>
    <w:p w:rsidR="00AC5AEE" w:rsidRPr="00C16BF2" w:rsidRDefault="00AC5AEE" w:rsidP="00AC5AEE">
      <w:pPr>
        <w:pStyle w:val="Paragrafi"/>
        <w:rPr>
          <w:lang w:val="it-IT"/>
        </w:rPr>
      </w:pPr>
    </w:p>
    <w:p w:rsidR="00AC5AEE" w:rsidRPr="00C16BF2" w:rsidRDefault="00AC5AEE" w:rsidP="00AC5AEE">
      <w:pPr>
        <w:pStyle w:val="Paragrafi"/>
        <w:rPr>
          <w:lang w:val="it-IT"/>
        </w:rPr>
      </w:pPr>
      <w:r w:rsidRPr="00C16BF2">
        <w:rPr>
          <w:lang w:val="it-IT"/>
        </w:rPr>
        <w:t>Ministria e Punëve Publike</w:t>
      </w:r>
      <w:r>
        <w:rPr>
          <w:lang w:val="it-IT"/>
        </w:rPr>
        <w:t>,</w:t>
      </w:r>
      <w:r w:rsidRPr="00C16BF2">
        <w:rPr>
          <w:lang w:val="it-IT"/>
        </w:rPr>
        <w:t xml:space="preserve"> Transportit dhe Telekomunikacionit shpall kërkesën për shpronësim</w:t>
      </w:r>
      <w:r>
        <w:rPr>
          <w:lang w:val="it-IT"/>
        </w:rPr>
        <w:t>,</w:t>
      </w:r>
      <w:r w:rsidRPr="00C16BF2">
        <w:rPr>
          <w:lang w:val="it-IT"/>
        </w:rPr>
        <w:t xml:space="preserve"> për in</w:t>
      </w:r>
      <w:r>
        <w:rPr>
          <w:lang w:val="it-IT"/>
        </w:rPr>
        <w:t>teres publik, të pasurive të pal</w:t>
      </w:r>
      <w:r w:rsidRPr="00C16BF2">
        <w:rPr>
          <w:lang w:val="it-IT"/>
        </w:rPr>
        <w:t>uajtshme pronë private të prekura nga ndërtimi dhe rehabilitimi i segmentit rrugor Shkodër-Velipojë.</w:t>
      </w:r>
    </w:p>
    <w:p w:rsidR="00AC5AEE" w:rsidRPr="00C16BF2" w:rsidRDefault="00AC5AEE" w:rsidP="00AC5AEE">
      <w:pPr>
        <w:pStyle w:val="Paragrafi"/>
        <w:rPr>
          <w:lang w:val="it-IT"/>
        </w:rPr>
      </w:pPr>
      <w:r w:rsidRPr="00C16BF2">
        <w:rPr>
          <w:lang w:val="it-IT"/>
        </w:rPr>
        <w:t>Subjekti kërkues i këtij objekti është Drejtoria e Përgjithshme e Rrugëve. Me anë të këtij  publikimi në shtyp kërkojmë të vëmë në dijeni personat të cilët preken nga ky sh</w:t>
      </w:r>
      <w:r>
        <w:rPr>
          <w:lang w:val="it-IT"/>
        </w:rPr>
        <w:t>pronësim. Vënia në dijeni konsi</w:t>
      </w:r>
      <w:r w:rsidRPr="00C16BF2">
        <w:rPr>
          <w:lang w:val="it-IT"/>
        </w:rPr>
        <w:t xml:space="preserve">ston në masën </w:t>
      </w:r>
      <w:r>
        <w:rPr>
          <w:lang w:val="it-IT"/>
        </w:rPr>
        <w:t>e vlerësimit të llogaritur nga komisioni i posaçëm i s</w:t>
      </w:r>
      <w:r w:rsidRPr="00C16BF2">
        <w:rPr>
          <w:lang w:val="it-IT"/>
        </w:rPr>
        <w:t>hpronësimit pranë Ministrisë së Punëve Publike, Transportit dhe Telekomunikaci</w:t>
      </w:r>
      <w:r>
        <w:rPr>
          <w:lang w:val="it-IT"/>
        </w:rPr>
        <w:t>o</w:t>
      </w:r>
      <w:r w:rsidRPr="00C16BF2">
        <w:rPr>
          <w:lang w:val="it-IT"/>
        </w:rPr>
        <w:t>nit, për pronarët sipas listës emërore bashkëlidhur. Prona</w:t>
      </w:r>
      <w:r>
        <w:rPr>
          <w:lang w:val="it-IT"/>
        </w:rPr>
        <w:t>rët që kanë emrat në listën emë</w:t>
      </w:r>
      <w:r w:rsidRPr="00C16BF2">
        <w:rPr>
          <w:lang w:val="it-IT"/>
        </w:rPr>
        <w:t>rore dhe personat e tretë, brenda 15 ditëve nga plotësimi i këtij afati për</w:t>
      </w:r>
      <w:r>
        <w:rPr>
          <w:lang w:val="it-IT"/>
        </w:rPr>
        <w:t xml:space="preserve"> publikim, kanë të dre</w:t>
      </w:r>
      <w:r w:rsidRPr="00C16BF2">
        <w:rPr>
          <w:lang w:val="it-IT"/>
        </w:rPr>
        <w:t>jtë të par</w:t>
      </w:r>
      <w:r>
        <w:rPr>
          <w:lang w:val="it-IT"/>
        </w:rPr>
        <w:t>a</w:t>
      </w:r>
      <w:r w:rsidRPr="00C16BF2">
        <w:rPr>
          <w:lang w:val="it-IT"/>
        </w:rPr>
        <w:t>qesi</w:t>
      </w:r>
      <w:r>
        <w:rPr>
          <w:lang w:val="it-IT"/>
        </w:rPr>
        <w:t>n pretendimet e tyre të shoqëru</w:t>
      </w:r>
      <w:r w:rsidRPr="00C16BF2">
        <w:rPr>
          <w:lang w:val="it-IT"/>
        </w:rPr>
        <w:t xml:space="preserve">ara me </w:t>
      </w:r>
      <w:r>
        <w:rPr>
          <w:lang w:val="it-IT"/>
        </w:rPr>
        <w:t>dokumentet përkatëse në ministrinë kompet</w:t>
      </w:r>
      <w:r w:rsidRPr="00C16BF2">
        <w:rPr>
          <w:lang w:val="it-IT"/>
        </w:rPr>
        <w:t>e</w:t>
      </w:r>
      <w:r>
        <w:rPr>
          <w:lang w:val="it-IT"/>
        </w:rPr>
        <w:t>n</w:t>
      </w:r>
      <w:r w:rsidRPr="00C16BF2">
        <w:rPr>
          <w:lang w:val="it-IT"/>
        </w:rPr>
        <w:t>te (Ministria e Punëve Publike, Transportit dhe Telekomunikacionit).</w:t>
      </w:r>
    </w:p>
    <w:p w:rsidR="00AC5AEE" w:rsidRPr="00C16BF2" w:rsidRDefault="00AC5AEE" w:rsidP="00AC5AEE">
      <w:pPr>
        <w:pStyle w:val="Paragrafi"/>
        <w:rPr>
          <w:lang w:val="it-IT"/>
        </w:rPr>
      </w:pPr>
      <w:r w:rsidRPr="00C16BF2">
        <w:rPr>
          <w:lang w:val="it-IT"/>
        </w:rPr>
        <w:t xml:space="preserve">Sqarojmë se në kolonën </w:t>
      </w:r>
      <w:r>
        <w:rPr>
          <w:lang w:val="it-IT"/>
        </w:rPr>
        <w:t>“S</w:t>
      </w:r>
      <w:r w:rsidRPr="00C16BF2">
        <w:rPr>
          <w:lang w:val="it-IT"/>
        </w:rPr>
        <w:t>h</w:t>
      </w:r>
      <w:r>
        <w:rPr>
          <w:lang w:val="it-IT"/>
        </w:rPr>
        <w:t>ënime” në tabelën e publikuar, p</w:t>
      </w:r>
      <w:r w:rsidRPr="00C16BF2">
        <w:rPr>
          <w:lang w:val="it-IT"/>
        </w:rPr>
        <w:t>ë</w:t>
      </w:r>
      <w:r>
        <w:rPr>
          <w:lang w:val="it-IT"/>
        </w:rPr>
        <w:t>r</w:t>
      </w:r>
      <w:r w:rsidRPr="00C16BF2">
        <w:rPr>
          <w:lang w:val="it-IT"/>
        </w:rPr>
        <w:t xml:space="preserve"> të gjithë pronarët që janë bërë shënimet  “plotësim dokumentacioni</w:t>
      </w:r>
      <w:r>
        <w:rPr>
          <w:lang w:val="it-IT"/>
        </w:rPr>
        <w:t>”</w:t>
      </w:r>
      <w:r w:rsidRPr="00C16BF2">
        <w:rPr>
          <w:lang w:val="it-IT"/>
        </w:rPr>
        <w:t>, “proces regjistrimi”, “pretendim pronësie”, paratë do të qëndrojnë të bllokuara në bankë deri në momentin që do të paraqesin dokumentacionin respektiv të pronësisë.</w:t>
      </w:r>
    </w:p>
    <w:p w:rsidR="00AC5AEE" w:rsidRPr="00C16BF2" w:rsidRDefault="00AC5AEE" w:rsidP="00AC5AEE">
      <w:pPr>
        <w:pStyle w:val="Paragrafi"/>
        <w:rPr>
          <w:lang w:val="it-IT"/>
        </w:rPr>
      </w:pPr>
      <w:r>
        <w:rPr>
          <w:lang w:val="it-IT"/>
        </w:rPr>
        <w:t>Vlera totale e këtij shpronësimi është 2 258 400 (dy milionë e dyqind e pesëdhjetë e tetë mijë e katërqind) lekë.</w:t>
      </w:r>
    </w:p>
    <w:p w:rsidR="00AC5AEE" w:rsidRPr="00C16BF2" w:rsidRDefault="00AC5AEE" w:rsidP="00AC5AEE">
      <w:pPr>
        <w:pStyle w:val="Paragrafi"/>
        <w:rPr>
          <w:lang w:val="it-IT"/>
        </w:rPr>
      </w:pPr>
    </w:p>
    <w:p w:rsidR="00AC5AEE" w:rsidRPr="00C16BF2" w:rsidRDefault="00AC5AEE" w:rsidP="00AC5AEE">
      <w:pPr>
        <w:pStyle w:val="Paragrafi"/>
        <w:rPr>
          <w:lang w:val="it-IT"/>
        </w:rPr>
      </w:pPr>
    </w:p>
    <w:p w:rsidR="00AC5AEE" w:rsidRPr="00C16BF2" w:rsidRDefault="00AC5AEE" w:rsidP="00AC5AEE">
      <w:pPr>
        <w:pStyle w:val="Paragrafi"/>
        <w:rPr>
          <w:lang w:val="it-IT"/>
        </w:rPr>
      </w:pPr>
    </w:p>
    <w:p w:rsidR="00AC5AEE" w:rsidRPr="00C16BF2" w:rsidRDefault="00AC5AEE" w:rsidP="00AC5AEE">
      <w:pPr>
        <w:pStyle w:val="Paragrafi"/>
        <w:rPr>
          <w:lang w:val="it-IT"/>
        </w:rPr>
      </w:pPr>
    </w:p>
    <w:p w:rsidR="00AC5AEE" w:rsidRPr="00AC5AEE" w:rsidRDefault="00AC5AEE" w:rsidP="00AC5AEE">
      <w:pPr>
        <w:pStyle w:val="Paragrafi"/>
        <w:rPr>
          <w:lang w:val="it-IT"/>
        </w:rPr>
        <w:sectPr w:rsidR="00AC5AEE" w:rsidRPr="00AC5AEE" w:rsidSect="00AC5AEE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5113"/>
          <w:cols w:space="720"/>
        </w:sectPr>
      </w:pPr>
    </w:p>
    <w:p w:rsidR="00AC5AEE" w:rsidRPr="00AC5AEE" w:rsidRDefault="00AC5AEE" w:rsidP="00AC5AEE">
      <w:pPr>
        <w:pStyle w:val="Paragrafi"/>
        <w:rPr>
          <w:lang w:val="it-IT"/>
        </w:rPr>
      </w:pPr>
    </w:p>
    <w:tbl>
      <w:tblPr>
        <w:tblW w:w="14324" w:type="dxa"/>
        <w:jc w:val="center"/>
        <w:tblLook w:val="0000" w:firstRow="0" w:lastRow="0" w:firstColumn="0" w:lastColumn="0" w:noHBand="0" w:noVBand="0"/>
      </w:tblPr>
      <w:tblGrid>
        <w:gridCol w:w="504"/>
        <w:gridCol w:w="994"/>
        <w:gridCol w:w="965"/>
        <w:gridCol w:w="1053"/>
        <w:gridCol w:w="1044"/>
        <w:gridCol w:w="1011"/>
        <w:gridCol w:w="982"/>
        <w:gridCol w:w="983"/>
        <w:gridCol w:w="960"/>
        <w:gridCol w:w="960"/>
        <w:gridCol w:w="986"/>
        <w:gridCol w:w="1000"/>
        <w:gridCol w:w="986"/>
        <w:gridCol w:w="2014"/>
      </w:tblGrid>
      <w:tr w:rsidR="00AC5AEE" w:rsidRPr="009C0937">
        <w:trPr>
          <w:trHeight w:val="255"/>
          <w:jc w:val="center"/>
        </w:trPr>
        <w:tc>
          <w:tcPr>
            <w:tcW w:w="3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10635D" w:rsidRDefault="00AC5AEE" w:rsidP="00AC5AEE">
            <w:pPr>
              <w:pStyle w:val="Tabele"/>
              <w:rPr>
                <w:b/>
                <w:lang w:eastAsia="en-GB"/>
              </w:rPr>
            </w:pPr>
            <w:r w:rsidRPr="0010635D">
              <w:rPr>
                <w:b/>
                <w:lang w:eastAsia="en-GB"/>
              </w:rPr>
              <w:t>REPUBLIKA E SHQIPERISE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10635D" w:rsidRDefault="00AC5AEE" w:rsidP="00AC5AEE">
            <w:pPr>
              <w:pStyle w:val="Tabele"/>
              <w:rPr>
                <w:b/>
                <w:lang w:eastAsia="en-GB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9C0937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74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10635D" w:rsidRDefault="00AC5AEE" w:rsidP="00AC5AEE">
            <w:pPr>
              <w:pStyle w:val="Tabele"/>
              <w:rPr>
                <w:b/>
                <w:lang w:eastAsia="en-GB"/>
              </w:rPr>
            </w:pPr>
            <w:r w:rsidRPr="0010635D">
              <w:rPr>
                <w:b/>
                <w:lang w:eastAsia="en-GB"/>
              </w:rPr>
              <w:t xml:space="preserve">MINISTRIA </w:t>
            </w:r>
            <w:smartTag w:uri="urn:schemas-microsoft-com:office:smarttags" w:element="place">
              <w:r w:rsidRPr="0010635D">
                <w:rPr>
                  <w:b/>
                  <w:lang w:eastAsia="en-GB"/>
                </w:rPr>
                <w:t>E PUNEVE</w:t>
              </w:r>
            </w:smartTag>
            <w:r w:rsidRPr="0010635D">
              <w:rPr>
                <w:b/>
                <w:lang w:eastAsia="en-GB"/>
              </w:rPr>
              <w:t xml:space="preserve"> PUBLIKE, TRANSPORTIT DHE TELEKOMUNIKACIONIT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5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b/>
                <w:lang w:val="de-DE" w:eastAsia="en-GB"/>
              </w:rPr>
            </w:pPr>
            <w:r w:rsidRPr="00AC5AEE">
              <w:rPr>
                <w:b/>
                <w:lang w:val="de-DE" w:eastAsia="en-GB"/>
              </w:rPr>
              <w:t>DREJTORIA E PERGJITHSHME E RRUGEVE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jc w:val="center"/>
              <w:rPr>
                <w:b/>
                <w:lang w:val="de-DE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AC5AEE" w:rsidRDefault="00AC5AEE" w:rsidP="00AC5AEE">
            <w:pPr>
              <w:pStyle w:val="Tabele"/>
              <w:rPr>
                <w:lang w:val="de-DE" w:eastAsia="en-GB"/>
              </w:rPr>
            </w:pPr>
          </w:p>
        </w:tc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10635D" w:rsidRDefault="00AC5AEE" w:rsidP="00AC5AEE">
            <w:pPr>
              <w:pStyle w:val="Tabele"/>
              <w:jc w:val="center"/>
              <w:rPr>
                <w:b/>
                <w:i/>
                <w:iCs/>
                <w:u w:val="single"/>
                <w:lang w:eastAsia="en-GB"/>
              </w:rPr>
            </w:pPr>
            <w:r w:rsidRPr="0010635D">
              <w:rPr>
                <w:b/>
                <w:i/>
                <w:iCs/>
                <w:u w:val="single"/>
                <w:lang w:eastAsia="en-GB"/>
              </w:rPr>
              <w:t>LISTA  E PRONAREVE QE SHPRONESOHEN PER SHKAK TE REABILITIMIT E NDERTIMIT TE RRUGES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i/>
                <w:iCs/>
                <w:u w:val="single"/>
                <w:lang w:eastAsia="en-GB"/>
              </w:rPr>
            </w:pPr>
            <w:smartTag w:uri="urn:schemas-microsoft-com:office:smarttags" w:element="City">
              <w:smartTag w:uri="urn:schemas-microsoft-com:office:smarttags" w:element="place">
                <w:r w:rsidRPr="00D605B5">
                  <w:rPr>
                    <w:i/>
                    <w:iCs/>
                    <w:u w:val="single"/>
                    <w:lang w:eastAsia="en-GB"/>
                  </w:rPr>
                  <w:t>SHKODER</w:t>
                </w:r>
              </w:smartTag>
            </w:smartTag>
            <w:r w:rsidRPr="00D605B5">
              <w:rPr>
                <w:i/>
                <w:iCs/>
                <w:u w:val="single"/>
                <w:lang w:eastAsia="en-GB"/>
              </w:rPr>
              <w:t xml:space="preserve"> - VELIPOJE km 14-26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70"/>
          <w:jc w:val="center"/>
        </w:trPr>
        <w:tc>
          <w:tcPr>
            <w:tcW w:w="6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10635D" w:rsidRDefault="00AC5AEE" w:rsidP="00AC5AEE">
            <w:pPr>
              <w:pStyle w:val="Tabele"/>
              <w:rPr>
                <w:b/>
                <w:i/>
                <w:iCs/>
                <w:lang w:eastAsia="en-GB"/>
              </w:rPr>
            </w:pPr>
            <w:r w:rsidRPr="0010635D">
              <w:rPr>
                <w:b/>
                <w:i/>
                <w:iCs/>
                <w:lang w:eastAsia="en-GB"/>
              </w:rPr>
              <w:t>Lloji i pasurise se paluajtshme: are, ullishte dhe kullote ( 1-16 )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480"/>
          <w:jc w:val="center"/>
        </w:trPr>
        <w:tc>
          <w:tcPr>
            <w:tcW w:w="467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5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Pronari</w:t>
            </w:r>
          </w:p>
        </w:tc>
        <w:tc>
          <w:tcPr>
            <w:tcW w:w="105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4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ZK</w:t>
            </w:r>
          </w:p>
        </w:tc>
        <w:tc>
          <w:tcPr>
            <w:tcW w:w="982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Nr.</w:t>
            </w:r>
          </w:p>
        </w:tc>
        <w:tc>
          <w:tcPr>
            <w:tcW w:w="982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Sip. Are</w:t>
            </w:r>
          </w:p>
        </w:tc>
        <w:tc>
          <w:tcPr>
            <w:tcW w:w="983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Sip. Ull.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Sip. Kull.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Cmimi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Vlera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Drufrut.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Totali</w:t>
            </w:r>
          </w:p>
        </w:tc>
        <w:tc>
          <w:tcPr>
            <w:tcW w:w="201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Shenime</w:t>
            </w:r>
          </w:p>
        </w:tc>
      </w:tr>
      <w:tr w:rsidR="00AC5AEE" w:rsidRPr="00D605B5">
        <w:trPr>
          <w:trHeight w:val="49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Nr.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Emri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Atesia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Mbiemri</w:t>
            </w:r>
          </w:p>
        </w:tc>
        <w:tc>
          <w:tcPr>
            <w:tcW w:w="10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Fshati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pas.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</w:t>
            </w:r>
            <w:r w:rsidRPr="0063118B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</w:t>
            </w:r>
            <w:r w:rsidRPr="0063118B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</w:t>
            </w:r>
            <w:r w:rsidRPr="0063118B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lek/m</w:t>
            </w:r>
            <w:r w:rsidRPr="0063118B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</w:t>
            </w:r>
            <w:r>
              <w:rPr>
                <w:lang w:eastAsia="en-GB"/>
              </w:rPr>
              <w:t>ë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</w:t>
            </w:r>
            <w:r>
              <w:rPr>
                <w:lang w:eastAsia="en-GB"/>
              </w:rPr>
              <w:t>ë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lekë</w:t>
            </w:r>
          </w:p>
        </w:tc>
        <w:tc>
          <w:tcPr>
            <w:tcW w:w="2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70"/>
          <w:jc w:val="center"/>
        </w:trPr>
        <w:tc>
          <w:tcPr>
            <w:tcW w:w="46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Nikoll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Marku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797/25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919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275700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275700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plotesim dokumenta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Marku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Baks i Ri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cert.+HTR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Smajl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797/24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763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228900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228900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Islam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Mustafe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Molle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Bushe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Beqir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Baks i Ri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Lirie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Arben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Ornela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Sulltane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Smajl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797/18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879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263700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16600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280300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Islam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Mustafe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Molle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Bushe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plotesim dokumenta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Beqir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cert.+HTR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Lirie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Baks i Ri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Arben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Ornela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Sulltane</w:t>
            </w:r>
          </w:p>
        </w:tc>
        <w:tc>
          <w:tcPr>
            <w:tcW w:w="96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Ramaj</w:t>
            </w:r>
          </w:p>
        </w:tc>
        <w:tc>
          <w:tcPr>
            <w:tcW w:w="10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4</w:t>
            </w: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Pal</w:t>
            </w:r>
          </w:p>
        </w:tc>
        <w:tc>
          <w:tcPr>
            <w:tcW w:w="96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Mark</w:t>
            </w:r>
          </w:p>
        </w:tc>
        <w:tc>
          <w:tcPr>
            <w:tcW w:w="105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Ujka</w:t>
            </w:r>
          </w:p>
        </w:tc>
        <w:tc>
          <w:tcPr>
            <w:tcW w:w="104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</w:t>
            </w:r>
          </w:p>
        </w:tc>
        <w:tc>
          <w:tcPr>
            <w:tcW w:w="982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308/5</w:t>
            </w:r>
          </w:p>
        </w:tc>
        <w:tc>
          <w:tcPr>
            <w:tcW w:w="982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778</w:t>
            </w:r>
          </w:p>
        </w:tc>
        <w:tc>
          <w:tcPr>
            <w:tcW w:w="983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389000</w:t>
            </w:r>
          </w:p>
        </w:tc>
        <w:tc>
          <w:tcPr>
            <w:tcW w:w="100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120000</w:t>
            </w:r>
          </w:p>
        </w:tc>
        <w:tc>
          <w:tcPr>
            <w:tcW w:w="9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509000</w:t>
            </w:r>
          </w:p>
        </w:tc>
        <w:tc>
          <w:tcPr>
            <w:tcW w:w="2014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Armand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Ujka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Baks i Ri</w:t>
            </w: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  <w:tr w:rsidR="00AC5AEE" w:rsidRPr="00D605B5">
        <w:trPr>
          <w:trHeight w:val="510"/>
          <w:jc w:val="center"/>
        </w:trPr>
        <w:tc>
          <w:tcPr>
            <w:tcW w:w="4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Idriz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Adem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Ademi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         Baks i Ri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690/1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60000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90000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proces rregjistrimi</w:t>
            </w:r>
          </w:p>
        </w:tc>
      </w:tr>
      <w:tr w:rsidR="00AC5AEE" w:rsidRPr="00D605B5">
        <w:trPr>
          <w:trHeight w:val="510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Faslli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Adem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Ademi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1075         Baks i Ri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690/2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60000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30000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90000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proces rregjistrimi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Pashko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Jaku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883/1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47500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47500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Dede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Gjeto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Kroi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883/17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plotesim dokumenta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Gjelosh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Sterkaj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883/18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127500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127500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Tom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Deda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883/11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140000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140000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plotesim dokumenta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Kanto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Marash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Deda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883/12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80000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plotesim dokumenta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Dede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1066/3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Preke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1066/4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5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Gjergj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1066/5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57000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70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Pashko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Leka</w:t>
            </w:r>
          </w:p>
        </w:tc>
        <w:tc>
          <w:tcPr>
            <w:tcW w:w="10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Pulaj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1066/6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225</w:t>
            </w:r>
          </w:p>
        </w:tc>
        <w:tc>
          <w:tcPr>
            <w:tcW w:w="98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112500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112500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pretendim pronesie</w:t>
            </w:r>
          </w:p>
        </w:tc>
      </w:tr>
      <w:tr w:rsidR="00AC5AEE" w:rsidRPr="00D605B5">
        <w:trPr>
          <w:trHeight w:val="285"/>
          <w:jc w:val="center"/>
        </w:trPr>
        <w:tc>
          <w:tcPr>
            <w:tcW w:w="467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SHUMA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2347</w:t>
            </w:r>
          </w:p>
        </w:tc>
        <w:tc>
          <w:tcPr>
            <w:tcW w:w="98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2561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2061800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196600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2258400</w:t>
            </w:r>
          </w:p>
        </w:tc>
        <w:tc>
          <w:tcPr>
            <w:tcW w:w="20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  <w:r w:rsidRPr="00D605B5">
              <w:rPr>
                <w:lang w:eastAsia="en-GB"/>
              </w:rPr>
              <w:t> </w:t>
            </w:r>
          </w:p>
        </w:tc>
      </w:tr>
      <w:tr w:rsidR="00AC5AEE" w:rsidRPr="00D605B5">
        <w:trPr>
          <w:trHeight w:val="270"/>
          <w:jc w:val="center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i/>
                <w:iCs/>
                <w:lang w:eastAsia="en-GB"/>
              </w:rPr>
            </w:pPr>
            <w:r w:rsidRPr="00D605B5">
              <w:rPr>
                <w:i/>
                <w:iCs/>
                <w:lang w:eastAsia="en-GB"/>
              </w:rPr>
              <w:t>Mbyllet me numer rendor 16 ( gjashtembedhjete 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AEE" w:rsidRPr="00D605B5" w:rsidRDefault="00AC5AEE" w:rsidP="00AC5AEE">
            <w:pPr>
              <w:pStyle w:val="Tabele"/>
              <w:rPr>
                <w:lang w:eastAsia="en-GB"/>
              </w:rPr>
            </w:pPr>
          </w:p>
        </w:tc>
      </w:tr>
    </w:tbl>
    <w:p w:rsidR="00AC5AEE" w:rsidRDefault="00AC5AEE" w:rsidP="00AC5AEE">
      <w:pPr>
        <w:pStyle w:val="Paragrafi"/>
      </w:pPr>
    </w:p>
    <w:p w:rsidR="00AC5AEE" w:rsidRDefault="00AC5AEE" w:rsidP="00AC5AEE">
      <w:pPr>
        <w:pStyle w:val="Paragrafi"/>
      </w:pPr>
    </w:p>
    <w:p w:rsidR="00AC5AEE" w:rsidRDefault="00AC5AEE" w:rsidP="00AC5AEE">
      <w:pPr>
        <w:pStyle w:val="Paragrafi"/>
        <w:sectPr w:rsidR="00AC5AEE" w:rsidSect="00AC5AEE">
          <w:pgSz w:w="16838" w:h="11906" w:orient="landscape" w:code="9"/>
          <w:pgMar w:top="1418" w:right="1418" w:bottom="1418" w:left="1418" w:header="1304" w:footer="1134" w:gutter="0"/>
          <w:pgNumType w:start="5117"/>
          <w:cols w:space="720"/>
        </w:sectPr>
      </w:pPr>
      <w:r>
        <w:t>Vlera totale e këtij shpronësimi është 2 258 400 (dy milionë e dyqind e pesëdhjetë e tetë mijë e katërqind) lekë.</w:t>
      </w:r>
    </w:p>
    <w:p w:rsidR="00A0784B" w:rsidRPr="0003399E" w:rsidRDefault="00A0784B" w:rsidP="00AC5AEE">
      <w:pPr>
        <w:pStyle w:val="Paragrafi"/>
        <w:ind w:firstLine="0"/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40E4F">
      <w:r>
        <w:separator/>
      </w:r>
    </w:p>
  </w:endnote>
  <w:endnote w:type="continuationSeparator" w:id="0">
    <w:p w:rsidR="00000000" w:rsidRDefault="0064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EE" w:rsidRDefault="00AC5AEE" w:rsidP="00AC5AE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5AEE" w:rsidRDefault="00AC5AEE" w:rsidP="00AC5AE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EE" w:rsidRDefault="00AC5AEE" w:rsidP="00AC5AE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0E4F">
      <w:rPr>
        <w:rStyle w:val="PageNumber"/>
        <w:noProof/>
      </w:rPr>
      <w:t>5119</w:t>
    </w:r>
    <w:r>
      <w:rPr>
        <w:rStyle w:val="PageNumber"/>
      </w:rPr>
      <w:fldChar w:fldCharType="end"/>
    </w:r>
  </w:p>
  <w:p w:rsidR="00AC5AEE" w:rsidRDefault="00AC5AEE" w:rsidP="00AC5AE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40E4F">
      <w:r>
        <w:separator/>
      </w:r>
    </w:p>
  </w:footnote>
  <w:footnote w:type="continuationSeparator" w:id="0">
    <w:p w:rsidR="00000000" w:rsidRDefault="00640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40E4F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AEE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CC703D-FA7E-477F-AB51-1418769E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AE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C5AE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C5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