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698" w:rsidRPr="008013C8" w:rsidRDefault="00D03698" w:rsidP="00D03698">
      <w:pPr>
        <w:pStyle w:val="Akti"/>
      </w:pPr>
      <w:bookmarkStart w:id="0" w:name="_GoBack"/>
      <w:bookmarkEnd w:id="0"/>
      <w:r w:rsidRPr="008013C8">
        <w:t>KËRKESË</w:t>
      </w:r>
    </w:p>
    <w:p w:rsidR="00D03698" w:rsidRPr="008013C8" w:rsidRDefault="00D03698" w:rsidP="00D03698">
      <w:pPr>
        <w:pStyle w:val="NumriData"/>
      </w:pPr>
      <w:r w:rsidRPr="008013C8">
        <w:t>Nr.109/1, datë 15.11.2007</w:t>
      </w:r>
    </w:p>
    <w:p w:rsidR="00D03698" w:rsidRPr="008013C8" w:rsidRDefault="00D03698" w:rsidP="00D03698">
      <w:pPr>
        <w:pStyle w:val="Paragrafi"/>
        <w:rPr>
          <w:lang w:val="sq-AL"/>
        </w:rPr>
      </w:pPr>
    </w:p>
    <w:p w:rsidR="00D03698" w:rsidRPr="008013C8" w:rsidRDefault="00D03698" w:rsidP="00D03698">
      <w:pPr>
        <w:pStyle w:val="NumriData"/>
      </w:pPr>
      <w:r w:rsidRPr="008013C8">
        <w:t>Shpallje kërkese për shpronësim publik</w:t>
      </w:r>
    </w:p>
    <w:p w:rsidR="00D03698" w:rsidRPr="008013C8" w:rsidRDefault="00D03698" w:rsidP="00D03698">
      <w:pPr>
        <w:pStyle w:val="Paragrafi"/>
        <w:rPr>
          <w:lang w:val="sq-AL"/>
        </w:rPr>
      </w:pPr>
    </w:p>
    <w:p w:rsidR="00D03698" w:rsidRPr="008013C8" w:rsidRDefault="00D03698" w:rsidP="00D03698">
      <w:pPr>
        <w:pStyle w:val="Paragrafi"/>
        <w:rPr>
          <w:lang w:val="sq-AL"/>
        </w:rPr>
      </w:pPr>
      <w:r w:rsidRPr="008013C8">
        <w:rPr>
          <w:lang w:val="sq-AL"/>
        </w:rPr>
        <w:t>Ministria e Punëve Publike, Transportit dhe Telekomunikacionit shpall kërkesën për shpronësim për interes publik, të pasurive të paluajtshme, pronë private, që preken si rezultat i ndërtimit të pusit të ujit nr.3 Vrion dhe lidhjes me tubacionin e ujësjellësit të Navaricës</w:t>
      </w:r>
      <w:r>
        <w:rPr>
          <w:lang w:val="sq-AL"/>
        </w:rPr>
        <w:t>.</w:t>
      </w:r>
    </w:p>
    <w:p w:rsidR="00D03698" w:rsidRPr="008013C8" w:rsidRDefault="00D03698" w:rsidP="00D03698">
      <w:pPr>
        <w:pStyle w:val="Paragrafi"/>
        <w:rPr>
          <w:lang w:val="sq-AL"/>
        </w:rPr>
      </w:pPr>
      <w:r w:rsidRPr="008013C8">
        <w:rPr>
          <w:lang w:val="sq-AL"/>
        </w:rPr>
        <w:t>Subjekti</w:t>
      </w:r>
      <w:r>
        <w:rPr>
          <w:lang w:val="sq-AL"/>
        </w:rPr>
        <w:t xml:space="preserve"> kërkues i këtij objekti është b</w:t>
      </w:r>
      <w:r w:rsidRPr="008013C8">
        <w:rPr>
          <w:lang w:val="sq-AL"/>
        </w:rPr>
        <w:t>ashkia Sarandë. Me anë të këtij publikimi në shtyp kërkojmë të vëmë në dijeni personat të cilët preken nga ky shpronësim. Vënia në dijeni konsiston në masën e vlerësimit të llogaritur nga Komisioni i Posaçëm i Shpronësimit pranë Ministrisë së Punëve Publike, Transportit dhe Telekomunikacionit, për pronarët sipas listës emërore bashkëlidhur.</w:t>
      </w:r>
    </w:p>
    <w:p w:rsidR="00D03698" w:rsidRPr="008013C8" w:rsidRDefault="00D03698" w:rsidP="00D03698">
      <w:pPr>
        <w:pStyle w:val="Paragrafi"/>
        <w:rPr>
          <w:lang w:val="sq-AL"/>
        </w:rPr>
      </w:pPr>
      <w:r w:rsidRPr="008013C8">
        <w:rPr>
          <w:lang w:val="sq-AL"/>
        </w:rPr>
        <w:t>Pronari që ka emrat në listën emërore dhe personat e tretë, brenda 15 ditëve nga plotësimi i këtij afati për publikim, kanë të drejtë të paraqesin pr</w:t>
      </w:r>
      <w:r>
        <w:rPr>
          <w:lang w:val="sq-AL"/>
        </w:rPr>
        <w:t>etendimet e tyre të shoqëruar me dokumentet përkatëse në m</w:t>
      </w:r>
      <w:r w:rsidRPr="008013C8">
        <w:rPr>
          <w:lang w:val="sq-AL"/>
        </w:rPr>
        <w:t>inistrinë kompetente (Ministria e Punëve Publike, Tra</w:t>
      </w:r>
      <w:r>
        <w:rPr>
          <w:lang w:val="sq-AL"/>
        </w:rPr>
        <w:t>n</w:t>
      </w:r>
      <w:r w:rsidRPr="008013C8">
        <w:rPr>
          <w:lang w:val="sq-AL"/>
        </w:rPr>
        <w:t>sportit dhe Telekomunikacionit).</w:t>
      </w:r>
    </w:p>
    <w:p w:rsidR="00D03698" w:rsidRPr="008013C8" w:rsidRDefault="00D03698" w:rsidP="00D03698">
      <w:pPr>
        <w:pStyle w:val="Paragrafi"/>
        <w:rPr>
          <w:lang w:val="sq-AL"/>
        </w:rPr>
      </w:pPr>
    </w:p>
    <w:p w:rsidR="00D03698" w:rsidRPr="008013C8" w:rsidRDefault="00D03698" w:rsidP="00D03698">
      <w:pPr>
        <w:pStyle w:val="Paragrafi"/>
        <w:rPr>
          <w:lang w:val="sq-AL"/>
        </w:rPr>
      </w:pPr>
    </w:p>
    <w:p w:rsidR="00D03698" w:rsidRPr="00D03698" w:rsidRDefault="00D03698" w:rsidP="00D03698">
      <w:pPr>
        <w:pStyle w:val="TitulliTitull"/>
        <w:rPr>
          <w:lang w:val="sq-AL"/>
        </w:rPr>
      </w:pPr>
      <w:r w:rsidRPr="00D03698">
        <w:rPr>
          <w:lang w:val="sq-AL"/>
        </w:rPr>
        <w:t>LISTA E PRONARËVE TË CILËT DO TË SHPRONëSOHEN SI REZULTAT I NDëRTIMIT Të PUSIT Të UJIT NR.3 VRION DHE LIDHJES ME TUBACIONIN E UJëSJELLëSIT Të NAVARICëS</w:t>
      </w:r>
    </w:p>
    <w:p w:rsidR="00D03698" w:rsidRPr="008013C8" w:rsidRDefault="00D03698" w:rsidP="00D03698">
      <w:pPr>
        <w:pStyle w:val="Paragrafi"/>
        <w:rPr>
          <w:lang w:val="sq-AL"/>
        </w:rPr>
      </w:pPr>
    </w:p>
    <w:tbl>
      <w:tblPr>
        <w:tblStyle w:val="TableGrid"/>
        <w:tblW w:w="0" w:type="auto"/>
        <w:tblInd w:w="669" w:type="dxa"/>
        <w:tblLook w:val="01E0" w:firstRow="1" w:lastRow="1" w:firstColumn="1" w:lastColumn="1" w:noHBand="0" w:noVBand="0"/>
      </w:tblPr>
      <w:tblGrid>
        <w:gridCol w:w="748"/>
        <w:gridCol w:w="2244"/>
        <w:gridCol w:w="1870"/>
        <w:gridCol w:w="1870"/>
        <w:gridCol w:w="1886"/>
      </w:tblGrid>
      <w:tr w:rsidR="00D03698" w:rsidRPr="008013C8">
        <w:tc>
          <w:tcPr>
            <w:tcW w:w="748" w:type="dxa"/>
          </w:tcPr>
          <w:p w:rsidR="00D03698" w:rsidRPr="008013C8" w:rsidRDefault="00D03698" w:rsidP="00D03698">
            <w:pPr>
              <w:pStyle w:val="Tabele"/>
            </w:pPr>
            <w:r w:rsidRPr="008013C8">
              <w:t>Nr.</w:t>
            </w:r>
          </w:p>
        </w:tc>
        <w:tc>
          <w:tcPr>
            <w:tcW w:w="2244" w:type="dxa"/>
          </w:tcPr>
          <w:p w:rsidR="00D03698" w:rsidRPr="008013C8" w:rsidRDefault="00D03698" w:rsidP="00D03698">
            <w:pPr>
              <w:pStyle w:val="Tabele"/>
            </w:pPr>
            <w:r w:rsidRPr="008013C8">
              <w:t>Emri</w:t>
            </w:r>
          </w:p>
        </w:tc>
        <w:tc>
          <w:tcPr>
            <w:tcW w:w="1870" w:type="dxa"/>
          </w:tcPr>
          <w:p w:rsidR="00D03698" w:rsidRDefault="00D03698" w:rsidP="00D03698">
            <w:pPr>
              <w:pStyle w:val="Tabele"/>
            </w:pPr>
            <w:r w:rsidRPr="008013C8">
              <w:t>Sipërfaqja</w:t>
            </w:r>
          </w:p>
          <w:p w:rsidR="00D03698" w:rsidRPr="008013C8" w:rsidRDefault="00D03698" w:rsidP="00D03698">
            <w:pPr>
              <w:pStyle w:val="Tabele"/>
            </w:pPr>
            <w:r w:rsidRPr="008013C8">
              <w:t>tokë arë</w:t>
            </w:r>
          </w:p>
        </w:tc>
        <w:tc>
          <w:tcPr>
            <w:tcW w:w="1870" w:type="dxa"/>
          </w:tcPr>
          <w:p w:rsidR="00D03698" w:rsidRPr="008013C8" w:rsidRDefault="00D03698" w:rsidP="00D03698">
            <w:pPr>
              <w:pStyle w:val="Tabele"/>
            </w:pPr>
            <w:r w:rsidRPr="008013C8">
              <w:t>Çmimi</w:t>
            </w:r>
          </w:p>
          <w:p w:rsidR="00D03698" w:rsidRPr="008013C8" w:rsidRDefault="00D03698" w:rsidP="00D03698">
            <w:pPr>
              <w:pStyle w:val="Tabele"/>
              <w:rPr>
                <w:vertAlign w:val="superscript"/>
              </w:rPr>
            </w:pPr>
            <w:r w:rsidRPr="008013C8">
              <w:t>l/m</w:t>
            </w:r>
            <w:r w:rsidRPr="008013C8">
              <w:rPr>
                <w:vertAlign w:val="superscript"/>
              </w:rPr>
              <w:t>2</w:t>
            </w:r>
          </w:p>
        </w:tc>
        <w:tc>
          <w:tcPr>
            <w:tcW w:w="1886" w:type="dxa"/>
          </w:tcPr>
          <w:p w:rsidR="00D03698" w:rsidRPr="008013C8" w:rsidRDefault="00D03698" w:rsidP="00D03698">
            <w:pPr>
              <w:pStyle w:val="Tabele"/>
            </w:pPr>
            <w:r w:rsidRPr="008013C8">
              <w:t>Vlera në lek</w:t>
            </w:r>
            <w:r>
              <w:t>ë</w:t>
            </w:r>
          </w:p>
          <w:p w:rsidR="00D03698" w:rsidRPr="008013C8" w:rsidRDefault="00D03698" w:rsidP="00D03698">
            <w:pPr>
              <w:pStyle w:val="Tabele"/>
              <w:rPr>
                <w:vertAlign w:val="superscript"/>
              </w:rPr>
            </w:pPr>
          </w:p>
        </w:tc>
      </w:tr>
      <w:tr w:rsidR="00D03698" w:rsidRPr="008013C8">
        <w:tc>
          <w:tcPr>
            <w:tcW w:w="748" w:type="dxa"/>
          </w:tcPr>
          <w:p w:rsidR="00D03698" w:rsidRPr="008013C8" w:rsidRDefault="00D03698" w:rsidP="00D03698">
            <w:pPr>
              <w:pStyle w:val="Tabele"/>
            </w:pPr>
            <w:r w:rsidRPr="008013C8">
              <w:t>1.</w:t>
            </w:r>
          </w:p>
        </w:tc>
        <w:tc>
          <w:tcPr>
            <w:tcW w:w="2244" w:type="dxa"/>
          </w:tcPr>
          <w:p w:rsidR="00D03698" w:rsidRPr="008013C8" w:rsidRDefault="00D03698" w:rsidP="00D03698">
            <w:pPr>
              <w:pStyle w:val="Tabele"/>
            </w:pPr>
            <w:r w:rsidRPr="008013C8">
              <w:t>Haramb Koci Papa</w:t>
            </w:r>
          </w:p>
        </w:tc>
        <w:tc>
          <w:tcPr>
            <w:tcW w:w="1870" w:type="dxa"/>
          </w:tcPr>
          <w:p w:rsidR="00D03698" w:rsidRPr="008013C8" w:rsidRDefault="00D03698" w:rsidP="00D03698">
            <w:pPr>
              <w:pStyle w:val="Tabele"/>
            </w:pPr>
            <w:r w:rsidRPr="008013C8">
              <w:t>750 m</w:t>
            </w:r>
            <w:r w:rsidRPr="008013C8">
              <w:rPr>
                <w:vertAlign w:val="superscript"/>
              </w:rPr>
              <w:t>2</w:t>
            </w:r>
          </w:p>
        </w:tc>
        <w:tc>
          <w:tcPr>
            <w:tcW w:w="1870" w:type="dxa"/>
          </w:tcPr>
          <w:p w:rsidR="00D03698" w:rsidRPr="008013C8" w:rsidRDefault="00D03698" w:rsidP="00D03698">
            <w:pPr>
              <w:pStyle w:val="Tabele"/>
            </w:pPr>
            <w:r w:rsidRPr="008013C8">
              <w:t>320</w:t>
            </w:r>
          </w:p>
        </w:tc>
        <w:tc>
          <w:tcPr>
            <w:tcW w:w="1886" w:type="dxa"/>
          </w:tcPr>
          <w:p w:rsidR="00D03698" w:rsidRPr="008013C8" w:rsidRDefault="00D03698" w:rsidP="00D03698">
            <w:pPr>
              <w:pStyle w:val="Tabele"/>
            </w:pPr>
            <w:r w:rsidRPr="008013C8">
              <w:t>240 000</w:t>
            </w:r>
          </w:p>
        </w:tc>
      </w:tr>
      <w:tr w:rsidR="00D03698" w:rsidRPr="008013C8">
        <w:trPr>
          <w:trHeight w:val="292"/>
        </w:trPr>
        <w:tc>
          <w:tcPr>
            <w:tcW w:w="748" w:type="dxa"/>
          </w:tcPr>
          <w:p w:rsidR="00D03698" w:rsidRPr="008013C8" w:rsidRDefault="00D03698" w:rsidP="00D03698">
            <w:pPr>
              <w:pStyle w:val="Tabele"/>
            </w:pPr>
            <w:r w:rsidRPr="008013C8">
              <w:t>2.</w:t>
            </w:r>
          </w:p>
        </w:tc>
        <w:tc>
          <w:tcPr>
            <w:tcW w:w="2244" w:type="dxa"/>
          </w:tcPr>
          <w:p w:rsidR="00D03698" w:rsidRPr="008013C8" w:rsidRDefault="00D03698" w:rsidP="00D03698">
            <w:pPr>
              <w:pStyle w:val="Tabele"/>
            </w:pPr>
            <w:r w:rsidRPr="008013C8">
              <w:t>Jani Koci Papa</w:t>
            </w:r>
          </w:p>
        </w:tc>
        <w:tc>
          <w:tcPr>
            <w:tcW w:w="1870" w:type="dxa"/>
          </w:tcPr>
          <w:p w:rsidR="00D03698" w:rsidRPr="008013C8" w:rsidRDefault="00D03698" w:rsidP="00D03698">
            <w:pPr>
              <w:pStyle w:val="Tabele"/>
            </w:pPr>
            <w:r w:rsidRPr="008013C8">
              <w:t>850 m</w:t>
            </w:r>
            <w:r w:rsidRPr="008013C8">
              <w:rPr>
                <w:vertAlign w:val="superscript"/>
              </w:rPr>
              <w:t>2</w:t>
            </w:r>
          </w:p>
        </w:tc>
        <w:tc>
          <w:tcPr>
            <w:tcW w:w="1870" w:type="dxa"/>
          </w:tcPr>
          <w:p w:rsidR="00D03698" w:rsidRPr="008013C8" w:rsidRDefault="00D03698" w:rsidP="00D03698">
            <w:pPr>
              <w:pStyle w:val="Tabele"/>
            </w:pPr>
            <w:r w:rsidRPr="008013C8">
              <w:t>320</w:t>
            </w:r>
          </w:p>
        </w:tc>
        <w:tc>
          <w:tcPr>
            <w:tcW w:w="1886" w:type="dxa"/>
          </w:tcPr>
          <w:p w:rsidR="00D03698" w:rsidRPr="008013C8" w:rsidRDefault="00D03698" w:rsidP="00D03698">
            <w:pPr>
              <w:pStyle w:val="Tabele"/>
            </w:pPr>
            <w:r w:rsidRPr="008013C8">
              <w:t>272 000</w:t>
            </w:r>
          </w:p>
        </w:tc>
      </w:tr>
      <w:tr w:rsidR="00D03698" w:rsidRPr="008013C8">
        <w:tc>
          <w:tcPr>
            <w:tcW w:w="748" w:type="dxa"/>
          </w:tcPr>
          <w:p w:rsidR="00D03698" w:rsidRPr="008013C8" w:rsidRDefault="00D03698" w:rsidP="00D03698">
            <w:pPr>
              <w:pStyle w:val="Tabele"/>
            </w:pPr>
          </w:p>
        </w:tc>
        <w:tc>
          <w:tcPr>
            <w:tcW w:w="2244" w:type="dxa"/>
          </w:tcPr>
          <w:p w:rsidR="00D03698" w:rsidRPr="008013C8" w:rsidRDefault="00D03698" w:rsidP="00D03698">
            <w:pPr>
              <w:pStyle w:val="Tabele"/>
            </w:pPr>
            <w:r w:rsidRPr="008013C8">
              <w:t>Shuma</w:t>
            </w:r>
          </w:p>
        </w:tc>
        <w:tc>
          <w:tcPr>
            <w:tcW w:w="1870" w:type="dxa"/>
          </w:tcPr>
          <w:p w:rsidR="00D03698" w:rsidRPr="008013C8" w:rsidRDefault="00D03698" w:rsidP="00D03698">
            <w:pPr>
              <w:pStyle w:val="Tabele"/>
            </w:pPr>
            <w:r w:rsidRPr="008013C8">
              <w:t>1 600</w:t>
            </w:r>
          </w:p>
        </w:tc>
        <w:tc>
          <w:tcPr>
            <w:tcW w:w="1870" w:type="dxa"/>
          </w:tcPr>
          <w:p w:rsidR="00D03698" w:rsidRPr="008013C8" w:rsidRDefault="00D03698" w:rsidP="00D03698">
            <w:pPr>
              <w:pStyle w:val="Tabele"/>
            </w:pPr>
            <w:r w:rsidRPr="008013C8">
              <w:t>320</w:t>
            </w:r>
          </w:p>
        </w:tc>
        <w:tc>
          <w:tcPr>
            <w:tcW w:w="1886" w:type="dxa"/>
          </w:tcPr>
          <w:p w:rsidR="00D03698" w:rsidRPr="008013C8" w:rsidRDefault="00D03698" w:rsidP="00D03698">
            <w:pPr>
              <w:pStyle w:val="Tabele"/>
            </w:pPr>
            <w:r w:rsidRPr="008013C8">
              <w:t>512 000</w:t>
            </w:r>
          </w:p>
          <w:p w:rsidR="00D03698" w:rsidRPr="008013C8" w:rsidRDefault="00D03698" w:rsidP="00D03698">
            <w:pPr>
              <w:pStyle w:val="Tabele"/>
            </w:pPr>
          </w:p>
        </w:tc>
      </w:tr>
    </w:tbl>
    <w:p w:rsidR="00D03698" w:rsidRPr="008013C8" w:rsidRDefault="00D03698" w:rsidP="00D03698">
      <w:pPr>
        <w:pStyle w:val="Paragrafi"/>
        <w:rPr>
          <w:lang w:val="sq-AL"/>
        </w:rPr>
      </w:pPr>
    </w:p>
    <w:p w:rsidR="00D03698" w:rsidRPr="008013C8" w:rsidRDefault="00D03698" w:rsidP="00D03698">
      <w:pPr>
        <w:pStyle w:val="Paragrafi"/>
        <w:rPr>
          <w:lang w:val="sq-AL"/>
        </w:rPr>
      </w:pPr>
      <w:r w:rsidRPr="008013C8">
        <w:rPr>
          <w:lang w:val="sq-AL"/>
        </w:rPr>
        <w:t>Vlera totale e këtij shpronësimi është 512 000 lekë (pesëqind e dymbëdhjetë mijë) lekë.</w:t>
      </w:r>
    </w:p>
    <w:p w:rsidR="00D03698" w:rsidRPr="008013C8" w:rsidRDefault="00D03698" w:rsidP="00D03698">
      <w:pPr>
        <w:pStyle w:val="Paragrafi"/>
        <w:rPr>
          <w:lang w:val="sq-AL"/>
        </w:rPr>
      </w:pPr>
    </w:p>
    <w:p w:rsidR="000178C2" w:rsidRPr="00C84B66" w:rsidRDefault="000178C2" w:rsidP="00D0369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3698"/>
    <w:rsid w:val="000178C2"/>
    <w:rsid w:val="005B4F3D"/>
    <w:rsid w:val="00C84B66"/>
    <w:rsid w:val="00D03698"/>
    <w:rsid w:val="00F8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1BAB39-280D-42BA-A951-CD4AED50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698"/>
    <w:rPr>
      <w:rFonts w:ascii="Tahoma" w:hAnsi="Tahoma"/>
      <w:sz w:val="24"/>
      <w:szCs w:val="24"/>
      <w:lang w:val="sq-AL"/>
    </w:rPr>
  </w:style>
  <w:style w:type="paragraph" w:styleId="Heading1">
    <w:name w:val="heading 1"/>
    <w:basedOn w:val="Normal"/>
    <w:qFormat/>
    <w:rsid w:val="00F842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F842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F842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8421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8421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8421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F8421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F84215"/>
    <w:pPr>
      <w:widowControl w:val="0"/>
      <w:outlineLvl w:val="2"/>
    </w:pPr>
    <w:rPr>
      <w:rFonts w:ascii="CG Times" w:eastAsia="MS Mincho" w:hAnsi="CG Times"/>
      <w:sz w:val="22"/>
    </w:rPr>
  </w:style>
  <w:style w:type="paragraph" w:customStyle="1" w:styleId="NumriData">
    <w:name w:val="Numri_Data"/>
    <w:next w:val="Normal"/>
    <w:rsid w:val="00F8421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8421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rsid w:val="00F8421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F8421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F8421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D036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ele">
    <w:name w:val="Tabele"/>
    <w:rsid w:val="00D03698"/>
    <w:rPr>
      <w:rFonts w:ascii="CG Times" w:hAnsi="CG Times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QBZ Admin</cp:lastModifiedBy>
  <cp:revision>2</cp:revision>
  <dcterms:created xsi:type="dcterms:W3CDTF">2019-04-03T13:29:00Z</dcterms:created>
  <dcterms:modified xsi:type="dcterms:W3CDTF">2019-04-03T13:29:00Z</dcterms:modified>
</cp:coreProperties>
</file>