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CDC" w:rsidRDefault="007E3CDC" w:rsidP="00D01849">
      <w:pPr>
        <w:pStyle w:val="Akti"/>
        <w:keepNext w:val="0"/>
      </w:pPr>
      <w:bookmarkStart w:id="0" w:name="_GoBack"/>
      <w:bookmarkEnd w:id="0"/>
      <w:r>
        <w:t xml:space="preserve">kërkesë </w:t>
      </w:r>
    </w:p>
    <w:p w:rsidR="007E3CDC" w:rsidRDefault="007E3CDC" w:rsidP="00D01849">
      <w:pPr>
        <w:pStyle w:val="NumriData"/>
        <w:keepNext w:val="0"/>
      </w:pPr>
      <w:r>
        <w:t>Nr.4275/2, datë 11.7.2008</w:t>
      </w:r>
    </w:p>
    <w:p w:rsidR="000474AF" w:rsidRPr="000474AF" w:rsidRDefault="000474AF" w:rsidP="00231B51">
      <w:pPr>
        <w:pStyle w:val="Paragrafi"/>
      </w:pPr>
    </w:p>
    <w:p w:rsidR="007E3CDC" w:rsidRDefault="007E3CDC" w:rsidP="00D01849">
      <w:pPr>
        <w:pStyle w:val="Titulli"/>
        <w:keepNext w:val="0"/>
      </w:pPr>
      <w:r>
        <w:t>për shpronësim publik</w:t>
      </w:r>
    </w:p>
    <w:p w:rsidR="007E3CDC" w:rsidRDefault="007E3CDC" w:rsidP="00D01849">
      <w:pPr>
        <w:pStyle w:val="Paragrafi"/>
      </w:pPr>
    </w:p>
    <w:p w:rsidR="007E3CDC" w:rsidRDefault="007E3CDC" w:rsidP="00D01849">
      <w:pPr>
        <w:pStyle w:val="Paragrafi"/>
      </w:pPr>
      <w:r>
        <w:t>Ministria e Punëve Publike</w:t>
      </w:r>
      <w:r w:rsidR="00D5211D">
        <w:t>,</w:t>
      </w:r>
      <w:r>
        <w:t xml:space="preserve"> Transportit dhe Telekomunikacionit shpall kërkesën për shpronësim</w:t>
      </w:r>
      <w:r w:rsidR="00D5211D">
        <w:t>,</w:t>
      </w:r>
      <w:r>
        <w:t xml:space="preserve"> për interes publik</w:t>
      </w:r>
      <w:r w:rsidR="00D5211D">
        <w:t>,</w:t>
      </w:r>
      <w:r>
        <w:t xml:space="preserve"> të pasurive të paluajtshme pronë private (objekte), që preken nga ndërtimi i segmentit rrugor “Milot-Rrëshen”</w:t>
      </w:r>
      <w:r w:rsidR="00D5211D">
        <w:t>.</w:t>
      </w:r>
    </w:p>
    <w:p w:rsidR="007E3CDC" w:rsidRDefault="007E3CDC" w:rsidP="00D01849">
      <w:pPr>
        <w:pStyle w:val="Paragrafi"/>
      </w:pPr>
      <w:r>
        <w:t>Subjekti kërkues i këtij objekti është Drejtoria e Përgjithshme e Rrugëve.</w:t>
      </w:r>
    </w:p>
    <w:p w:rsidR="007E3CDC" w:rsidRDefault="007E3CDC" w:rsidP="00D01849">
      <w:pPr>
        <w:pStyle w:val="Paragrafi"/>
      </w:pPr>
      <w:r>
        <w:t>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sipas listës emërore bashkëlidhur.</w:t>
      </w:r>
    </w:p>
    <w:p w:rsidR="007E3CDC" w:rsidRDefault="007E3CDC" w:rsidP="00D01849">
      <w:pPr>
        <w:pStyle w:val="Paragrafi"/>
      </w:pPr>
      <w:r>
        <w:t>Pronari dhe personat e tretë, brenda 15 ditëve nga plotësimi i këtij afati për publikim, kanë të drejtë të paraqesin pretendimet e tyre të shoqëruara me dokumentet përkatëse në ministrinë kompetente (Ministria e Punëve Publike, Transportit dhe Teleklomunikacionit).</w:t>
      </w:r>
    </w:p>
    <w:p w:rsidR="007E3CDC" w:rsidRDefault="00D5211D" w:rsidP="00D01849">
      <w:pPr>
        <w:pStyle w:val="Paragrafi"/>
      </w:pPr>
      <w:r>
        <w:t>Ju bëjmë me dije që</w:t>
      </w:r>
      <w:r w:rsidR="007E3CDC">
        <w:t xml:space="preserve"> vlerësimi i objekteve është bërë </w:t>
      </w:r>
      <w:r>
        <w:t xml:space="preserve">në bazë </w:t>
      </w:r>
      <w:r w:rsidR="007E3CDC">
        <w:t>të zërave të punimeve të evidentuara dhe të dokumentuara në prezencë të pronarëve, të cilët kanë firmosur më pas procesverbalet respektive. Ndërsa çmimet për çdo zë punimi janë marrë nga Enti Kombëtar i Banesave, kjo në mbështetje të akteve nënligjore të dala në bazë dhe për zbatim të ligjit nr.8561, datë 22.12.1999 “Për shpronësimin dhe marrjen në përdorim të përkohshëm të pasurisë së paluajtshme pronë private, për interes publik”.</w:t>
      </w:r>
    </w:p>
    <w:p w:rsidR="007E3CDC" w:rsidRDefault="007E3CDC" w:rsidP="00D01849">
      <w:pPr>
        <w:pStyle w:val="Paragrafi"/>
      </w:pPr>
      <w:r>
        <w:t>Të gjithë pronarët</w:t>
      </w:r>
      <w:r w:rsidR="00D5211D">
        <w:t>,</w:t>
      </w:r>
      <w:r>
        <w:t xml:space="preserve"> për të cilët në kolonën </w:t>
      </w:r>
      <w:r w:rsidR="00D5211D">
        <w:t>“</w:t>
      </w:r>
      <w:r>
        <w:t>shënime</w:t>
      </w:r>
      <w:r w:rsidR="00D5211D">
        <w:t>”</w:t>
      </w:r>
      <w:r>
        <w:t xml:space="preserve"> në tabelën e publikuar, janë bërë shënime “I pakonfirmuar”, “I paregjistruar” dhe “I pakonfirmuar për objekt” duhet të aplikojnë për regjistrimin e objekteve që posedojnë. Këta pronarë do të kompensohen për efekt shpronësimi pasi të ketë përfunduar procesi i regjistrimit dhe pas miratimit të kërkesës për shpronësim nga Këshilli i Ministrave në bazë të dokumentacionit të pronësisë që do të dorëzohet pranë Drejtorisë së Përgjithshme të Rrugëve (subjekti kërkues në bazë të ligjit nr.8561, datë 22.12.1999 “Për shpronësimin dhe marrjen në përdorim të përkohshëm të pasuri</w:t>
      </w:r>
      <w:r w:rsidR="00D5211D">
        <w:t>së së paluajtshme pronë private</w:t>
      </w:r>
      <w:r>
        <w:t xml:space="preserve"> për interes publik”)</w:t>
      </w:r>
      <w:r w:rsidR="00D5211D">
        <w:t>.</w:t>
      </w:r>
    </w:p>
    <w:p w:rsidR="007E3CDC" w:rsidRDefault="007E3CDC" w:rsidP="00D01849">
      <w:pPr>
        <w:pStyle w:val="Paragrafi"/>
      </w:pPr>
      <w:r w:rsidRPr="00C672D3">
        <w:t>Pronar</w:t>
      </w:r>
      <w:r>
        <w:t>ë</w:t>
      </w:r>
      <w:r w:rsidRPr="00C672D3">
        <w:t>t p</w:t>
      </w:r>
      <w:r>
        <w:t>ë</w:t>
      </w:r>
      <w:r w:rsidRPr="00C672D3">
        <w:t>r t</w:t>
      </w:r>
      <w:r>
        <w:t>ë</w:t>
      </w:r>
      <w:r w:rsidRPr="00C672D3">
        <w:t xml:space="preserve"> cil</w:t>
      </w:r>
      <w:r>
        <w:t>ë</w:t>
      </w:r>
      <w:r w:rsidRPr="00C672D3">
        <w:t>n n</w:t>
      </w:r>
      <w:r>
        <w:t>ë</w:t>
      </w:r>
      <w:r w:rsidRPr="00C672D3">
        <w:t xml:space="preserve"> kolon</w:t>
      </w:r>
      <w:r>
        <w:t>ë</w:t>
      </w:r>
      <w:r w:rsidRPr="00C672D3">
        <w:t xml:space="preserve">n </w:t>
      </w:r>
      <w:r w:rsidR="00D5211D">
        <w:t>“</w:t>
      </w:r>
      <w:r w:rsidRPr="00C672D3">
        <w:t>sh</w:t>
      </w:r>
      <w:r>
        <w:t>ë</w:t>
      </w:r>
      <w:r w:rsidRPr="00C672D3">
        <w:t>nime</w:t>
      </w:r>
      <w:r w:rsidR="00D5211D">
        <w:t>”</w:t>
      </w:r>
      <w:r w:rsidRPr="00C672D3">
        <w:t xml:space="preserve"> n</w:t>
      </w:r>
      <w:r>
        <w:t>ë</w:t>
      </w:r>
      <w:r w:rsidRPr="00C672D3">
        <w:t xml:space="preserve"> tabel</w:t>
      </w:r>
      <w:r>
        <w:t>ë</w:t>
      </w:r>
      <w:r w:rsidRPr="00C672D3">
        <w:t xml:space="preserve">n e publikuar </w:t>
      </w:r>
      <w:r>
        <w:t>ë</w:t>
      </w:r>
      <w:r w:rsidRPr="00C672D3">
        <w:t>sht</w:t>
      </w:r>
      <w:r>
        <w:t>ë</w:t>
      </w:r>
      <w:r w:rsidRPr="00C672D3">
        <w:t xml:space="preserve"> b</w:t>
      </w:r>
      <w:r>
        <w:t>ë</w:t>
      </w:r>
      <w:r w:rsidRPr="00C672D3">
        <w:t>r</w:t>
      </w:r>
      <w:r>
        <w:t>ë</w:t>
      </w:r>
      <w:r w:rsidRPr="00C672D3">
        <w:t xml:space="preserve"> sh</w:t>
      </w:r>
      <w:r>
        <w:t>ë</w:t>
      </w:r>
      <w:r w:rsidRPr="00C672D3">
        <w:t>nimi “Konfirmuar  nga ZRPP“, do t</w:t>
      </w:r>
      <w:r>
        <w:t>ë</w:t>
      </w:r>
      <w:r w:rsidRPr="00C672D3">
        <w:t xml:space="preserve"> kompensohen p</w:t>
      </w:r>
      <w:r>
        <w:t>ë</w:t>
      </w:r>
      <w:r w:rsidRPr="00C672D3">
        <w:t>r efekt shpron</w:t>
      </w:r>
      <w:r>
        <w:t>ë</w:t>
      </w:r>
      <w:r w:rsidRPr="00C672D3">
        <w:t>simi, pas miratimit t</w:t>
      </w:r>
      <w:r>
        <w:t>ë</w:t>
      </w:r>
      <w:r w:rsidRPr="00C672D3">
        <w:t xml:space="preserve"> k</w:t>
      </w:r>
      <w:r>
        <w:t>ë</w:t>
      </w:r>
      <w:r w:rsidRPr="00C672D3">
        <w:t>rkes</w:t>
      </w:r>
      <w:r>
        <w:t>ë</w:t>
      </w:r>
      <w:r w:rsidRPr="00C672D3">
        <w:t>s p</w:t>
      </w:r>
      <w:r>
        <w:t>ë</w:t>
      </w:r>
      <w:r w:rsidRPr="00C672D3">
        <w:t>r shpron</w:t>
      </w:r>
      <w:r>
        <w:t>ë</w:t>
      </w:r>
      <w:r w:rsidRPr="00C672D3">
        <w:t>sim nga K</w:t>
      </w:r>
      <w:r>
        <w:t>ë</w:t>
      </w:r>
      <w:r w:rsidRPr="00C672D3">
        <w:t>shilli i Ministrave, n</w:t>
      </w:r>
      <w:r>
        <w:t>ë</w:t>
      </w:r>
      <w:r w:rsidRPr="00C672D3">
        <w:t xml:space="preserve"> p</w:t>
      </w:r>
      <w:r>
        <w:t>ë</w:t>
      </w:r>
      <w:r w:rsidRPr="00C672D3">
        <w:t>rputhje me t</w:t>
      </w:r>
      <w:r>
        <w:t>ë</w:t>
      </w:r>
      <w:r w:rsidRPr="00C672D3">
        <w:t xml:space="preserve"> dh</w:t>
      </w:r>
      <w:r>
        <w:t>ë</w:t>
      </w:r>
      <w:r w:rsidRPr="00C672D3">
        <w:t>nat q</w:t>
      </w:r>
      <w:r>
        <w:t>ë</w:t>
      </w:r>
      <w:r w:rsidRPr="00C672D3">
        <w:t xml:space="preserve"> do t</w:t>
      </w:r>
      <w:r>
        <w:t>ë</w:t>
      </w:r>
      <w:r w:rsidRPr="00C672D3">
        <w:t xml:space="preserve"> rezultojn</w:t>
      </w:r>
      <w:r>
        <w:t>ë</w:t>
      </w:r>
      <w:r w:rsidRPr="00C672D3">
        <w:t xml:space="preserve"> n</w:t>
      </w:r>
      <w:r>
        <w:t>ë</w:t>
      </w:r>
      <w:r w:rsidRPr="00C672D3">
        <w:t xml:space="preserve"> dokumentacionin e pron</w:t>
      </w:r>
      <w:r>
        <w:t>ë</w:t>
      </w:r>
      <w:r w:rsidRPr="00C672D3">
        <w:t>sis</w:t>
      </w:r>
      <w:r>
        <w:t>ë</w:t>
      </w:r>
      <w:r w:rsidRPr="00C672D3">
        <w:t>, i cili do t</w:t>
      </w:r>
      <w:r>
        <w:t>ë</w:t>
      </w:r>
      <w:r w:rsidRPr="00C672D3">
        <w:t xml:space="preserve"> paraqitet pran</w:t>
      </w:r>
      <w:r>
        <w:t>ë</w:t>
      </w:r>
      <w:r w:rsidRPr="00C672D3">
        <w:t xml:space="preserve"> Drejtoris</w:t>
      </w:r>
      <w:r>
        <w:t>ë</w:t>
      </w:r>
      <w:r w:rsidRPr="00C672D3">
        <w:t xml:space="preserve"> s</w:t>
      </w:r>
      <w:r>
        <w:t>ë</w:t>
      </w:r>
      <w:r w:rsidRPr="00C672D3">
        <w:t xml:space="preserve"> P</w:t>
      </w:r>
      <w:r>
        <w:t>ë</w:t>
      </w:r>
      <w:r w:rsidRPr="00C672D3">
        <w:t>rgjithshme t</w:t>
      </w:r>
      <w:r>
        <w:t>ë</w:t>
      </w:r>
      <w:r w:rsidRPr="00C672D3">
        <w:t xml:space="preserve"> Rrug</w:t>
      </w:r>
      <w:r>
        <w:t>ë</w:t>
      </w:r>
      <w:r w:rsidRPr="00C672D3">
        <w:t>ve (subjekti k</w:t>
      </w:r>
      <w:r>
        <w:t>ë</w:t>
      </w:r>
      <w:r w:rsidRPr="00C672D3">
        <w:t>rkues n</w:t>
      </w:r>
      <w:r>
        <w:t>ë</w:t>
      </w:r>
      <w:r w:rsidRPr="00C672D3">
        <w:t xml:space="preserve"> baz</w:t>
      </w:r>
      <w:r>
        <w:t>ë</w:t>
      </w:r>
      <w:r w:rsidRPr="00C672D3">
        <w:t xml:space="preserve"> t</w:t>
      </w:r>
      <w:r>
        <w:t>ë</w:t>
      </w:r>
      <w:r w:rsidRPr="00C672D3">
        <w:t xml:space="preserve"> l</w:t>
      </w:r>
      <w:r w:rsidR="00D5211D">
        <w:t>igjit nr.8561, datë 22.12.1999 “</w:t>
      </w:r>
      <w:r w:rsidRPr="00C672D3">
        <w:t>P</w:t>
      </w:r>
      <w:r>
        <w:t>ë</w:t>
      </w:r>
      <w:r w:rsidRPr="00C672D3">
        <w:t>r shpron</w:t>
      </w:r>
      <w:r>
        <w:t>ë</w:t>
      </w:r>
      <w:r w:rsidRPr="00C672D3">
        <w:t>simin dhe marrjen n</w:t>
      </w:r>
      <w:r>
        <w:t>ë</w:t>
      </w:r>
      <w:r w:rsidRPr="00C672D3">
        <w:t xml:space="preserve"> p</w:t>
      </w:r>
      <w:r>
        <w:t>ë</w:t>
      </w:r>
      <w:r w:rsidRPr="00C672D3">
        <w:t>rdorim t</w:t>
      </w:r>
      <w:r>
        <w:t>ë</w:t>
      </w:r>
      <w:r w:rsidRPr="00C672D3">
        <w:t xml:space="preserve"> p</w:t>
      </w:r>
      <w:r>
        <w:t>ë</w:t>
      </w:r>
      <w:r w:rsidRPr="00C672D3">
        <w:t>rkohsh</w:t>
      </w:r>
      <w:r>
        <w:t>ë</w:t>
      </w:r>
      <w:r w:rsidR="007F449A">
        <w:t>m</w:t>
      </w:r>
      <w:r w:rsidRPr="00C672D3">
        <w:t xml:space="preserve"> t</w:t>
      </w:r>
      <w:r>
        <w:t>ë</w:t>
      </w:r>
      <w:r w:rsidRPr="00C672D3">
        <w:t xml:space="preserve"> pasuris</w:t>
      </w:r>
      <w:r>
        <w:t>ë pronë private për interes publik”)</w:t>
      </w:r>
      <w:r w:rsidR="00B17D12">
        <w:t>.</w:t>
      </w:r>
    </w:p>
    <w:p w:rsidR="007E3CDC" w:rsidRDefault="007E3CDC" w:rsidP="00D01849">
      <w:pPr>
        <w:pStyle w:val="Paragrafi"/>
      </w:pPr>
      <w:r>
        <w:t>Vl</w:t>
      </w:r>
      <w:r w:rsidR="007F449A">
        <w:t>e</w:t>
      </w:r>
      <w:r>
        <w:t>ra totale e këtij shpronësimi ëshë 22 382 697 (njëzet e dy milionë e treqind e tetëdhjetë e dy mijë e gjashtëqind e nëntëdhjetë e shtatë) lekë.</w:t>
      </w:r>
    </w:p>
    <w:p w:rsidR="007E3CDC" w:rsidRDefault="007E3CDC" w:rsidP="00D01849">
      <w:pPr>
        <w:pStyle w:val="Paragrafi"/>
        <w:ind w:firstLine="0"/>
      </w:pPr>
    </w:p>
    <w:p w:rsidR="007E3CDC" w:rsidRDefault="007E3CDC" w:rsidP="00D01849">
      <w:pPr>
        <w:pStyle w:val="TitulliTitull"/>
        <w:keepNext w:val="0"/>
      </w:pPr>
      <w:r>
        <w:t>Lista e objekteve</w:t>
      </w:r>
      <w:r w:rsidR="007F449A">
        <w:t>,</w:t>
      </w:r>
      <w:r>
        <w:t xml:space="preserve"> në pronësi private</w:t>
      </w:r>
      <w:r w:rsidR="007F449A">
        <w:t>,</w:t>
      </w:r>
      <w:r>
        <w:t xml:space="preserve"> që preken nga ndërtimi i segmentit Milot-Rrëshen</w:t>
      </w:r>
    </w:p>
    <w:p w:rsidR="007E3CDC" w:rsidRDefault="007E3CDC" w:rsidP="00D01849">
      <w:pPr>
        <w:pStyle w:val="Paragrafi"/>
      </w:pPr>
    </w:p>
    <w:tbl>
      <w:tblPr>
        <w:tblStyle w:val="Tabele"/>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1800"/>
        <w:gridCol w:w="1896"/>
        <w:gridCol w:w="1142"/>
        <w:gridCol w:w="1327"/>
        <w:gridCol w:w="934"/>
        <w:gridCol w:w="1985"/>
      </w:tblGrid>
      <w:tr w:rsidR="007E3CDC" w:rsidRPr="004247C7">
        <w:trPr>
          <w:jc w:val="center"/>
        </w:trPr>
        <w:tc>
          <w:tcPr>
            <w:tcW w:w="468" w:type="dxa"/>
          </w:tcPr>
          <w:p w:rsidR="007E3CDC" w:rsidRPr="004247C7" w:rsidRDefault="007E3CDC" w:rsidP="0063473C">
            <w:pPr>
              <w:pStyle w:val="Tabele"/>
              <w:jc w:val="center"/>
              <w:rPr>
                <w:sz w:val="14"/>
                <w:szCs w:val="14"/>
              </w:rPr>
            </w:pPr>
            <w:r w:rsidRPr="004247C7">
              <w:rPr>
                <w:sz w:val="14"/>
                <w:szCs w:val="14"/>
              </w:rPr>
              <w:t>Nr</w:t>
            </w:r>
          </w:p>
        </w:tc>
        <w:tc>
          <w:tcPr>
            <w:tcW w:w="1800" w:type="dxa"/>
          </w:tcPr>
          <w:p w:rsidR="007E3CDC" w:rsidRPr="004247C7" w:rsidRDefault="007E3CDC" w:rsidP="0063473C">
            <w:pPr>
              <w:pStyle w:val="Tabele"/>
              <w:jc w:val="center"/>
              <w:rPr>
                <w:sz w:val="14"/>
                <w:szCs w:val="14"/>
              </w:rPr>
            </w:pPr>
            <w:r w:rsidRPr="004247C7">
              <w:rPr>
                <w:sz w:val="14"/>
                <w:szCs w:val="14"/>
              </w:rPr>
              <w:t>Lloji i objektit</w:t>
            </w:r>
          </w:p>
        </w:tc>
        <w:tc>
          <w:tcPr>
            <w:tcW w:w="1896" w:type="dxa"/>
          </w:tcPr>
          <w:p w:rsidR="007E3CDC" w:rsidRPr="004247C7" w:rsidRDefault="007E3CDC" w:rsidP="0063473C">
            <w:pPr>
              <w:pStyle w:val="Tabele"/>
              <w:jc w:val="center"/>
              <w:rPr>
                <w:sz w:val="14"/>
                <w:szCs w:val="14"/>
              </w:rPr>
            </w:pPr>
            <w:r w:rsidRPr="004247C7">
              <w:rPr>
                <w:sz w:val="14"/>
                <w:szCs w:val="14"/>
              </w:rPr>
              <w:t>Emri i pronarit</w:t>
            </w:r>
          </w:p>
        </w:tc>
        <w:tc>
          <w:tcPr>
            <w:tcW w:w="1142" w:type="dxa"/>
          </w:tcPr>
          <w:p w:rsidR="007E3CDC" w:rsidRPr="004247C7" w:rsidRDefault="007E3CDC" w:rsidP="0063473C">
            <w:pPr>
              <w:pStyle w:val="Tabele"/>
              <w:jc w:val="center"/>
              <w:rPr>
                <w:sz w:val="14"/>
                <w:szCs w:val="14"/>
              </w:rPr>
            </w:pPr>
            <w:r w:rsidRPr="004247C7">
              <w:rPr>
                <w:sz w:val="14"/>
                <w:szCs w:val="14"/>
              </w:rPr>
              <w:t>Nr.pasurisë</w:t>
            </w:r>
          </w:p>
        </w:tc>
        <w:tc>
          <w:tcPr>
            <w:tcW w:w="1327" w:type="dxa"/>
          </w:tcPr>
          <w:p w:rsidR="007E3CDC" w:rsidRPr="004247C7" w:rsidRDefault="007E3CDC" w:rsidP="0063473C">
            <w:pPr>
              <w:pStyle w:val="Tabele"/>
              <w:jc w:val="center"/>
              <w:rPr>
                <w:sz w:val="14"/>
                <w:szCs w:val="14"/>
              </w:rPr>
            </w:pPr>
            <w:r w:rsidRPr="004247C7">
              <w:rPr>
                <w:sz w:val="14"/>
                <w:szCs w:val="14"/>
              </w:rPr>
              <w:t>Segmenti</w:t>
            </w:r>
          </w:p>
        </w:tc>
        <w:tc>
          <w:tcPr>
            <w:tcW w:w="934" w:type="dxa"/>
          </w:tcPr>
          <w:p w:rsidR="007E3CDC" w:rsidRPr="004247C7" w:rsidRDefault="007E3CDC" w:rsidP="0063473C">
            <w:pPr>
              <w:pStyle w:val="Tabele"/>
              <w:jc w:val="center"/>
              <w:rPr>
                <w:sz w:val="14"/>
                <w:szCs w:val="14"/>
              </w:rPr>
            </w:pPr>
            <w:r w:rsidRPr="004247C7">
              <w:rPr>
                <w:sz w:val="14"/>
                <w:szCs w:val="14"/>
              </w:rPr>
              <w:t>Vlera</w:t>
            </w:r>
          </w:p>
          <w:p w:rsidR="007E3CDC" w:rsidRPr="004247C7" w:rsidRDefault="007E3CDC" w:rsidP="0063473C">
            <w:pPr>
              <w:pStyle w:val="Tabele"/>
              <w:jc w:val="center"/>
              <w:rPr>
                <w:sz w:val="14"/>
                <w:szCs w:val="14"/>
              </w:rPr>
            </w:pPr>
            <w:r w:rsidRPr="004247C7">
              <w:rPr>
                <w:sz w:val="14"/>
                <w:szCs w:val="14"/>
              </w:rPr>
              <w:t>Lekë</w:t>
            </w:r>
          </w:p>
        </w:tc>
        <w:tc>
          <w:tcPr>
            <w:tcW w:w="1985" w:type="dxa"/>
          </w:tcPr>
          <w:p w:rsidR="007E3CDC" w:rsidRPr="004247C7" w:rsidRDefault="007E3CDC" w:rsidP="0063473C">
            <w:pPr>
              <w:pStyle w:val="Tabele"/>
              <w:jc w:val="center"/>
              <w:rPr>
                <w:sz w:val="14"/>
                <w:szCs w:val="14"/>
              </w:rPr>
            </w:pPr>
            <w:r w:rsidRPr="004247C7">
              <w:rPr>
                <w:sz w:val="14"/>
                <w:szCs w:val="14"/>
              </w:rPr>
              <w:t>Shënime</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1</w:t>
            </w:r>
          </w:p>
        </w:tc>
        <w:tc>
          <w:tcPr>
            <w:tcW w:w="1800" w:type="dxa"/>
          </w:tcPr>
          <w:p w:rsidR="007E3CDC" w:rsidRPr="004247C7" w:rsidRDefault="007E3CDC" w:rsidP="0063473C">
            <w:pPr>
              <w:pStyle w:val="Tabele"/>
              <w:rPr>
                <w:sz w:val="14"/>
                <w:szCs w:val="14"/>
              </w:rPr>
            </w:pPr>
            <w:r w:rsidRPr="004247C7">
              <w:rPr>
                <w:sz w:val="14"/>
                <w:szCs w:val="14"/>
              </w:rPr>
              <w:t>Shtëpi 1-kt</w:t>
            </w:r>
          </w:p>
        </w:tc>
        <w:tc>
          <w:tcPr>
            <w:tcW w:w="1896" w:type="dxa"/>
          </w:tcPr>
          <w:p w:rsidR="007E3CDC" w:rsidRPr="004247C7" w:rsidRDefault="007E3CDC" w:rsidP="0063473C">
            <w:pPr>
              <w:pStyle w:val="Tabele"/>
              <w:rPr>
                <w:sz w:val="14"/>
                <w:szCs w:val="14"/>
              </w:rPr>
            </w:pPr>
            <w:r w:rsidRPr="004247C7">
              <w:rPr>
                <w:sz w:val="14"/>
                <w:szCs w:val="14"/>
              </w:rPr>
              <w:t>Franc Preng Jaku</w:t>
            </w:r>
          </w:p>
        </w:tc>
        <w:tc>
          <w:tcPr>
            <w:tcW w:w="1142" w:type="dxa"/>
          </w:tcPr>
          <w:p w:rsidR="007E3CDC" w:rsidRPr="004247C7" w:rsidRDefault="007E3CDC" w:rsidP="0063473C">
            <w:pPr>
              <w:pStyle w:val="Tabele"/>
              <w:rPr>
                <w:sz w:val="14"/>
                <w:szCs w:val="14"/>
              </w:rPr>
            </w:pPr>
            <w:r w:rsidRPr="004247C7">
              <w:rPr>
                <w:sz w:val="14"/>
                <w:szCs w:val="14"/>
              </w:rPr>
              <w:t>3/40</w:t>
            </w: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2332942</w:t>
            </w:r>
          </w:p>
        </w:tc>
        <w:tc>
          <w:tcPr>
            <w:tcW w:w="1985" w:type="dxa"/>
          </w:tcPr>
          <w:p w:rsidR="007E3CDC" w:rsidRPr="004247C7" w:rsidRDefault="007F449A" w:rsidP="0063473C">
            <w:pPr>
              <w:pStyle w:val="Tabele"/>
              <w:rPr>
                <w:sz w:val="14"/>
                <w:szCs w:val="14"/>
              </w:rPr>
            </w:pPr>
            <w:r w:rsidRPr="004247C7">
              <w:rPr>
                <w:sz w:val="14"/>
                <w:szCs w:val="14"/>
              </w:rPr>
              <w:t>Konfirmuar nga Z</w:t>
            </w:r>
            <w:r w:rsidR="007E3CDC" w:rsidRPr="004247C7">
              <w:rPr>
                <w:sz w:val="14"/>
                <w:szCs w:val="14"/>
              </w:rPr>
              <w:t>RPP</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2</w:t>
            </w:r>
          </w:p>
        </w:tc>
        <w:tc>
          <w:tcPr>
            <w:tcW w:w="1800" w:type="dxa"/>
          </w:tcPr>
          <w:p w:rsidR="007E3CDC" w:rsidRPr="004247C7" w:rsidRDefault="007E3CDC" w:rsidP="0063473C">
            <w:pPr>
              <w:pStyle w:val="Tabele"/>
              <w:rPr>
                <w:sz w:val="14"/>
                <w:szCs w:val="14"/>
              </w:rPr>
            </w:pPr>
            <w:r w:rsidRPr="004247C7">
              <w:rPr>
                <w:sz w:val="14"/>
                <w:szCs w:val="14"/>
              </w:rPr>
              <w:t>Servis</w:t>
            </w:r>
          </w:p>
        </w:tc>
        <w:tc>
          <w:tcPr>
            <w:tcW w:w="1896" w:type="dxa"/>
          </w:tcPr>
          <w:p w:rsidR="007E3CDC" w:rsidRPr="004247C7" w:rsidRDefault="007E3CDC" w:rsidP="0063473C">
            <w:pPr>
              <w:pStyle w:val="Tabele"/>
              <w:rPr>
                <w:sz w:val="14"/>
                <w:szCs w:val="14"/>
              </w:rPr>
            </w:pPr>
            <w:r w:rsidRPr="004247C7">
              <w:rPr>
                <w:sz w:val="14"/>
                <w:szCs w:val="14"/>
              </w:rPr>
              <w:t>Gjin Pjetër Çerri</w:t>
            </w:r>
          </w:p>
        </w:tc>
        <w:tc>
          <w:tcPr>
            <w:tcW w:w="1142" w:type="dxa"/>
          </w:tcPr>
          <w:p w:rsidR="007E3CDC" w:rsidRPr="004247C7" w:rsidRDefault="007E3CDC" w:rsidP="0063473C">
            <w:pPr>
              <w:pStyle w:val="Tabele"/>
              <w:rPr>
                <w:sz w:val="14"/>
                <w:szCs w:val="14"/>
              </w:rPr>
            </w:pPr>
            <w:r w:rsidRPr="004247C7">
              <w:rPr>
                <w:sz w:val="14"/>
                <w:szCs w:val="14"/>
              </w:rPr>
              <w:t>45/45</w:t>
            </w: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207544</w:t>
            </w:r>
          </w:p>
        </w:tc>
        <w:tc>
          <w:tcPr>
            <w:tcW w:w="1985" w:type="dxa"/>
          </w:tcPr>
          <w:p w:rsidR="007E3CDC" w:rsidRPr="004247C7" w:rsidRDefault="007F449A" w:rsidP="0063473C">
            <w:pPr>
              <w:pStyle w:val="Tabele"/>
              <w:rPr>
                <w:sz w:val="14"/>
                <w:szCs w:val="14"/>
              </w:rPr>
            </w:pPr>
            <w:r w:rsidRPr="004247C7">
              <w:rPr>
                <w:sz w:val="14"/>
                <w:szCs w:val="14"/>
              </w:rPr>
              <w:t>Konfirmuar nga Z</w:t>
            </w:r>
            <w:r w:rsidR="007E3CDC" w:rsidRPr="004247C7">
              <w:rPr>
                <w:sz w:val="14"/>
                <w:szCs w:val="14"/>
              </w:rPr>
              <w:t>RPP</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3</w:t>
            </w:r>
          </w:p>
        </w:tc>
        <w:tc>
          <w:tcPr>
            <w:tcW w:w="1800" w:type="dxa"/>
          </w:tcPr>
          <w:p w:rsidR="007E3CDC" w:rsidRPr="004247C7" w:rsidRDefault="007E3CDC" w:rsidP="0063473C">
            <w:pPr>
              <w:pStyle w:val="Tabele"/>
              <w:rPr>
                <w:sz w:val="14"/>
                <w:szCs w:val="14"/>
              </w:rPr>
            </w:pPr>
            <w:r w:rsidRPr="004247C7">
              <w:rPr>
                <w:sz w:val="14"/>
                <w:szCs w:val="14"/>
              </w:rPr>
              <w:t>Servis</w:t>
            </w:r>
          </w:p>
        </w:tc>
        <w:tc>
          <w:tcPr>
            <w:tcW w:w="1896" w:type="dxa"/>
          </w:tcPr>
          <w:p w:rsidR="007E3CDC" w:rsidRPr="004247C7" w:rsidRDefault="007E3CDC" w:rsidP="0063473C">
            <w:pPr>
              <w:pStyle w:val="Tabele"/>
              <w:rPr>
                <w:sz w:val="14"/>
                <w:szCs w:val="14"/>
              </w:rPr>
            </w:pPr>
            <w:r w:rsidRPr="004247C7">
              <w:rPr>
                <w:sz w:val="14"/>
                <w:szCs w:val="14"/>
              </w:rPr>
              <w:t>Ndue Jaku</w:t>
            </w:r>
          </w:p>
        </w:tc>
        <w:tc>
          <w:tcPr>
            <w:tcW w:w="1142" w:type="dxa"/>
          </w:tcPr>
          <w:p w:rsidR="007E3CDC" w:rsidRPr="004247C7" w:rsidRDefault="007E3CDC" w:rsidP="0063473C">
            <w:pPr>
              <w:pStyle w:val="Tabele"/>
              <w:rPr>
                <w:sz w:val="14"/>
                <w:szCs w:val="14"/>
              </w:rPr>
            </w:pP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418957</w:t>
            </w:r>
          </w:p>
        </w:tc>
        <w:tc>
          <w:tcPr>
            <w:tcW w:w="1985" w:type="dxa"/>
          </w:tcPr>
          <w:p w:rsidR="007E3CDC" w:rsidRPr="004247C7" w:rsidRDefault="007E3CDC" w:rsidP="0063473C">
            <w:pPr>
              <w:pStyle w:val="Tabele"/>
              <w:rPr>
                <w:sz w:val="14"/>
                <w:szCs w:val="14"/>
              </w:rPr>
            </w:pPr>
            <w:r w:rsidRPr="004247C7">
              <w:rPr>
                <w:sz w:val="14"/>
                <w:szCs w:val="14"/>
              </w:rPr>
              <w:t>I pakonfirmuar</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4</w:t>
            </w:r>
          </w:p>
        </w:tc>
        <w:tc>
          <w:tcPr>
            <w:tcW w:w="1800" w:type="dxa"/>
          </w:tcPr>
          <w:p w:rsidR="007E3CDC" w:rsidRPr="004247C7" w:rsidRDefault="007E3CDC" w:rsidP="0063473C">
            <w:pPr>
              <w:pStyle w:val="Tabele"/>
              <w:rPr>
                <w:sz w:val="14"/>
                <w:szCs w:val="14"/>
              </w:rPr>
            </w:pPr>
            <w:r w:rsidRPr="004247C7">
              <w:rPr>
                <w:sz w:val="14"/>
                <w:szCs w:val="14"/>
              </w:rPr>
              <w:t>Shtëpi 1-kt</w:t>
            </w:r>
          </w:p>
        </w:tc>
        <w:tc>
          <w:tcPr>
            <w:tcW w:w="1896" w:type="dxa"/>
          </w:tcPr>
          <w:p w:rsidR="007E3CDC" w:rsidRPr="004247C7" w:rsidRDefault="007E3CDC" w:rsidP="0063473C">
            <w:pPr>
              <w:pStyle w:val="Tabele"/>
              <w:rPr>
                <w:sz w:val="14"/>
                <w:szCs w:val="14"/>
              </w:rPr>
            </w:pPr>
            <w:r w:rsidRPr="004247C7">
              <w:rPr>
                <w:sz w:val="14"/>
                <w:szCs w:val="14"/>
              </w:rPr>
              <w:t>Fejzulla Saraçi</w:t>
            </w:r>
          </w:p>
        </w:tc>
        <w:tc>
          <w:tcPr>
            <w:tcW w:w="1142" w:type="dxa"/>
          </w:tcPr>
          <w:p w:rsidR="007E3CDC" w:rsidRPr="004247C7" w:rsidRDefault="007E3CDC" w:rsidP="0063473C">
            <w:pPr>
              <w:pStyle w:val="Tabele"/>
              <w:rPr>
                <w:sz w:val="14"/>
                <w:szCs w:val="14"/>
              </w:rPr>
            </w:pPr>
            <w:r w:rsidRPr="004247C7">
              <w:rPr>
                <w:sz w:val="14"/>
                <w:szCs w:val="14"/>
              </w:rPr>
              <w:t>3/111</w:t>
            </w: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3030097</w:t>
            </w:r>
          </w:p>
        </w:tc>
        <w:tc>
          <w:tcPr>
            <w:tcW w:w="1985" w:type="dxa"/>
          </w:tcPr>
          <w:p w:rsidR="007E3CDC" w:rsidRPr="004247C7" w:rsidRDefault="007F449A" w:rsidP="0063473C">
            <w:pPr>
              <w:pStyle w:val="Tabele"/>
              <w:rPr>
                <w:sz w:val="14"/>
                <w:szCs w:val="14"/>
              </w:rPr>
            </w:pPr>
            <w:r w:rsidRPr="004247C7">
              <w:rPr>
                <w:sz w:val="14"/>
                <w:szCs w:val="14"/>
              </w:rPr>
              <w:t>Konfirmuar nga Z</w:t>
            </w:r>
            <w:r w:rsidR="007E3CDC" w:rsidRPr="004247C7">
              <w:rPr>
                <w:sz w:val="14"/>
                <w:szCs w:val="14"/>
              </w:rPr>
              <w:t>RPP</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5</w:t>
            </w:r>
          </w:p>
        </w:tc>
        <w:tc>
          <w:tcPr>
            <w:tcW w:w="1800" w:type="dxa"/>
          </w:tcPr>
          <w:p w:rsidR="007E3CDC" w:rsidRPr="004247C7" w:rsidRDefault="007E3CDC" w:rsidP="0063473C">
            <w:pPr>
              <w:pStyle w:val="Tabele"/>
              <w:rPr>
                <w:sz w:val="14"/>
                <w:szCs w:val="14"/>
              </w:rPr>
            </w:pPr>
            <w:r w:rsidRPr="004247C7">
              <w:rPr>
                <w:sz w:val="14"/>
                <w:szCs w:val="14"/>
              </w:rPr>
              <w:t>Shtëpi 3-kt</w:t>
            </w:r>
          </w:p>
        </w:tc>
        <w:tc>
          <w:tcPr>
            <w:tcW w:w="1896" w:type="dxa"/>
          </w:tcPr>
          <w:p w:rsidR="007E3CDC" w:rsidRPr="004247C7" w:rsidRDefault="007E3CDC" w:rsidP="0063473C">
            <w:pPr>
              <w:pStyle w:val="Tabele"/>
              <w:rPr>
                <w:sz w:val="14"/>
                <w:szCs w:val="14"/>
              </w:rPr>
            </w:pPr>
            <w:r w:rsidRPr="004247C7">
              <w:rPr>
                <w:sz w:val="14"/>
                <w:szCs w:val="14"/>
              </w:rPr>
              <w:t>Pjetë</w:t>
            </w:r>
            <w:r w:rsidR="00B17D12" w:rsidRPr="004247C7">
              <w:rPr>
                <w:sz w:val="14"/>
                <w:szCs w:val="14"/>
              </w:rPr>
              <w:t>r N</w:t>
            </w:r>
            <w:r w:rsidRPr="004247C7">
              <w:rPr>
                <w:sz w:val="14"/>
                <w:szCs w:val="14"/>
              </w:rPr>
              <w:t>due Preçi</w:t>
            </w:r>
          </w:p>
        </w:tc>
        <w:tc>
          <w:tcPr>
            <w:tcW w:w="1142" w:type="dxa"/>
          </w:tcPr>
          <w:p w:rsidR="007E3CDC" w:rsidRPr="004247C7" w:rsidRDefault="007E3CDC" w:rsidP="0063473C">
            <w:pPr>
              <w:pStyle w:val="Tabele"/>
              <w:rPr>
                <w:sz w:val="14"/>
                <w:szCs w:val="14"/>
              </w:rPr>
            </w:pPr>
            <w:r w:rsidRPr="004247C7">
              <w:rPr>
                <w:sz w:val="14"/>
                <w:szCs w:val="14"/>
              </w:rPr>
              <w:t>3/20</w:t>
            </w: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4155307</w:t>
            </w:r>
          </w:p>
        </w:tc>
        <w:tc>
          <w:tcPr>
            <w:tcW w:w="1985" w:type="dxa"/>
          </w:tcPr>
          <w:p w:rsidR="007E3CDC" w:rsidRPr="004247C7" w:rsidRDefault="007F449A" w:rsidP="0063473C">
            <w:pPr>
              <w:pStyle w:val="Tabele"/>
              <w:rPr>
                <w:sz w:val="14"/>
                <w:szCs w:val="14"/>
              </w:rPr>
            </w:pPr>
            <w:r w:rsidRPr="004247C7">
              <w:rPr>
                <w:sz w:val="14"/>
                <w:szCs w:val="14"/>
              </w:rPr>
              <w:t>Konfirmuar nga Z</w:t>
            </w:r>
            <w:r w:rsidR="007E3CDC" w:rsidRPr="004247C7">
              <w:rPr>
                <w:sz w:val="14"/>
                <w:szCs w:val="14"/>
              </w:rPr>
              <w:t>RPP</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6</w:t>
            </w:r>
          </w:p>
        </w:tc>
        <w:tc>
          <w:tcPr>
            <w:tcW w:w="1800" w:type="dxa"/>
          </w:tcPr>
          <w:p w:rsidR="007E3CDC" w:rsidRPr="004247C7" w:rsidRDefault="007E3CDC" w:rsidP="0063473C">
            <w:pPr>
              <w:pStyle w:val="Tabele"/>
              <w:rPr>
                <w:sz w:val="14"/>
                <w:szCs w:val="14"/>
              </w:rPr>
            </w:pPr>
            <w:r w:rsidRPr="004247C7">
              <w:rPr>
                <w:sz w:val="14"/>
                <w:szCs w:val="14"/>
              </w:rPr>
              <w:t>Shtëpi 1-kt</w:t>
            </w:r>
          </w:p>
        </w:tc>
        <w:tc>
          <w:tcPr>
            <w:tcW w:w="1896" w:type="dxa"/>
          </w:tcPr>
          <w:p w:rsidR="007E3CDC" w:rsidRPr="004247C7" w:rsidRDefault="007E3CDC" w:rsidP="0063473C">
            <w:pPr>
              <w:pStyle w:val="Tabele"/>
              <w:rPr>
                <w:sz w:val="14"/>
                <w:szCs w:val="14"/>
              </w:rPr>
            </w:pPr>
            <w:r w:rsidRPr="004247C7">
              <w:rPr>
                <w:sz w:val="14"/>
                <w:szCs w:val="14"/>
              </w:rPr>
              <w:t>Ded Shan Kola</w:t>
            </w:r>
          </w:p>
        </w:tc>
        <w:tc>
          <w:tcPr>
            <w:tcW w:w="1142" w:type="dxa"/>
          </w:tcPr>
          <w:p w:rsidR="007E3CDC" w:rsidRPr="004247C7" w:rsidRDefault="007E3CDC" w:rsidP="0063473C">
            <w:pPr>
              <w:pStyle w:val="Tabele"/>
              <w:rPr>
                <w:sz w:val="14"/>
                <w:szCs w:val="14"/>
              </w:rPr>
            </w:pPr>
            <w:r w:rsidRPr="004247C7">
              <w:rPr>
                <w:sz w:val="14"/>
                <w:szCs w:val="14"/>
              </w:rPr>
              <w:t>1/104</w:t>
            </w: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3215162</w:t>
            </w:r>
          </w:p>
        </w:tc>
        <w:tc>
          <w:tcPr>
            <w:tcW w:w="1985" w:type="dxa"/>
          </w:tcPr>
          <w:p w:rsidR="007E3CDC" w:rsidRPr="004247C7" w:rsidRDefault="007F449A" w:rsidP="0063473C">
            <w:pPr>
              <w:pStyle w:val="Tabele"/>
              <w:rPr>
                <w:sz w:val="14"/>
                <w:szCs w:val="14"/>
              </w:rPr>
            </w:pPr>
            <w:r w:rsidRPr="004247C7">
              <w:rPr>
                <w:sz w:val="14"/>
                <w:szCs w:val="14"/>
              </w:rPr>
              <w:t>Konfirmuar nga Z</w:t>
            </w:r>
            <w:r w:rsidR="007E3CDC" w:rsidRPr="004247C7">
              <w:rPr>
                <w:sz w:val="14"/>
                <w:szCs w:val="14"/>
              </w:rPr>
              <w:t>RPP</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7</w:t>
            </w:r>
          </w:p>
        </w:tc>
        <w:tc>
          <w:tcPr>
            <w:tcW w:w="1800" w:type="dxa"/>
          </w:tcPr>
          <w:p w:rsidR="007E3CDC" w:rsidRPr="004247C7" w:rsidRDefault="007E3CDC" w:rsidP="0063473C">
            <w:pPr>
              <w:pStyle w:val="Tabele"/>
              <w:rPr>
                <w:sz w:val="14"/>
                <w:szCs w:val="14"/>
              </w:rPr>
            </w:pPr>
            <w:r w:rsidRPr="004247C7">
              <w:rPr>
                <w:sz w:val="14"/>
                <w:szCs w:val="14"/>
              </w:rPr>
              <w:t>Magazinë</w:t>
            </w:r>
          </w:p>
        </w:tc>
        <w:tc>
          <w:tcPr>
            <w:tcW w:w="1896" w:type="dxa"/>
          </w:tcPr>
          <w:p w:rsidR="007E3CDC" w:rsidRPr="004247C7" w:rsidRDefault="007E3CDC" w:rsidP="0063473C">
            <w:pPr>
              <w:pStyle w:val="Tabele"/>
              <w:rPr>
                <w:sz w:val="14"/>
                <w:szCs w:val="14"/>
              </w:rPr>
            </w:pPr>
            <w:r w:rsidRPr="004247C7">
              <w:rPr>
                <w:sz w:val="14"/>
                <w:szCs w:val="14"/>
              </w:rPr>
              <w:t>Ismet Veseli</w:t>
            </w:r>
          </w:p>
        </w:tc>
        <w:tc>
          <w:tcPr>
            <w:tcW w:w="1142" w:type="dxa"/>
          </w:tcPr>
          <w:p w:rsidR="007E3CDC" w:rsidRPr="004247C7" w:rsidRDefault="007E3CDC" w:rsidP="0063473C">
            <w:pPr>
              <w:pStyle w:val="Tabele"/>
              <w:rPr>
                <w:sz w:val="14"/>
                <w:szCs w:val="14"/>
              </w:rPr>
            </w:pP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164719</w:t>
            </w:r>
          </w:p>
        </w:tc>
        <w:tc>
          <w:tcPr>
            <w:tcW w:w="1985" w:type="dxa"/>
          </w:tcPr>
          <w:p w:rsidR="007E3CDC" w:rsidRPr="004247C7" w:rsidRDefault="007E3CDC" w:rsidP="0063473C">
            <w:pPr>
              <w:pStyle w:val="Tabele"/>
              <w:rPr>
                <w:sz w:val="14"/>
                <w:szCs w:val="14"/>
              </w:rPr>
            </w:pPr>
            <w:r w:rsidRPr="004247C7">
              <w:rPr>
                <w:sz w:val="14"/>
                <w:szCs w:val="14"/>
              </w:rPr>
              <w:t>I paregjistruar</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8</w:t>
            </w:r>
          </w:p>
        </w:tc>
        <w:tc>
          <w:tcPr>
            <w:tcW w:w="1800" w:type="dxa"/>
          </w:tcPr>
          <w:p w:rsidR="007E3CDC" w:rsidRPr="004247C7" w:rsidRDefault="007E3CDC" w:rsidP="0063473C">
            <w:pPr>
              <w:pStyle w:val="Tabele"/>
              <w:rPr>
                <w:sz w:val="14"/>
                <w:szCs w:val="14"/>
              </w:rPr>
            </w:pPr>
            <w:r w:rsidRPr="004247C7">
              <w:rPr>
                <w:sz w:val="14"/>
                <w:szCs w:val="14"/>
              </w:rPr>
              <w:t>Shtëpi 1-kt</w:t>
            </w:r>
          </w:p>
        </w:tc>
        <w:tc>
          <w:tcPr>
            <w:tcW w:w="1896" w:type="dxa"/>
          </w:tcPr>
          <w:p w:rsidR="007E3CDC" w:rsidRPr="004247C7" w:rsidRDefault="007E3CDC" w:rsidP="0063473C">
            <w:pPr>
              <w:pStyle w:val="Tabele"/>
              <w:rPr>
                <w:sz w:val="14"/>
                <w:szCs w:val="14"/>
              </w:rPr>
            </w:pPr>
            <w:r w:rsidRPr="004247C7">
              <w:rPr>
                <w:sz w:val="14"/>
                <w:szCs w:val="14"/>
              </w:rPr>
              <w:t>Adem Xhafer Lika</w:t>
            </w:r>
          </w:p>
        </w:tc>
        <w:tc>
          <w:tcPr>
            <w:tcW w:w="1142" w:type="dxa"/>
          </w:tcPr>
          <w:p w:rsidR="007E3CDC" w:rsidRPr="004247C7" w:rsidRDefault="007E3CDC" w:rsidP="0063473C">
            <w:pPr>
              <w:pStyle w:val="Tabele"/>
              <w:rPr>
                <w:sz w:val="14"/>
                <w:szCs w:val="14"/>
              </w:rPr>
            </w:pPr>
            <w:r w:rsidRPr="004247C7">
              <w:rPr>
                <w:sz w:val="14"/>
                <w:szCs w:val="14"/>
              </w:rPr>
              <w:t>40/16/1</w:t>
            </w: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835406</w:t>
            </w:r>
          </w:p>
        </w:tc>
        <w:tc>
          <w:tcPr>
            <w:tcW w:w="1985" w:type="dxa"/>
          </w:tcPr>
          <w:p w:rsidR="007E3CDC" w:rsidRPr="004247C7" w:rsidRDefault="007F449A" w:rsidP="0063473C">
            <w:pPr>
              <w:pStyle w:val="Tabele"/>
              <w:rPr>
                <w:sz w:val="14"/>
                <w:szCs w:val="14"/>
              </w:rPr>
            </w:pPr>
            <w:r w:rsidRPr="004247C7">
              <w:rPr>
                <w:sz w:val="14"/>
                <w:szCs w:val="14"/>
              </w:rPr>
              <w:t>Konfirmuar nga Z</w:t>
            </w:r>
            <w:r w:rsidR="007E3CDC" w:rsidRPr="004247C7">
              <w:rPr>
                <w:sz w:val="14"/>
                <w:szCs w:val="14"/>
              </w:rPr>
              <w:t>RPP</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9</w:t>
            </w:r>
          </w:p>
        </w:tc>
        <w:tc>
          <w:tcPr>
            <w:tcW w:w="1800" w:type="dxa"/>
          </w:tcPr>
          <w:p w:rsidR="007E3CDC" w:rsidRPr="004247C7" w:rsidRDefault="007E3CDC" w:rsidP="0063473C">
            <w:pPr>
              <w:pStyle w:val="Tabele"/>
              <w:rPr>
                <w:sz w:val="14"/>
                <w:szCs w:val="14"/>
              </w:rPr>
            </w:pPr>
            <w:r w:rsidRPr="004247C7">
              <w:rPr>
                <w:sz w:val="14"/>
                <w:szCs w:val="14"/>
              </w:rPr>
              <w:t>Shtë</w:t>
            </w:r>
            <w:r w:rsidR="007F449A" w:rsidRPr="004247C7">
              <w:rPr>
                <w:sz w:val="14"/>
                <w:szCs w:val="14"/>
              </w:rPr>
              <w:t>pi 1-kt +m</w:t>
            </w:r>
            <w:r w:rsidRPr="004247C7">
              <w:rPr>
                <w:sz w:val="14"/>
                <w:szCs w:val="14"/>
              </w:rPr>
              <w:t>agaz</w:t>
            </w:r>
            <w:r w:rsidR="007F449A" w:rsidRPr="004247C7">
              <w:rPr>
                <w:sz w:val="14"/>
                <w:szCs w:val="14"/>
              </w:rPr>
              <w:t>inë</w:t>
            </w:r>
          </w:p>
        </w:tc>
        <w:tc>
          <w:tcPr>
            <w:tcW w:w="1896" w:type="dxa"/>
          </w:tcPr>
          <w:p w:rsidR="007E3CDC" w:rsidRPr="004247C7" w:rsidRDefault="007E3CDC" w:rsidP="0063473C">
            <w:pPr>
              <w:pStyle w:val="Tabele"/>
              <w:rPr>
                <w:sz w:val="14"/>
                <w:szCs w:val="14"/>
              </w:rPr>
            </w:pPr>
            <w:r w:rsidRPr="004247C7">
              <w:rPr>
                <w:sz w:val="14"/>
                <w:szCs w:val="14"/>
              </w:rPr>
              <w:t>Vlash Ded Gega</w:t>
            </w:r>
          </w:p>
        </w:tc>
        <w:tc>
          <w:tcPr>
            <w:tcW w:w="1142" w:type="dxa"/>
          </w:tcPr>
          <w:p w:rsidR="007E3CDC" w:rsidRPr="004247C7" w:rsidRDefault="007E3CDC" w:rsidP="0063473C">
            <w:pPr>
              <w:pStyle w:val="Tabele"/>
              <w:rPr>
                <w:sz w:val="14"/>
                <w:szCs w:val="14"/>
              </w:rPr>
            </w:pPr>
            <w:r w:rsidRPr="004247C7">
              <w:rPr>
                <w:sz w:val="14"/>
                <w:szCs w:val="14"/>
              </w:rPr>
              <w:t>1/46, 1/82</w:t>
            </w: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6909857</w:t>
            </w:r>
          </w:p>
        </w:tc>
        <w:tc>
          <w:tcPr>
            <w:tcW w:w="1985" w:type="dxa"/>
          </w:tcPr>
          <w:p w:rsidR="007E3CDC" w:rsidRPr="004247C7" w:rsidRDefault="007E3CDC" w:rsidP="0063473C">
            <w:pPr>
              <w:pStyle w:val="Tabele"/>
              <w:rPr>
                <w:sz w:val="14"/>
                <w:szCs w:val="14"/>
              </w:rPr>
            </w:pPr>
            <w:r w:rsidRPr="004247C7">
              <w:rPr>
                <w:sz w:val="14"/>
                <w:szCs w:val="14"/>
              </w:rPr>
              <w:t>K</w:t>
            </w:r>
            <w:r w:rsidR="007F449A" w:rsidRPr="004247C7">
              <w:rPr>
                <w:sz w:val="14"/>
                <w:szCs w:val="14"/>
              </w:rPr>
              <w:t>onfirmuar nga Z</w:t>
            </w:r>
            <w:r w:rsidRPr="004247C7">
              <w:rPr>
                <w:sz w:val="14"/>
                <w:szCs w:val="14"/>
              </w:rPr>
              <w:t>RPP</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10</w:t>
            </w:r>
          </w:p>
        </w:tc>
        <w:tc>
          <w:tcPr>
            <w:tcW w:w="1800" w:type="dxa"/>
          </w:tcPr>
          <w:p w:rsidR="007E3CDC" w:rsidRPr="004247C7" w:rsidRDefault="007E3CDC" w:rsidP="0063473C">
            <w:pPr>
              <w:pStyle w:val="Tabele"/>
              <w:rPr>
                <w:sz w:val="14"/>
                <w:szCs w:val="14"/>
              </w:rPr>
            </w:pPr>
            <w:r w:rsidRPr="004247C7">
              <w:rPr>
                <w:sz w:val="14"/>
                <w:szCs w:val="14"/>
              </w:rPr>
              <w:t>Bar-bufe</w:t>
            </w:r>
          </w:p>
        </w:tc>
        <w:tc>
          <w:tcPr>
            <w:tcW w:w="1896" w:type="dxa"/>
          </w:tcPr>
          <w:p w:rsidR="007E3CDC" w:rsidRPr="004247C7" w:rsidRDefault="007E3CDC" w:rsidP="0063473C">
            <w:pPr>
              <w:pStyle w:val="Tabele"/>
              <w:rPr>
                <w:sz w:val="14"/>
                <w:szCs w:val="14"/>
              </w:rPr>
            </w:pPr>
            <w:r w:rsidRPr="004247C7">
              <w:rPr>
                <w:sz w:val="14"/>
                <w:szCs w:val="14"/>
              </w:rPr>
              <w:t>Ndue Kol Zambaku</w:t>
            </w:r>
          </w:p>
        </w:tc>
        <w:tc>
          <w:tcPr>
            <w:tcW w:w="1142" w:type="dxa"/>
          </w:tcPr>
          <w:p w:rsidR="007E3CDC" w:rsidRPr="004247C7" w:rsidRDefault="007E3CDC" w:rsidP="0063473C">
            <w:pPr>
              <w:pStyle w:val="Tabele"/>
              <w:rPr>
                <w:sz w:val="14"/>
                <w:szCs w:val="14"/>
              </w:rPr>
            </w:pP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731565</w:t>
            </w:r>
          </w:p>
        </w:tc>
        <w:tc>
          <w:tcPr>
            <w:tcW w:w="1985" w:type="dxa"/>
          </w:tcPr>
          <w:p w:rsidR="007E3CDC" w:rsidRPr="004247C7" w:rsidRDefault="007E3CDC" w:rsidP="0063473C">
            <w:pPr>
              <w:pStyle w:val="Tabele"/>
              <w:rPr>
                <w:sz w:val="14"/>
                <w:szCs w:val="14"/>
              </w:rPr>
            </w:pPr>
            <w:r w:rsidRPr="004247C7">
              <w:rPr>
                <w:sz w:val="14"/>
                <w:szCs w:val="14"/>
              </w:rPr>
              <w:t>I pakonfirmuar</w:t>
            </w:r>
          </w:p>
        </w:tc>
      </w:tr>
      <w:tr w:rsidR="007E3CDC" w:rsidRPr="004247C7">
        <w:trPr>
          <w:jc w:val="center"/>
        </w:trPr>
        <w:tc>
          <w:tcPr>
            <w:tcW w:w="468" w:type="dxa"/>
          </w:tcPr>
          <w:p w:rsidR="007E3CDC" w:rsidRPr="004247C7" w:rsidRDefault="007E3CDC" w:rsidP="0063473C">
            <w:pPr>
              <w:pStyle w:val="Tabele"/>
              <w:rPr>
                <w:sz w:val="14"/>
                <w:szCs w:val="14"/>
              </w:rPr>
            </w:pPr>
            <w:r w:rsidRPr="004247C7">
              <w:rPr>
                <w:sz w:val="14"/>
                <w:szCs w:val="14"/>
              </w:rPr>
              <w:t>11</w:t>
            </w:r>
          </w:p>
        </w:tc>
        <w:tc>
          <w:tcPr>
            <w:tcW w:w="1800" w:type="dxa"/>
          </w:tcPr>
          <w:p w:rsidR="007E3CDC" w:rsidRPr="004247C7" w:rsidRDefault="007E3CDC" w:rsidP="0063473C">
            <w:pPr>
              <w:pStyle w:val="Tabele"/>
              <w:rPr>
                <w:sz w:val="14"/>
                <w:szCs w:val="14"/>
              </w:rPr>
            </w:pPr>
            <w:r w:rsidRPr="004247C7">
              <w:rPr>
                <w:sz w:val="14"/>
                <w:szCs w:val="14"/>
              </w:rPr>
              <w:t>Shtëpi 1-kt</w:t>
            </w:r>
          </w:p>
        </w:tc>
        <w:tc>
          <w:tcPr>
            <w:tcW w:w="1896" w:type="dxa"/>
          </w:tcPr>
          <w:p w:rsidR="007E3CDC" w:rsidRPr="004247C7" w:rsidRDefault="007E3CDC" w:rsidP="0063473C">
            <w:pPr>
              <w:pStyle w:val="Tabele"/>
              <w:rPr>
                <w:sz w:val="14"/>
                <w:szCs w:val="14"/>
              </w:rPr>
            </w:pPr>
            <w:r w:rsidRPr="004247C7">
              <w:rPr>
                <w:sz w:val="14"/>
                <w:szCs w:val="14"/>
              </w:rPr>
              <w:t>Lek Nikoll Fusha</w:t>
            </w:r>
          </w:p>
        </w:tc>
        <w:tc>
          <w:tcPr>
            <w:tcW w:w="1142" w:type="dxa"/>
          </w:tcPr>
          <w:p w:rsidR="007E3CDC" w:rsidRPr="004247C7" w:rsidRDefault="007E3CDC" w:rsidP="0063473C">
            <w:pPr>
              <w:pStyle w:val="Tabele"/>
              <w:rPr>
                <w:sz w:val="14"/>
                <w:szCs w:val="14"/>
              </w:rPr>
            </w:pPr>
          </w:p>
        </w:tc>
        <w:tc>
          <w:tcPr>
            <w:tcW w:w="1327" w:type="dxa"/>
          </w:tcPr>
          <w:p w:rsidR="007E3CDC" w:rsidRPr="004247C7" w:rsidRDefault="007E3CDC" w:rsidP="0063473C">
            <w:pPr>
              <w:pStyle w:val="Tabele"/>
              <w:rPr>
                <w:sz w:val="14"/>
                <w:szCs w:val="14"/>
              </w:rPr>
            </w:pPr>
            <w:r w:rsidRPr="004247C7">
              <w:rPr>
                <w:sz w:val="14"/>
                <w:szCs w:val="14"/>
              </w:rPr>
              <w:t>Milot-Rrëshen</w:t>
            </w:r>
          </w:p>
        </w:tc>
        <w:tc>
          <w:tcPr>
            <w:tcW w:w="934" w:type="dxa"/>
          </w:tcPr>
          <w:p w:rsidR="007E3CDC" w:rsidRPr="004247C7" w:rsidRDefault="007E3CDC" w:rsidP="0063473C">
            <w:pPr>
              <w:pStyle w:val="Tabele"/>
              <w:rPr>
                <w:sz w:val="14"/>
                <w:szCs w:val="14"/>
              </w:rPr>
            </w:pPr>
            <w:r w:rsidRPr="004247C7">
              <w:rPr>
                <w:sz w:val="14"/>
                <w:szCs w:val="14"/>
              </w:rPr>
              <w:t>381141</w:t>
            </w:r>
          </w:p>
        </w:tc>
        <w:tc>
          <w:tcPr>
            <w:tcW w:w="1985" w:type="dxa"/>
          </w:tcPr>
          <w:p w:rsidR="007E3CDC" w:rsidRPr="004247C7" w:rsidRDefault="007E3CDC" w:rsidP="0063473C">
            <w:pPr>
              <w:pStyle w:val="Tabele"/>
              <w:rPr>
                <w:sz w:val="14"/>
                <w:szCs w:val="14"/>
              </w:rPr>
            </w:pPr>
            <w:r w:rsidRPr="004247C7">
              <w:rPr>
                <w:sz w:val="14"/>
                <w:szCs w:val="14"/>
              </w:rPr>
              <w:t>I pakonfirmuar për objekt</w:t>
            </w:r>
          </w:p>
        </w:tc>
      </w:tr>
      <w:tr w:rsidR="007E3CDC" w:rsidRPr="004247C7">
        <w:trPr>
          <w:jc w:val="center"/>
        </w:trPr>
        <w:tc>
          <w:tcPr>
            <w:tcW w:w="468" w:type="dxa"/>
          </w:tcPr>
          <w:p w:rsidR="007E3CDC" w:rsidRPr="004247C7" w:rsidRDefault="007E3CDC" w:rsidP="0063473C">
            <w:pPr>
              <w:pStyle w:val="Tabele"/>
              <w:rPr>
                <w:sz w:val="14"/>
                <w:szCs w:val="14"/>
              </w:rPr>
            </w:pPr>
          </w:p>
        </w:tc>
        <w:tc>
          <w:tcPr>
            <w:tcW w:w="1800" w:type="dxa"/>
          </w:tcPr>
          <w:p w:rsidR="007E3CDC" w:rsidRPr="004247C7" w:rsidRDefault="007E3CDC" w:rsidP="0063473C">
            <w:pPr>
              <w:pStyle w:val="Tabele"/>
              <w:rPr>
                <w:sz w:val="14"/>
                <w:szCs w:val="14"/>
              </w:rPr>
            </w:pPr>
          </w:p>
        </w:tc>
        <w:tc>
          <w:tcPr>
            <w:tcW w:w="1896" w:type="dxa"/>
          </w:tcPr>
          <w:p w:rsidR="007E3CDC" w:rsidRPr="004247C7" w:rsidRDefault="007E3CDC" w:rsidP="0063473C">
            <w:pPr>
              <w:pStyle w:val="Tabele"/>
              <w:rPr>
                <w:sz w:val="14"/>
                <w:szCs w:val="14"/>
              </w:rPr>
            </w:pPr>
            <w:r w:rsidRPr="004247C7">
              <w:rPr>
                <w:sz w:val="14"/>
                <w:szCs w:val="14"/>
              </w:rPr>
              <w:t>TOTALI</w:t>
            </w:r>
          </w:p>
        </w:tc>
        <w:tc>
          <w:tcPr>
            <w:tcW w:w="1142" w:type="dxa"/>
          </w:tcPr>
          <w:p w:rsidR="007E3CDC" w:rsidRPr="004247C7" w:rsidRDefault="007E3CDC" w:rsidP="0063473C">
            <w:pPr>
              <w:pStyle w:val="Tabele"/>
              <w:rPr>
                <w:sz w:val="14"/>
                <w:szCs w:val="14"/>
              </w:rPr>
            </w:pPr>
          </w:p>
        </w:tc>
        <w:tc>
          <w:tcPr>
            <w:tcW w:w="1327" w:type="dxa"/>
          </w:tcPr>
          <w:p w:rsidR="007E3CDC" w:rsidRPr="004247C7" w:rsidRDefault="007E3CDC" w:rsidP="0063473C">
            <w:pPr>
              <w:pStyle w:val="Tabele"/>
              <w:rPr>
                <w:sz w:val="14"/>
                <w:szCs w:val="14"/>
              </w:rPr>
            </w:pPr>
          </w:p>
        </w:tc>
        <w:tc>
          <w:tcPr>
            <w:tcW w:w="934" w:type="dxa"/>
          </w:tcPr>
          <w:p w:rsidR="007E3CDC" w:rsidRPr="004247C7" w:rsidRDefault="007E3CDC" w:rsidP="0063473C">
            <w:pPr>
              <w:pStyle w:val="Tabele"/>
              <w:rPr>
                <w:sz w:val="14"/>
                <w:szCs w:val="14"/>
              </w:rPr>
            </w:pPr>
            <w:r w:rsidRPr="004247C7">
              <w:rPr>
                <w:sz w:val="14"/>
                <w:szCs w:val="14"/>
              </w:rPr>
              <w:t>22382697</w:t>
            </w:r>
          </w:p>
        </w:tc>
        <w:tc>
          <w:tcPr>
            <w:tcW w:w="1985" w:type="dxa"/>
          </w:tcPr>
          <w:p w:rsidR="007E3CDC" w:rsidRPr="004247C7" w:rsidRDefault="007E3CDC" w:rsidP="0063473C">
            <w:pPr>
              <w:pStyle w:val="Tabele"/>
              <w:rPr>
                <w:sz w:val="14"/>
                <w:szCs w:val="14"/>
              </w:rPr>
            </w:pPr>
          </w:p>
        </w:tc>
      </w:tr>
    </w:tbl>
    <w:p w:rsidR="00D435CF" w:rsidRDefault="00D435CF" w:rsidP="00D01849">
      <w:pPr>
        <w:pStyle w:val="Akti"/>
        <w:keepNext w:val="0"/>
        <w:rPr>
          <w:lang w:eastAsia="en-GB"/>
        </w:rPr>
      </w:pPr>
    </w:p>
    <w:p w:rsidR="00D01849" w:rsidRDefault="00D01849" w:rsidP="00D01849">
      <w:pPr>
        <w:pStyle w:val="Akti"/>
        <w:keepNext w:val="0"/>
        <w:rPr>
          <w:lang w:eastAsia="en-GB"/>
        </w:rPr>
      </w:pPr>
    </w:p>
    <w:sectPr w:rsidR="00D01849" w:rsidSect="00060BC9">
      <w:footerReference w:type="even" r:id="rId7"/>
      <w:footerReference w:type="default" r:id="rId8"/>
      <w:pgSz w:w="11909" w:h="16834" w:code="9"/>
      <w:pgMar w:top="1418" w:right="1418" w:bottom="1418" w:left="1418" w:header="1304" w:footer="1134" w:gutter="0"/>
      <w:pgNumType w:start="527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ADD" w:rsidRDefault="006F4ADD">
      <w:r>
        <w:separator/>
      </w:r>
    </w:p>
  </w:endnote>
  <w:endnote w:type="continuationSeparator" w:id="0">
    <w:p w:rsidR="006F4ADD" w:rsidRDefault="006F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7C7" w:rsidRDefault="004247C7" w:rsidP="00A62C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247C7" w:rsidRDefault="004247C7" w:rsidP="00786B2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7C7" w:rsidRDefault="004247C7" w:rsidP="00A62CD6">
    <w:pPr>
      <w:pStyle w:val="Footer"/>
      <w:framePr w:wrap="around" w:vAnchor="text" w:hAnchor="margin" w:xAlign="outside" w:y="1"/>
      <w:rPr>
        <w:rStyle w:val="PageNumber"/>
      </w:rPr>
    </w:pPr>
    <w:r w:rsidRPr="007F4C30">
      <w:rPr>
        <w:rStyle w:val="PageNumber"/>
        <w:rFonts w:ascii="CG Times" w:hAnsi="CG Times"/>
      </w:rPr>
      <w:fldChar w:fldCharType="begin"/>
    </w:r>
    <w:r w:rsidRPr="007F4C30">
      <w:rPr>
        <w:rStyle w:val="PageNumber"/>
        <w:rFonts w:ascii="CG Times" w:hAnsi="CG Times"/>
      </w:rPr>
      <w:instrText xml:space="preserve">PAGE  </w:instrText>
    </w:r>
    <w:r w:rsidRPr="007F4C30">
      <w:rPr>
        <w:rStyle w:val="PageNumber"/>
        <w:rFonts w:ascii="CG Times" w:hAnsi="CG Times"/>
      </w:rPr>
      <w:fldChar w:fldCharType="separate"/>
    </w:r>
    <w:r w:rsidR="00085E1D">
      <w:rPr>
        <w:rStyle w:val="PageNumber"/>
        <w:rFonts w:ascii="CG Times" w:hAnsi="CG Times"/>
        <w:noProof/>
      </w:rPr>
      <w:t>5271</w:t>
    </w:r>
    <w:r w:rsidRPr="007F4C30">
      <w:rPr>
        <w:rStyle w:val="PageNumber"/>
        <w:rFonts w:ascii="CG Times" w:hAnsi="CG Times"/>
      </w:rPr>
      <w:fldChar w:fldCharType="end"/>
    </w:r>
  </w:p>
  <w:p w:rsidR="004247C7" w:rsidRDefault="004247C7" w:rsidP="00786B2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ADD" w:rsidRDefault="006F4ADD">
      <w:r>
        <w:separator/>
      </w:r>
    </w:p>
  </w:footnote>
  <w:footnote w:type="continuationSeparator" w:id="0">
    <w:p w:rsidR="006F4ADD" w:rsidRDefault="006F4A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DB07547"/>
    <w:multiLevelType w:val="hybridMultilevel"/>
    <w:tmpl w:val="79567AEA"/>
    <w:lvl w:ilvl="0" w:tplc="E4144DFC">
      <w:start w:val="1"/>
      <w:numFmt w:val="decimal"/>
      <w:lvlText w:val="%1."/>
      <w:lvlJc w:val="left"/>
      <w:pPr>
        <w:tabs>
          <w:tab w:val="num" w:pos="360"/>
        </w:tabs>
        <w:ind w:left="360" w:hanging="360"/>
      </w:pPr>
      <w:rPr>
        <w:rFonts w:hint="default"/>
        <w:lang w:val="en-US"/>
      </w:rPr>
    </w:lvl>
    <w:lvl w:ilvl="1" w:tplc="04090019">
      <w:start w:val="1"/>
      <w:numFmt w:val="lowerLetter"/>
      <w:lvlText w:val="%2."/>
      <w:lvlJc w:val="left"/>
      <w:pPr>
        <w:tabs>
          <w:tab w:val="num" w:pos="1080"/>
        </w:tabs>
        <w:ind w:left="1080" w:hanging="360"/>
      </w:pPr>
    </w:lvl>
    <w:lvl w:ilvl="2" w:tplc="5F8E29C8">
      <w:start w:val="1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350A7"/>
    <w:rsid w:val="00000365"/>
    <w:rsid w:val="00001D0D"/>
    <w:rsid w:val="00003E91"/>
    <w:rsid w:val="00013E57"/>
    <w:rsid w:val="000260A7"/>
    <w:rsid w:val="00026AB2"/>
    <w:rsid w:val="0004272A"/>
    <w:rsid w:val="000433A9"/>
    <w:rsid w:val="00044E38"/>
    <w:rsid w:val="000474AF"/>
    <w:rsid w:val="000510CF"/>
    <w:rsid w:val="000538C1"/>
    <w:rsid w:val="00055B47"/>
    <w:rsid w:val="00056EC5"/>
    <w:rsid w:val="000575B6"/>
    <w:rsid w:val="00060BC9"/>
    <w:rsid w:val="00085E1D"/>
    <w:rsid w:val="00091063"/>
    <w:rsid w:val="000A1887"/>
    <w:rsid w:val="000A1D82"/>
    <w:rsid w:val="000B4E13"/>
    <w:rsid w:val="000C12A3"/>
    <w:rsid w:val="000C188B"/>
    <w:rsid w:val="000D15D1"/>
    <w:rsid w:val="000D3B34"/>
    <w:rsid w:val="000E18C7"/>
    <w:rsid w:val="000E66EE"/>
    <w:rsid w:val="00104E29"/>
    <w:rsid w:val="00114456"/>
    <w:rsid w:val="001177B0"/>
    <w:rsid w:val="0012402B"/>
    <w:rsid w:val="001275C2"/>
    <w:rsid w:val="001368AF"/>
    <w:rsid w:val="0016263C"/>
    <w:rsid w:val="00167D29"/>
    <w:rsid w:val="001950FE"/>
    <w:rsid w:val="001A53C3"/>
    <w:rsid w:val="001B3EEC"/>
    <w:rsid w:val="001C1F94"/>
    <w:rsid w:val="001C4830"/>
    <w:rsid w:val="001D3386"/>
    <w:rsid w:val="001D3BBB"/>
    <w:rsid w:val="001D3C16"/>
    <w:rsid w:val="001F3C60"/>
    <w:rsid w:val="001F3D8C"/>
    <w:rsid w:val="001F43D8"/>
    <w:rsid w:val="00225CE2"/>
    <w:rsid w:val="00231B51"/>
    <w:rsid w:val="00252D7D"/>
    <w:rsid w:val="002536E9"/>
    <w:rsid w:val="002569FC"/>
    <w:rsid w:val="00265B91"/>
    <w:rsid w:val="002A2718"/>
    <w:rsid w:val="002B3739"/>
    <w:rsid w:val="002B3EC5"/>
    <w:rsid w:val="002C3C19"/>
    <w:rsid w:val="002C67C2"/>
    <w:rsid w:val="002D00DB"/>
    <w:rsid w:val="002D6E5C"/>
    <w:rsid w:val="002E13AE"/>
    <w:rsid w:val="00302877"/>
    <w:rsid w:val="00310435"/>
    <w:rsid w:val="0031130E"/>
    <w:rsid w:val="00315B9F"/>
    <w:rsid w:val="0032210B"/>
    <w:rsid w:val="00332A50"/>
    <w:rsid w:val="00336A78"/>
    <w:rsid w:val="00380190"/>
    <w:rsid w:val="0038686C"/>
    <w:rsid w:val="003A36F2"/>
    <w:rsid w:val="003A545B"/>
    <w:rsid w:val="003C03E9"/>
    <w:rsid w:val="004149F0"/>
    <w:rsid w:val="00415ADA"/>
    <w:rsid w:val="00421080"/>
    <w:rsid w:val="004247C7"/>
    <w:rsid w:val="00430858"/>
    <w:rsid w:val="00436875"/>
    <w:rsid w:val="00442054"/>
    <w:rsid w:val="00445DE2"/>
    <w:rsid w:val="00446F39"/>
    <w:rsid w:val="0044731C"/>
    <w:rsid w:val="00450848"/>
    <w:rsid w:val="0046746C"/>
    <w:rsid w:val="00473CDB"/>
    <w:rsid w:val="004A4CB3"/>
    <w:rsid w:val="004C221C"/>
    <w:rsid w:val="004C29F0"/>
    <w:rsid w:val="004C3E0A"/>
    <w:rsid w:val="004C5BAA"/>
    <w:rsid w:val="004D1A10"/>
    <w:rsid w:val="004D1DC4"/>
    <w:rsid w:val="004D6745"/>
    <w:rsid w:val="004D6D5E"/>
    <w:rsid w:val="004F6A27"/>
    <w:rsid w:val="00501D95"/>
    <w:rsid w:val="005036F4"/>
    <w:rsid w:val="00532B88"/>
    <w:rsid w:val="00536043"/>
    <w:rsid w:val="0055023D"/>
    <w:rsid w:val="00565B0A"/>
    <w:rsid w:val="00567D5F"/>
    <w:rsid w:val="0057085A"/>
    <w:rsid w:val="00570CA2"/>
    <w:rsid w:val="00580148"/>
    <w:rsid w:val="00592BE6"/>
    <w:rsid w:val="005950FF"/>
    <w:rsid w:val="00595DAB"/>
    <w:rsid w:val="005B0222"/>
    <w:rsid w:val="005C1EAC"/>
    <w:rsid w:val="005C544F"/>
    <w:rsid w:val="005E0B15"/>
    <w:rsid w:val="005F21F4"/>
    <w:rsid w:val="006130EF"/>
    <w:rsid w:val="00625E7C"/>
    <w:rsid w:val="006278BE"/>
    <w:rsid w:val="00630C04"/>
    <w:rsid w:val="0063473C"/>
    <w:rsid w:val="00645C79"/>
    <w:rsid w:val="00647901"/>
    <w:rsid w:val="00683E1A"/>
    <w:rsid w:val="006929F3"/>
    <w:rsid w:val="006A00D2"/>
    <w:rsid w:val="006A0BCF"/>
    <w:rsid w:val="006A6688"/>
    <w:rsid w:val="006A6989"/>
    <w:rsid w:val="006B7909"/>
    <w:rsid w:val="006D4279"/>
    <w:rsid w:val="006F4ADD"/>
    <w:rsid w:val="00700218"/>
    <w:rsid w:val="00715608"/>
    <w:rsid w:val="007438E0"/>
    <w:rsid w:val="00744EEA"/>
    <w:rsid w:val="007452DF"/>
    <w:rsid w:val="00753C08"/>
    <w:rsid w:val="007552D2"/>
    <w:rsid w:val="00757A70"/>
    <w:rsid w:val="00760996"/>
    <w:rsid w:val="00777D2D"/>
    <w:rsid w:val="0078135E"/>
    <w:rsid w:val="00782DB1"/>
    <w:rsid w:val="00786B24"/>
    <w:rsid w:val="0079109B"/>
    <w:rsid w:val="00792DD7"/>
    <w:rsid w:val="007A4A33"/>
    <w:rsid w:val="007A5397"/>
    <w:rsid w:val="007B348C"/>
    <w:rsid w:val="007C0D19"/>
    <w:rsid w:val="007C5E9D"/>
    <w:rsid w:val="007C797E"/>
    <w:rsid w:val="007C7E2A"/>
    <w:rsid w:val="007D23A3"/>
    <w:rsid w:val="007D422E"/>
    <w:rsid w:val="007E16DE"/>
    <w:rsid w:val="007E3CDC"/>
    <w:rsid w:val="007F449A"/>
    <w:rsid w:val="007F4C30"/>
    <w:rsid w:val="007F516E"/>
    <w:rsid w:val="00801517"/>
    <w:rsid w:val="008127FF"/>
    <w:rsid w:val="00825A77"/>
    <w:rsid w:val="008610D4"/>
    <w:rsid w:val="00862904"/>
    <w:rsid w:val="0087010B"/>
    <w:rsid w:val="00872DFE"/>
    <w:rsid w:val="00874D0D"/>
    <w:rsid w:val="008868CB"/>
    <w:rsid w:val="00892751"/>
    <w:rsid w:val="008A16FF"/>
    <w:rsid w:val="008B3E4B"/>
    <w:rsid w:val="008C15BC"/>
    <w:rsid w:val="008C2675"/>
    <w:rsid w:val="008F5D25"/>
    <w:rsid w:val="00904B5B"/>
    <w:rsid w:val="00921772"/>
    <w:rsid w:val="00922C83"/>
    <w:rsid w:val="00943D3C"/>
    <w:rsid w:val="0094569C"/>
    <w:rsid w:val="00971E00"/>
    <w:rsid w:val="00974D07"/>
    <w:rsid w:val="009762A9"/>
    <w:rsid w:val="00976D89"/>
    <w:rsid w:val="00981486"/>
    <w:rsid w:val="00985201"/>
    <w:rsid w:val="009C0600"/>
    <w:rsid w:val="009C308F"/>
    <w:rsid w:val="009C638C"/>
    <w:rsid w:val="009D457F"/>
    <w:rsid w:val="009E4128"/>
    <w:rsid w:val="009F2D37"/>
    <w:rsid w:val="009F546C"/>
    <w:rsid w:val="00A04CAA"/>
    <w:rsid w:val="00A35F5D"/>
    <w:rsid w:val="00A434AA"/>
    <w:rsid w:val="00A538B3"/>
    <w:rsid w:val="00A62927"/>
    <w:rsid w:val="00A62CD6"/>
    <w:rsid w:val="00A649A9"/>
    <w:rsid w:val="00A7446B"/>
    <w:rsid w:val="00A9087D"/>
    <w:rsid w:val="00A96A43"/>
    <w:rsid w:val="00AA44A3"/>
    <w:rsid w:val="00AB691F"/>
    <w:rsid w:val="00AD628A"/>
    <w:rsid w:val="00AD6E0D"/>
    <w:rsid w:val="00AD6F93"/>
    <w:rsid w:val="00AE305C"/>
    <w:rsid w:val="00AF6AAA"/>
    <w:rsid w:val="00B00BA0"/>
    <w:rsid w:val="00B050FB"/>
    <w:rsid w:val="00B1154A"/>
    <w:rsid w:val="00B17D12"/>
    <w:rsid w:val="00B44741"/>
    <w:rsid w:val="00B4553F"/>
    <w:rsid w:val="00B53AFA"/>
    <w:rsid w:val="00B54CC9"/>
    <w:rsid w:val="00B63AC6"/>
    <w:rsid w:val="00B71241"/>
    <w:rsid w:val="00B74E51"/>
    <w:rsid w:val="00B80F69"/>
    <w:rsid w:val="00BA2445"/>
    <w:rsid w:val="00BA3B41"/>
    <w:rsid w:val="00BB73D0"/>
    <w:rsid w:val="00BB751A"/>
    <w:rsid w:val="00BB7ACB"/>
    <w:rsid w:val="00BD17F4"/>
    <w:rsid w:val="00BF0755"/>
    <w:rsid w:val="00C0044F"/>
    <w:rsid w:val="00C10957"/>
    <w:rsid w:val="00C14DE8"/>
    <w:rsid w:val="00C23D65"/>
    <w:rsid w:val="00C366CC"/>
    <w:rsid w:val="00C422EB"/>
    <w:rsid w:val="00C62275"/>
    <w:rsid w:val="00C754FB"/>
    <w:rsid w:val="00C77F69"/>
    <w:rsid w:val="00C807D7"/>
    <w:rsid w:val="00CB459C"/>
    <w:rsid w:val="00CD0CCD"/>
    <w:rsid w:val="00CD227D"/>
    <w:rsid w:val="00CD770A"/>
    <w:rsid w:val="00CE59FE"/>
    <w:rsid w:val="00CF19B9"/>
    <w:rsid w:val="00CF608E"/>
    <w:rsid w:val="00D01849"/>
    <w:rsid w:val="00D02FC1"/>
    <w:rsid w:val="00D10E46"/>
    <w:rsid w:val="00D204E4"/>
    <w:rsid w:val="00D33239"/>
    <w:rsid w:val="00D35289"/>
    <w:rsid w:val="00D435CF"/>
    <w:rsid w:val="00D45F21"/>
    <w:rsid w:val="00D5211D"/>
    <w:rsid w:val="00D535E2"/>
    <w:rsid w:val="00D55814"/>
    <w:rsid w:val="00DA320C"/>
    <w:rsid w:val="00DB6A11"/>
    <w:rsid w:val="00DC18DA"/>
    <w:rsid w:val="00DC1918"/>
    <w:rsid w:val="00DC1B70"/>
    <w:rsid w:val="00DF7F54"/>
    <w:rsid w:val="00E11637"/>
    <w:rsid w:val="00E14816"/>
    <w:rsid w:val="00E15244"/>
    <w:rsid w:val="00E275A1"/>
    <w:rsid w:val="00E43A0C"/>
    <w:rsid w:val="00E55923"/>
    <w:rsid w:val="00E63DEA"/>
    <w:rsid w:val="00E66313"/>
    <w:rsid w:val="00E76F05"/>
    <w:rsid w:val="00E84CB0"/>
    <w:rsid w:val="00E87A81"/>
    <w:rsid w:val="00E9146E"/>
    <w:rsid w:val="00E918C1"/>
    <w:rsid w:val="00EB530F"/>
    <w:rsid w:val="00EC1F40"/>
    <w:rsid w:val="00F04CDF"/>
    <w:rsid w:val="00F26D07"/>
    <w:rsid w:val="00F350A7"/>
    <w:rsid w:val="00F66493"/>
    <w:rsid w:val="00F71310"/>
    <w:rsid w:val="00F959B0"/>
    <w:rsid w:val="00FA091B"/>
    <w:rsid w:val="00FA0CEE"/>
    <w:rsid w:val="00FB43EC"/>
    <w:rsid w:val="00FC0B99"/>
    <w:rsid w:val="00FE693F"/>
    <w:rsid w:val="00FF2526"/>
    <w:rsid w:val="00FF6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80B3D27-1D69-4633-B51E-66DD474C0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5D1"/>
    <w:rPr>
      <w:sz w:val="24"/>
      <w:szCs w:val="24"/>
      <w:lang w:val="sq-AL" w:eastAsia="en-US"/>
    </w:rPr>
  </w:style>
  <w:style w:type="paragraph" w:styleId="Heading1">
    <w:name w:val="heading 1"/>
    <w:aliases w:val=" Carattere"/>
    <w:basedOn w:val="Normal"/>
    <w:next w:val="Normal"/>
    <w:qFormat/>
    <w:rsid w:val="000D15D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D15D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D15D1"/>
    <w:pPr>
      <w:keepNext/>
      <w:spacing w:before="240" w:after="60"/>
      <w:outlineLvl w:val="2"/>
    </w:pPr>
    <w:rPr>
      <w:rFonts w:ascii="Arial" w:hAnsi="Arial" w:cs="Arial"/>
      <w:b/>
      <w:bCs/>
      <w:sz w:val="26"/>
      <w:szCs w:val="26"/>
    </w:rPr>
  </w:style>
  <w:style w:type="paragraph" w:styleId="Heading4">
    <w:name w:val="heading 4"/>
    <w:basedOn w:val="Normal"/>
    <w:next w:val="Normal"/>
    <w:qFormat/>
    <w:rsid w:val="000D15D1"/>
    <w:pPr>
      <w:keepNext/>
      <w:tabs>
        <w:tab w:val="left" w:pos="5103"/>
      </w:tabs>
      <w:ind w:firstLine="567"/>
      <w:outlineLvl w:val="3"/>
    </w:pPr>
    <w:rPr>
      <w:szCs w:val="20"/>
    </w:rPr>
  </w:style>
  <w:style w:type="paragraph" w:styleId="Heading5">
    <w:name w:val="heading 5"/>
    <w:basedOn w:val="Normal"/>
    <w:next w:val="Normal"/>
    <w:qFormat/>
    <w:rsid w:val="000D15D1"/>
    <w:pPr>
      <w:spacing w:before="240" w:after="60"/>
      <w:outlineLvl w:val="4"/>
    </w:pPr>
    <w:rPr>
      <w:b/>
      <w:bCs/>
      <w:i/>
      <w:iCs/>
      <w:sz w:val="26"/>
      <w:szCs w:val="26"/>
    </w:rPr>
  </w:style>
  <w:style w:type="paragraph" w:styleId="Heading6">
    <w:name w:val="heading 6"/>
    <w:basedOn w:val="Normal"/>
    <w:next w:val="Normal"/>
    <w:qFormat/>
    <w:rsid w:val="000D15D1"/>
    <w:pPr>
      <w:spacing w:before="240" w:after="60"/>
      <w:outlineLvl w:val="5"/>
    </w:pPr>
    <w:rPr>
      <w:b/>
      <w:bCs/>
      <w:sz w:val="22"/>
      <w:szCs w:val="22"/>
    </w:rPr>
  </w:style>
  <w:style w:type="paragraph" w:styleId="Heading8">
    <w:name w:val="heading 8"/>
    <w:basedOn w:val="Normal"/>
    <w:next w:val="Normal"/>
    <w:qFormat/>
    <w:rsid w:val="000D15D1"/>
    <w:pPr>
      <w:spacing w:before="240" w:after="60"/>
      <w:outlineLvl w:val="7"/>
    </w:pPr>
    <w:rPr>
      <w:i/>
      <w:iCs/>
    </w:rPr>
  </w:style>
  <w:style w:type="character" w:default="1" w:styleId="DefaultParagraphFont">
    <w:name w:val="Default Paragraph Font"/>
    <w:semiHidden/>
    <w:rsid w:val="000D15D1"/>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D15D1"/>
  </w:style>
  <w:style w:type="paragraph" w:customStyle="1" w:styleId="Akti">
    <w:name w:val="Akti"/>
    <w:rsid w:val="000D15D1"/>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link w:val="AutoritetiChar"/>
    <w:rsid w:val="000D15D1"/>
    <w:pPr>
      <w:keepNext/>
      <w:widowControl w:val="0"/>
      <w:jc w:val="right"/>
    </w:pPr>
    <w:rPr>
      <w:rFonts w:ascii="CG Times" w:hAnsi="CG Times"/>
      <w:caps/>
      <w:sz w:val="22"/>
      <w:szCs w:val="22"/>
      <w:lang w:eastAsia="en-US"/>
    </w:rPr>
  </w:style>
  <w:style w:type="paragraph" w:customStyle="1" w:styleId="AutoritetiEmer">
    <w:name w:val="Autoriteti_Emer"/>
    <w:next w:val="Normal"/>
    <w:rsid w:val="000D15D1"/>
    <w:pPr>
      <w:widowControl w:val="0"/>
      <w:jc w:val="right"/>
    </w:pPr>
    <w:rPr>
      <w:rFonts w:ascii="CG Times" w:hAnsi="CG Times"/>
      <w:b/>
      <w:sz w:val="22"/>
      <w:szCs w:val="22"/>
      <w:lang w:eastAsia="en-US"/>
    </w:rPr>
  </w:style>
  <w:style w:type="paragraph" w:customStyle="1" w:styleId="BazLigjPropozues">
    <w:name w:val="Baz_Ligj_Propozues"/>
    <w:rsid w:val="000D15D1"/>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0D15D1"/>
    <w:pPr>
      <w:keepNext/>
      <w:widowControl w:val="0"/>
      <w:jc w:val="center"/>
    </w:pPr>
    <w:rPr>
      <w:rFonts w:ascii="CG Times" w:hAnsi="CG Times"/>
      <w:sz w:val="22"/>
      <w:lang w:eastAsia="en-US"/>
    </w:rPr>
  </w:style>
  <w:style w:type="paragraph" w:customStyle="1" w:styleId="NumriData">
    <w:name w:val="Numri_Data"/>
    <w:next w:val="Normal"/>
    <w:rsid w:val="000D15D1"/>
    <w:pPr>
      <w:keepNext/>
      <w:widowControl w:val="0"/>
      <w:jc w:val="center"/>
      <w:outlineLvl w:val="0"/>
    </w:pPr>
    <w:rPr>
      <w:rFonts w:ascii="CG Times" w:hAnsi="CG Times"/>
      <w:b/>
      <w:sz w:val="22"/>
      <w:lang w:eastAsia="en-US"/>
    </w:rPr>
  </w:style>
  <w:style w:type="paragraph" w:customStyle="1" w:styleId="Paragrafi">
    <w:name w:val="Paragrafi"/>
    <w:link w:val="ParagrafiChar"/>
    <w:rsid w:val="000D15D1"/>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7E3CDC"/>
    <w:rPr>
      <w:rFonts w:ascii="CG Times" w:eastAsia="MS Mincho" w:hAnsi="CG Times"/>
      <w:sz w:val="22"/>
      <w:lang w:val="en-US" w:eastAsia="en-US" w:bidi="ar-SA"/>
    </w:rPr>
  </w:style>
  <w:style w:type="paragraph" w:customStyle="1" w:styleId="Tabele">
    <w:name w:val="Tabele"/>
    <w:rsid w:val="000D15D1"/>
    <w:rPr>
      <w:rFonts w:ascii="CG Times" w:hAnsi="CG Times"/>
      <w:sz w:val="22"/>
      <w:lang w:eastAsia="en-US"/>
    </w:rPr>
  </w:style>
  <w:style w:type="table" w:styleId="TableGrid">
    <w:name w:val="Table Grid"/>
    <w:basedOn w:val="TableNormal"/>
    <w:rsid w:val="00E4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0D15D1"/>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7E3CDC"/>
    <w:rPr>
      <w:rFonts w:ascii="CG Times" w:eastAsia="MS Mincho" w:hAnsi="CG Times"/>
      <w:b/>
      <w:caps/>
      <w:sz w:val="22"/>
      <w:szCs w:val="22"/>
      <w:lang w:val="en-GB" w:eastAsia="en-US" w:bidi="ar-SA"/>
    </w:rPr>
  </w:style>
  <w:style w:type="paragraph" w:customStyle="1" w:styleId="TitulliTitull">
    <w:name w:val="Titulli_Titull"/>
    <w:rsid w:val="000D15D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0D15D1"/>
    <w:pPr>
      <w:keepNext/>
      <w:widowControl w:val="0"/>
      <w:jc w:val="center"/>
    </w:pPr>
    <w:rPr>
      <w:rFonts w:ascii="CG Times" w:hAnsi="CG Times"/>
      <w:caps/>
      <w:sz w:val="22"/>
      <w:szCs w:val="22"/>
      <w:lang w:eastAsia="en-US"/>
    </w:rPr>
  </w:style>
  <w:style w:type="paragraph" w:customStyle="1" w:styleId="ADDRESS">
    <w:name w:val="ADDRESS"/>
    <w:basedOn w:val="Normal"/>
    <w:rsid w:val="00E43A0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Times New Roman" w:hAnsi="Arial"/>
      <w:sz w:val="20"/>
      <w:szCs w:val="20"/>
      <w:lang w:val="en-GB"/>
    </w:rPr>
  </w:style>
  <w:style w:type="paragraph" w:customStyle="1" w:styleId="Aneksi">
    <w:name w:val="Aneksi"/>
    <w:next w:val="Normal"/>
    <w:rsid w:val="000D15D1"/>
    <w:rPr>
      <w:rFonts w:ascii="CG Times" w:hAnsi="CG Times"/>
      <w:sz w:val="22"/>
      <w:lang w:eastAsia="en-US"/>
    </w:rPr>
  </w:style>
  <w:style w:type="paragraph" w:customStyle="1" w:styleId="AneksiNr">
    <w:name w:val="Aneksi_Nr"/>
    <w:next w:val="Normal"/>
    <w:rsid w:val="000D15D1"/>
    <w:pPr>
      <w:keepNext/>
      <w:widowControl w:val="0"/>
      <w:jc w:val="center"/>
    </w:pPr>
    <w:rPr>
      <w:rFonts w:ascii="CG Times" w:hAnsi="CG Times"/>
      <w:caps/>
      <w:sz w:val="22"/>
      <w:szCs w:val="22"/>
      <w:lang w:eastAsia="en-US"/>
    </w:rPr>
  </w:style>
  <w:style w:type="paragraph" w:customStyle="1" w:styleId="AneksiTitull">
    <w:name w:val="Aneksi_Titull"/>
    <w:next w:val="Normal"/>
    <w:rsid w:val="000D15D1"/>
    <w:pPr>
      <w:jc w:val="center"/>
    </w:pPr>
    <w:rPr>
      <w:rFonts w:ascii="CG Times" w:hAnsi="CG Times"/>
      <w:sz w:val="24"/>
      <w:szCs w:val="24"/>
      <w:lang w:eastAsia="en-US"/>
    </w:rPr>
  </w:style>
  <w:style w:type="character" w:customStyle="1" w:styleId="AutoritetiEmerCharChar">
    <w:name w:val="Autoriteti_Emer Char Char"/>
    <w:basedOn w:val="DefaultParagraphFont"/>
    <w:rsid w:val="00E43A0C"/>
    <w:rPr>
      <w:rFonts w:ascii="CG Times" w:eastAsia="MS Mincho" w:hAnsi="CG Times"/>
      <w:b/>
      <w:sz w:val="22"/>
      <w:szCs w:val="22"/>
      <w:lang w:val="en-GB" w:eastAsia="en-US" w:bidi="ar-SA"/>
    </w:rPr>
  </w:style>
  <w:style w:type="paragraph" w:customStyle="1" w:styleId="bcpara">
    <w:name w:val="bc para"/>
    <w:basedOn w:val="Normal"/>
    <w:rsid w:val="00E43A0C"/>
    <w:pPr>
      <w:spacing w:after="240" w:line="240" w:lineRule="atLeast"/>
      <w:ind w:left="1134"/>
      <w:jc w:val="both"/>
    </w:pPr>
    <w:rPr>
      <w:rFonts w:ascii="Arial" w:eastAsia="Times New Roman" w:hAnsi="Arial"/>
      <w:noProof/>
      <w:sz w:val="20"/>
      <w:szCs w:val="20"/>
      <w:lang w:val="en-GB"/>
    </w:rPr>
  </w:style>
  <w:style w:type="paragraph" w:customStyle="1" w:styleId="bcparaa">
    <w:name w:val="bc para (a)"/>
    <w:basedOn w:val="Normal"/>
    <w:rsid w:val="00E43A0C"/>
    <w:pPr>
      <w:tabs>
        <w:tab w:val="left" w:pos="1843"/>
      </w:tabs>
      <w:spacing w:after="240" w:line="240" w:lineRule="atLeast"/>
      <w:ind w:left="1843" w:hanging="709"/>
      <w:jc w:val="both"/>
    </w:pPr>
    <w:rPr>
      <w:rFonts w:ascii="Arial" w:eastAsia="Times New Roman" w:hAnsi="Arial"/>
      <w:noProof/>
      <w:sz w:val="20"/>
      <w:szCs w:val="20"/>
      <w:lang w:val="nl-NL"/>
    </w:rPr>
  </w:style>
  <w:style w:type="paragraph" w:customStyle="1" w:styleId="bcverylastpara">
    <w:name w:val="bc very last para"/>
    <w:basedOn w:val="Normal"/>
    <w:rsid w:val="00E43A0C"/>
    <w:pPr>
      <w:spacing w:after="720"/>
      <w:ind w:left="1134"/>
      <w:jc w:val="both"/>
    </w:pPr>
    <w:rPr>
      <w:rFonts w:ascii="Arial" w:eastAsia="Times New Roman" w:hAnsi="Arial"/>
      <w:sz w:val="20"/>
      <w:szCs w:val="20"/>
      <w:lang w:val="en-GB"/>
    </w:rPr>
  </w:style>
  <w:style w:type="paragraph" w:customStyle="1" w:styleId="bcverylastparaa">
    <w:name w:val="bc very last para (a)"/>
    <w:basedOn w:val="Normal"/>
    <w:rsid w:val="00E43A0C"/>
    <w:pPr>
      <w:spacing w:after="720"/>
      <w:ind w:left="1843" w:hanging="709"/>
      <w:jc w:val="both"/>
    </w:pPr>
    <w:rPr>
      <w:rFonts w:ascii="Arial" w:eastAsia="Times New Roman" w:hAnsi="Arial"/>
      <w:noProof/>
      <w:sz w:val="20"/>
      <w:szCs w:val="20"/>
      <w:lang w:val="en-GB"/>
    </w:rPr>
  </w:style>
  <w:style w:type="paragraph" w:customStyle="1" w:styleId="Bllok">
    <w:name w:val="Bllok"/>
    <w:next w:val="Normal"/>
    <w:rsid w:val="00E43A0C"/>
    <w:pPr>
      <w:jc w:val="center"/>
    </w:pPr>
    <w:rPr>
      <w:rFonts w:ascii="CG Times" w:hAnsi="CG Times"/>
      <w:caps/>
      <w:sz w:val="22"/>
      <w:szCs w:val="22"/>
      <w:lang w:eastAsia="en-US"/>
    </w:rPr>
  </w:style>
  <w:style w:type="paragraph" w:customStyle="1" w:styleId="extraclauses">
    <w:name w:val="extra_clauses"/>
    <w:basedOn w:val="Normal"/>
    <w:rsid w:val="00E43A0C"/>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Figure">
    <w:name w:val="Figure"/>
    <w:next w:val="Normal"/>
    <w:rsid w:val="000D15D1"/>
    <w:pPr>
      <w:widowControl w:val="0"/>
      <w:outlineLvl w:val="2"/>
    </w:pPr>
    <w:rPr>
      <w:rFonts w:ascii="CG Times" w:hAnsi="CG Times"/>
      <w:sz w:val="22"/>
      <w:lang w:val="en-US" w:eastAsia="en-US"/>
    </w:rPr>
  </w:style>
  <w:style w:type="paragraph" w:customStyle="1" w:styleId="footnote">
    <w:name w:val="footnote"/>
    <w:basedOn w:val="Normal"/>
    <w:rsid w:val="00E43A0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Times New Roman" w:hAnsi="Arial"/>
      <w:sz w:val="20"/>
      <w:szCs w:val="20"/>
      <w:lang w:val="en-GB"/>
    </w:rPr>
  </w:style>
  <w:style w:type="paragraph" w:customStyle="1" w:styleId="Institucioni">
    <w:name w:val="Institucioni"/>
    <w:next w:val="Normal"/>
    <w:rsid w:val="000D15D1"/>
    <w:pPr>
      <w:keepNext/>
      <w:widowControl w:val="0"/>
      <w:jc w:val="center"/>
    </w:pPr>
    <w:rPr>
      <w:rFonts w:ascii="CG Times" w:hAnsi="CG Times"/>
      <w:caps/>
      <w:sz w:val="22"/>
      <w:szCs w:val="22"/>
      <w:lang w:eastAsia="en-US"/>
    </w:rPr>
  </w:style>
  <w:style w:type="paragraph" w:customStyle="1" w:styleId="Kapakufund">
    <w:name w:val="Kapaku_fund"/>
    <w:next w:val="Normal"/>
    <w:rsid w:val="000D15D1"/>
    <w:pPr>
      <w:pageBreakBefore/>
    </w:pPr>
    <w:rPr>
      <w:rFonts w:ascii="CG Times" w:hAnsi="CG Times"/>
      <w:b/>
      <w:sz w:val="22"/>
      <w:szCs w:val="22"/>
      <w:lang w:val="en-US" w:eastAsia="en-US"/>
    </w:rPr>
  </w:style>
  <w:style w:type="paragraph" w:customStyle="1" w:styleId="KapitulliNr">
    <w:name w:val="Kapitulli_Nr"/>
    <w:rsid w:val="000D15D1"/>
    <w:pPr>
      <w:keepNext/>
      <w:widowControl w:val="0"/>
      <w:jc w:val="center"/>
    </w:pPr>
    <w:rPr>
      <w:rFonts w:ascii="CG Times" w:hAnsi="CG Times"/>
      <w:caps/>
      <w:sz w:val="22"/>
      <w:szCs w:val="22"/>
      <w:lang w:eastAsia="en-US"/>
    </w:rPr>
  </w:style>
  <w:style w:type="paragraph" w:customStyle="1" w:styleId="KapitulliTitull">
    <w:name w:val="Kapitulli_Titull"/>
    <w:rsid w:val="000D15D1"/>
    <w:pPr>
      <w:keepNext/>
      <w:widowControl w:val="0"/>
      <w:jc w:val="center"/>
    </w:pPr>
    <w:rPr>
      <w:rFonts w:ascii="CG Times" w:hAnsi="CG Times"/>
      <w:caps/>
      <w:sz w:val="22"/>
      <w:szCs w:val="22"/>
      <w:lang w:eastAsia="en-US"/>
    </w:rPr>
  </w:style>
  <w:style w:type="paragraph" w:customStyle="1" w:styleId="KreuNr">
    <w:name w:val="Kreu_Nr"/>
    <w:rsid w:val="000D15D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15D1"/>
    <w:pPr>
      <w:keepNext/>
      <w:widowControl w:val="0"/>
      <w:jc w:val="center"/>
    </w:pPr>
    <w:rPr>
      <w:rFonts w:ascii="CG Times" w:hAnsi="CG Times"/>
      <w:caps/>
      <w:sz w:val="22"/>
      <w:szCs w:val="22"/>
      <w:lang w:val="en-US" w:eastAsia="en-US"/>
    </w:rPr>
  </w:style>
  <w:style w:type="paragraph" w:customStyle="1" w:styleId="Ndryshimet">
    <w:name w:val="Ndryshimet"/>
    <w:next w:val="Normal"/>
    <w:rsid w:val="000D15D1"/>
    <w:pPr>
      <w:keepNext/>
      <w:widowControl w:val="0"/>
      <w:jc w:val="center"/>
    </w:pPr>
    <w:rPr>
      <w:rFonts w:ascii="CG Times" w:hAnsi="CG Times"/>
      <w:i/>
      <w:sz w:val="22"/>
      <w:lang w:val="en-US" w:eastAsia="en-US"/>
    </w:rPr>
  </w:style>
  <w:style w:type="paragraph" w:customStyle="1" w:styleId="NeniTitull">
    <w:name w:val="Neni_Titull"/>
    <w:next w:val="Normal"/>
    <w:rsid w:val="000D15D1"/>
    <w:pPr>
      <w:keepNext/>
      <w:widowControl w:val="0"/>
      <w:jc w:val="center"/>
      <w:outlineLvl w:val="2"/>
    </w:pPr>
    <w:rPr>
      <w:rFonts w:ascii="CG Times" w:hAnsi="CG Times"/>
      <w:b/>
      <w:sz w:val="22"/>
      <w:lang w:eastAsia="en-US"/>
    </w:rPr>
  </w:style>
  <w:style w:type="paragraph" w:customStyle="1" w:styleId="NenkreuNr">
    <w:name w:val="Nenkreu_Nr"/>
    <w:rsid w:val="000D15D1"/>
    <w:pPr>
      <w:keepNext/>
      <w:widowControl w:val="0"/>
      <w:jc w:val="center"/>
    </w:pPr>
    <w:rPr>
      <w:rFonts w:ascii="CG Times" w:hAnsi="CG Times"/>
      <w:caps/>
      <w:sz w:val="22"/>
      <w:szCs w:val="22"/>
      <w:lang w:eastAsia="en-US"/>
    </w:rPr>
  </w:style>
  <w:style w:type="paragraph" w:customStyle="1" w:styleId="NenkreuTitull">
    <w:name w:val="Nenkreu_Titull"/>
    <w:rsid w:val="000D15D1"/>
    <w:pPr>
      <w:jc w:val="center"/>
    </w:pPr>
    <w:rPr>
      <w:rFonts w:ascii="CG Times" w:hAnsi="CG Times"/>
      <w:caps/>
      <w:sz w:val="22"/>
      <w:szCs w:val="22"/>
      <w:lang w:eastAsia="en-US"/>
    </w:rPr>
  </w:style>
  <w:style w:type="paragraph" w:customStyle="1" w:styleId="Nenpika">
    <w:name w:val="Nenpika"/>
    <w:next w:val="Normal"/>
    <w:autoRedefine/>
    <w:rsid w:val="000D15D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E43A0C"/>
    <w:pPr>
      <w:spacing w:after="120"/>
      <w:jc w:val="both"/>
    </w:pPr>
    <w:rPr>
      <w:rFonts w:ascii="Bookman Old Style" w:eastAsia="Times New Roman" w:hAnsi="Bookman Old Style"/>
      <w:szCs w:val="20"/>
    </w:rPr>
  </w:style>
  <w:style w:type="paragraph" w:customStyle="1" w:styleId="numberedindent">
    <w:name w:val="numberedindent"/>
    <w:rsid w:val="00E43A0C"/>
    <w:pPr>
      <w:tabs>
        <w:tab w:val="num" w:pos="1800"/>
      </w:tabs>
      <w:spacing w:after="120"/>
      <w:jc w:val="both"/>
    </w:pPr>
    <w:rPr>
      <w:rFonts w:ascii="Arial" w:hAnsi="Arial"/>
      <w:lang w:eastAsia="en-US"/>
    </w:rPr>
  </w:style>
  <w:style w:type="paragraph" w:customStyle="1" w:styleId="Pika">
    <w:name w:val="Pika"/>
    <w:next w:val="Normal"/>
    <w:autoRedefine/>
    <w:rsid w:val="000D15D1"/>
    <w:pPr>
      <w:ind w:firstLine="720"/>
    </w:pPr>
    <w:rPr>
      <w:rFonts w:ascii="CG Times" w:hAnsi="CG Times"/>
      <w:sz w:val="22"/>
      <w:lang w:val="en-US" w:eastAsia="en-US"/>
    </w:rPr>
  </w:style>
  <w:style w:type="paragraph" w:customStyle="1" w:styleId="PikeKreu">
    <w:name w:val="Pike_Kreu"/>
    <w:basedOn w:val="Heading1"/>
    <w:rsid w:val="000D15D1"/>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0D15D1"/>
    <w:pPr>
      <w:keepNext/>
      <w:widowControl w:val="0"/>
      <w:jc w:val="center"/>
    </w:pPr>
    <w:rPr>
      <w:rFonts w:ascii="CG Times" w:hAnsi="CG Times"/>
      <w:caps/>
      <w:sz w:val="22"/>
      <w:szCs w:val="22"/>
      <w:lang w:eastAsia="en-US"/>
    </w:rPr>
  </w:style>
  <w:style w:type="paragraph" w:customStyle="1" w:styleId="PjesaTitull">
    <w:name w:val="Pjesa_Titull"/>
    <w:rsid w:val="000D15D1"/>
    <w:pPr>
      <w:keepNext/>
      <w:widowControl w:val="0"/>
      <w:jc w:val="center"/>
    </w:pPr>
    <w:rPr>
      <w:rFonts w:ascii="CG Times" w:hAnsi="CG Times"/>
      <w:caps/>
      <w:sz w:val="22"/>
      <w:szCs w:val="22"/>
      <w:lang w:eastAsia="en-US"/>
    </w:rPr>
  </w:style>
  <w:style w:type="paragraph" w:customStyle="1" w:styleId="Shpallja">
    <w:name w:val="Shpallja"/>
    <w:rsid w:val="000D15D1"/>
    <w:pPr>
      <w:widowControl w:val="0"/>
      <w:jc w:val="both"/>
    </w:pPr>
    <w:rPr>
      <w:rFonts w:ascii="CG Times" w:hAnsi="CG Times"/>
      <w:b/>
      <w:color w:val="000000"/>
      <w:sz w:val="22"/>
      <w:szCs w:val="22"/>
      <w:lang w:val="sq-AL" w:eastAsia="en-US"/>
    </w:rPr>
  </w:style>
  <w:style w:type="paragraph" w:customStyle="1" w:styleId="text">
    <w:name w:val="text"/>
    <w:basedOn w:val="Normal"/>
    <w:rsid w:val="00E43A0C"/>
    <w:pPr>
      <w:ind w:left="709"/>
      <w:jc w:val="both"/>
    </w:pPr>
    <w:rPr>
      <w:rFonts w:ascii="Arial" w:eastAsia="Times New Roman" w:hAnsi="Arial"/>
      <w:sz w:val="20"/>
      <w:szCs w:val="20"/>
      <w:lang w:val="fr-FR"/>
    </w:rPr>
  </w:style>
  <w:style w:type="character" w:customStyle="1" w:styleId="TitulliCharChar">
    <w:name w:val="Titulli Char Char"/>
    <w:basedOn w:val="DefaultParagraphFont"/>
    <w:rsid w:val="00E43A0C"/>
    <w:rPr>
      <w:rFonts w:ascii="CG Times" w:eastAsia="MS Mincho" w:hAnsi="CG Times"/>
      <w:b/>
      <w:caps/>
      <w:sz w:val="22"/>
      <w:szCs w:val="22"/>
      <w:lang w:val="en-GB" w:eastAsia="en-US" w:bidi="ar-SA"/>
    </w:rPr>
  </w:style>
  <w:style w:type="paragraph" w:customStyle="1" w:styleId="TitulliNr">
    <w:name w:val="Titulli_Nr"/>
    <w:rsid w:val="000D15D1"/>
    <w:pPr>
      <w:keepNext/>
      <w:widowControl w:val="0"/>
      <w:jc w:val="center"/>
    </w:pPr>
    <w:rPr>
      <w:rFonts w:ascii="CG Times" w:hAnsi="CG Times"/>
      <w:caps/>
      <w:sz w:val="22"/>
      <w:szCs w:val="22"/>
      <w:lang w:eastAsia="en-US"/>
    </w:rPr>
  </w:style>
  <w:style w:type="paragraph" w:styleId="Caption">
    <w:name w:val="caption"/>
    <w:basedOn w:val="Normal"/>
    <w:next w:val="Normal"/>
    <w:qFormat/>
    <w:rsid w:val="000D15D1"/>
    <w:pPr>
      <w:jc w:val="center"/>
    </w:pPr>
    <w:rPr>
      <w:b/>
      <w:noProof/>
      <w:sz w:val="28"/>
    </w:rPr>
  </w:style>
  <w:style w:type="character" w:styleId="FootnoteReference">
    <w:name w:val="footnote reference"/>
    <w:basedOn w:val="DefaultParagraphFont"/>
    <w:semiHidden/>
    <w:rsid w:val="000D15D1"/>
    <w:rPr>
      <w:vertAlign w:val="superscript"/>
    </w:rPr>
  </w:style>
  <w:style w:type="paragraph" w:styleId="FootnoteText">
    <w:name w:val="footnote text"/>
    <w:aliases w:val="Footnote Text Char,Footnote Text Char1 Char Char Char,Footnote Text Char Char Char Char Char"/>
    <w:basedOn w:val="Normal"/>
    <w:semiHidden/>
    <w:rsid w:val="000D15D1"/>
    <w:rPr>
      <w:sz w:val="20"/>
      <w:szCs w:val="20"/>
    </w:rPr>
  </w:style>
  <w:style w:type="paragraph" w:styleId="Footer">
    <w:name w:val="footer"/>
    <w:basedOn w:val="Normal"/>
    <w:rsid w:val="009D457F"/>
    <w:pPr>
      <w:tabs>
        <w:tab w:val="center" w:pos="4320"/>
        <w:tab w:val="right" w:pos="8640"/>
      </w:tabs>
    </w:pPr>
  </w:style>
  <w:style w:type="character" w:styleId="PageNumber">
    <w:name w:val="page number"/>
    <w:basedOn w:val="DefaultParagraphFont"/>
    <w:rsid w:val="009D457F"/>
  </w:style>
  <w:style w:type="paragraph" w:customStyle="1" w:styleId="listmenumra">
    <w:name w:val="list me numra"/>
    <w:basedOn w:val="ListBullet2"/>
    <w:rsid w:val="007E3CDC"/>
    <w:pPr>
      <w:numPr>
        <w:numId w:val="4"/>
      </w:numPr>
      <w:spacing w:before="60" w:after="60"/>
      <w:jc w:val="both"/>
    </w:pPr>
    <w:rPr>
      <w:rFonts w:ascii="Trebuchet MS" w:hAnsi="Trebuchet MS"/>
      <w:sz w:val="22"/>
      <w:szCs w:val="22"/>
      <w:lang w:eastAsia="en-GB"/>
    </w:rPr>
  </w:style>
  <w:style w:type="paragraph" w:styleId="ListBullet2">
    <w:name w:val="List Bullet 2"/>
    <w:basedOn w:val="Normal"/>
    <w:rsid w:val="007E3CDC"/>
    <w:pPr>
      <w:numPr>
        <w:numId w:val="2"/>
      </w:numPr>
    </w:pPr>
    <w:rPr>
      <w:lang w:val="en-US"/>
    </w:rPr>
  </w:style>
  <w:style w:type="paragraph" w:customStyle="1" w:styleId="xl45">
    <w:name w:val="xl45"/>
    <w:basedOn w:val="Normal"/>
    <w:rsid w:val="007E3CDC"/>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eastAsia="en-GB"/>
    </w:rPr>
  </w:style>
  <w:style w:type="character" w:customStyle="1" w:styleId="AutoritetiChar">
    <w:name w:val="Autoriteti Char"/>
    <w:basedOn w:val="DefaultParagraphFont"/>
    <w:link w:val="Autoriteti"/>
    <w:rsid w:val="00892751"/>
    <w:rPr>
      <w:rFonts w:ascii="CG Times" w:eastAsia="MS Mincho" w:hAnsi="CG Times"/>
      <w:caps/>
      <w:sz w:val="22"/>
      <w:szCs w:val="22"/>
      <w:lang w:val="en-GB" w:eastAsia="en-US" w:bidi="ar-SA"/>
    </w:rPr>
  </w:style>
  <w:style w:type="character" w:customStyle="1" w:styleId="VENDOSIChar">
    <w:name w:val="VENDOSI Char"/>
    <w:basedOn w:val="DefaultParagraphFont"/>
    <w:link w:val="VENDOSI"/>
    <w:rsid w:val="00892751"/>
    <w:rPr>
      <w:rFonts w:ascii="CG Times" w:eastAsia="MS Mincho" w:hAnsi="CG Times"/>
      <w:caps/>
      <w:sz w:val="22"/>
      <w:szCs w:val="22"/>
      <w:lang w:val="en-GB" w:eastAsia="en-US" w:bidi="ar-SA"/>
    </w:rPr>
  </w:style>
  <w:style w:type="paragraph" w:styleId="Header">
    <w:name w:val="header"/>
    <w:basedOn w:val="Normal"/>
    <w:rsid w:val="007F4C30"/>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734789">
      <w:bodyDiv w:val="1"/>
      <w:marLeft w:val="0"/>
      <w:marRight w:val="0"/>
      <w:marTop w:val="0"/>
      <w:marBottom w:val="0"/>
      <w:divBdr>
        <w:top w:val="none" w:sz="0" w:space="0" w:color="auto"/>
        <w:left w:val="none" w:sz="0" w:space="0" w:color="auto"/>
        <w:bottom w:val="none" w:sz="0" w:space="0" w:color="auto"/>
        <w:right w:val="none" w:sz="0" w:space="0" w:color="auto"/>
      </w:divBdr>
    </w:div>
    <w:div w:id="602692986">
      <w:bodyDiv w:val="1"/>
      <w:marLeft w:val="0"/>
      <w:marRight w:val="0"/>
      <w:marTop w:val="0"/>
      <w:marBottom w:val="0"/>
      <w:divBdr>
        <w:top w:val="none" w:sz="0" w:space="0" w:color="auto"/>
        <w:left w:val="none" w:sz="0" w:space="0" w:color="auto"/>
        <w:bottom w:val="none" w:sz="0" w:space="0" w:color="auto"/>
        <w:right w:val="none" w:sz="0" w:space="0" w:color="auto"/>
      </w:divBdr>
    </w:div>
    <w:div w:id="1108424462">
      <w:bodyDiv w:val="1"/>
      <w:marLeft w:val="0"/>
      <w:marRight w:val="0"/>
      <w:marTop w:val="0"/>
      <w:marBottom w:val="0"/>
      <w:divBdr>
        <w:top w:val="none" w:sz="0" w:space="0" w:color="auto"/>
        <w:left w:val="none" w:sz="0" w:space="0" w:color="auto"/>
        <w:bottom w:val="none" w:sz="0" w:space="0" w:color="auto"/>
        <w:right w:val="none" w:sz="0" w:space="0" w:color="auto"/>
      </w:divBdr>
    </w:div>
    <w:div w:id="1188134063">
      <w:bodyDiv w:val="1"/>
      <w:marLeft w:val="0"/>
      <w:marRight w:val="0"/>
      <w:marTop w:val="0"/>
      <w:marBottom w:val="0"/>
      <w:divBdr>
        <w:top w:val="none" w:sz="0" w:space="0" w:color="auto"/>
        <w:left w:val="none" w:sz="0" w:space="0" w:color="auto"/>
        <w:bottom w:val="none" w:sz="0" w:space="0" w:color="auto"/>
        <w:right w:val="none" w:sz="0" w:space="0" w:color="auto"/>
      </w:divBdr>
    </w:div>
    <w:div w:id="1191383834">
      <w:bodyDiv w:val="1"/>
      <w:marLeft w:val="0"/>
      <w:marRight w:val="0"/>
      <w:marTop w:val="0"/>
      <w:marBottom w:val="0"/>
      <w:divBdr>
        <w:top w:val="none" w:sz="0" w:space="0" w:color="auto"/>
        <w:left w:val="none" w:sz="0" w:space="0" w:color="auto"/>
        <w:bottom w:val="none" w:sz="0" w:space="0" w:color="auto"/>
        <w:right w:val="none" w:sz="0" w:space="0" w:color="auto"/>
      </w:divBdr>
    </w:div>
    <w:div w:id="1352534835">
      <w:bodyDiv w:val="1"/>
      <w:marLeft w:val="0"/>
      <w:marRight w:val="0"/>
      <w:marTop w:val="0"/>
      <w:marBottom w:val="0"/>
      <w:divBdr>
        <w:top w:val="none" w:sz="0" w:space="0" w:color="auto"/>
        <w:left w:val="none" w:sz="0" w:space="0" w:color="auto"/>
        <w:bottom w:val="none" w:sz="0" w:space="0" w:color="auto"/>
        <w:right w:val="none" w:sz="0" w:space="0" w:color="auto"/>
      </w:divBdr>
    </w:div>
    <w:div w:id="1415470558">
      <w:bodyDiv w:val="1"/>
      <w:marLeft w:val="0"/>
      <w:marRight w:val="0"/>
      <w:marTop w:val="0"/>
      <w:marBottom w:val="0"/>
      <w:divBdr>
        <w:top w:val="none" w:sz="0" w:space="0" w:color="auto"/>
        <w:left w:val="none" w:sz="0" w:space="0" w:color="auto"/>
        <w:bottom w:val="none" w:sz="0" w:space="0" w:color="auto"/>
        <w:right w:val="none" w:sz="0" w:space="0" w:color="auto"/>
      </w:divBdr>
    </w:div>
    <w:div w:id="1686053904">
      <w:bodyDiv w:val="1"/>
      <w:marLeft w:val="0"/>
      <w:marRight w:val="0"/>
      <w:marTop w:val="0"/>
      <w:marBottom w:val="0"/>
      <w:divBdr>
        <w:top w:val="none" w:sz="0" w:space="0" w:color="auto"/>
        <w:left w:val="none" w:sz="0" w:space="0" w:color="auto"/>
        <w:bottom w:val="none" w:sz="0" w:space="0" w:color="auto"/>
        <w:right w:val="none" w:sz="0" w:space="0" w:color="auto"/>
      </w:divBdr>
    </w:div>
    <w:div w:id="1956716619">
      <w:bodyDiv w:val="1"/>
      <w:marLeft w:val="0"/>
      <w:marRight w:val="0"/>
      <w:marTop w:val="0"/>
      <w:marBottom w:val="0"/>
      <w:divBdr>
        <w:top w:val="none" w:sz="0" w:space="0" w:color="auto"/>
        <w:left w:val="none" w:sz="0" w:space="0" w:color="auto"/>
        <w:bottom w:val="none" w:sz="0" w:space="0" w:color="auto"/>
        <w:right w:val="none" w:sz="0" w:space="0" w:color="auto"/>
      </w:divBdr>
    </w:div>
    <w:div w:id="210691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cp:lastPrinted>2008-07-29T07:58:00Z</cp:lastPrinted>
  <dcterms:created xsi:type="dcterms:W3CDTF">2019-03-16T19:31:00Z</dcterms:created>
  <dcterms:modified xsi:type="dcterms:W3CDTF">2019-03-16T19:31:00Z</dcterms:modified>
</cp:coreProperties>
</file>