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EE9" w:rsidRPr="00061A36" w:rsidRDefault="00031EE9" w:rsidP="00031EE9">
      <w:pPr>
        <w:pStyle w:val="Akti"/>
        <w:keepNext w:val="0"/>
      </w:pPr>
      <w:bookmarkStart w:id="0" w:name="_GoBack"/>
      <w:bookmarkEnd w:id="0"/>
      <w:r w:rsidRPr="00061A36">
        <w:t>KËRKESË</w:t>
      </w:r>
    </w:p>
    <w:p w:rsidR="00031EE9" w:rsidRPr="00061A36" w:rsidRDefault="00031EE9" w:rsidP="00031EE9">
      <w:pPr>
        <w:pStyle w:val="NumriData"/>
        <w:keepNext w:val="0"/>
      </w:pPr>
      <w:r w:rsidRPr="00061A36">
        <w:t>Nr.4988/1, datë 2.9.2008</w:t>
      </w:r>
    </w:p>
    <w:p w:rsidR="00031EE9" w:rsidRPr="00061A36" w:rsidRDefault="00031EE9" w:rsidP="00031EE9">
      <w:pPr>
        <w:pStyle w:val="Paragrafi"/>
      </w:pPr>
    </w:p>
    <w:p w:rsidR="00031EE9" w:rsidRPr="00061A36" w:rsidRDefault="00031EE9" w:rsidP="00031EE9">
      <w:pPr>
        <w:pStyle w:val="Titulli"/>
        <w:keepNext w:val="0"/>
      </w:pPr>
      <w:r w:rsidRPr="00061A36">
        <w:t>PËR SHPRONËSIM PUBLIK</w:t>
      </w:r>
    </w:p>
    <w:p w:rsidR="00031EE9" w:rsidRPr="00061A36" w:rsidRDefault="00031EE9" w:rsidP="00031EE9">
      <w:pPr>
        <w:pStyle w:val="Paragrafi"/>
      </w:pPr>
    </w:p>
    <w:p w:rsidR="00031EE9" w:rsidRPr="00061A36" w:rsidRDefault="00031EE9" w:rsidP="00031EE9">
      <w:pPr>
        <w:pStyle w:val="Paragrafi"/>
      </w:pPr>
      <w:r w:rsidRPr="00061A36">
        <w:t>Ministria e Punëve Publike, Transportit dhe Telekomunikacionit shpall kërkesën për shpronësim për pasuritë që preken si rezultat i ndërtimit të segmentit rrugor Kardhiq-Delvinë. 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031EE9" w:rsidRPr="00061A36" w:rsidRDefault="00031EE9" w:rsidP="00031EE9">
      <w:pPr>
        <w:pStyle w:val="Paragrafi"/>
      </w:pPr>
      <w:r w:rsidRPr="00061A36">
        <w:t xml:space="preserve">Pronari dhe personat e tretë, brenda 15 ditëve nga plotësimi i këtij afati për publikim, kanë të drejtë të paraqesin pretendimet e tyre të shoqëruara me dokumentet përkatëse në ministrinë kompetente (Ministria e Punëve Publike, Transportit dhe Telekomunikacionit). </w:t>
      </w:r>
    </w:p>
    <w:p w:rsidR="00031EE9" w:rsidRDefault="00031EE9" w:rsidP="00031EE9">
      <w:pPr>
        <w:rPr>
          <w:lang w:val="en-GB"/>
        </w:rPr>
      </w:pPr>
    </w:p>
    <w:p w:rsidR="00031EE9" w:rsidRDefault="00031EE9" w:rsidP="00031EE9">
      <w:pPr>
        <w:rPr>
          <w:lang w:val="en-GB"/>
        </w:rPr>
      </w:pPr>
    </w:p>
    <w:p w:rsidR="00031EE9" w:rsidRPr="00DF666F" w:rsidRDefault="00031EE9" w:rsidP="00031EE9">
      <w:pPr>
        <w:pStyle w:val="Paragrafi"/>
        <w:rPr>
          <w:lang w:val="en-GB"/>
        </w:rPr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  <w:sectPr w:rsidR="00031EE9" w:rsidSect="00031EE9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031EE9" w:rsidRDefault="00031EE9" w:rsidP="00031EE9">
      <w:pPr>
        <w:pStyle w:val="Paragrafi"/>
      </w:pPr>
      <w:r>
        <w:lastRenderedPageBreak/>
        <w:t>REPUBLIKA E SHQIPËRISË</w:t>
      </w:r>
    </w:p>
    <w:p w:rsidR="00031EE9" w:rsidRDefault="00031EE9" w:rsidP="00031EE9">
      <w:pPr>
        <w:pStyle w:val="Paragrafi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 TRANS</w:t>
      </w:r>
      <w:smartTag w:uri="urn:schemas-microsoft-com:office:smarttags" w:element="stockticker">
        <w:r>
          <w:t>PORT</w:t>
        </w:r>
      </w:smartTag>
      <w:r>
        <w:t>IT DHE TELEKOMUNIKACIONIT</w:t>
      </w:r>
    </w:p>
    <w:p w:rsidR="00031EE9" w:rsidRDefault="00031EE9" w:rsidP="00031EE9">
      <w:pPr>
        <w:pStyle w:val="Paragrafi"/>
      </w:pPr>
      <w:r>
        <w:t>DREJTORIA E PËRGJITHSHME E RRUGËVE</w:t>
      </w:r>
    </w:p>
    <w:p w:rsidR="00031EE9" w:rsidRDefault="00031EE9" w:rsidP="00031EE9">
      <w:pPr>
        <w:pStyle w:val="Paragrafi"/>
      </w:pPr>
      <w:r>
        <w:t>DREJTORIA JURIDIKE</w:t>
      </w:r>
    </w:p>
    <w:p w:rsidR="00031EE9" w:rsidRDefault="00031EE9" w:rsidP="00031EE9">
      <w:pPr>
        <w:pStyle w:val="Paragrafi"/>
      </w:pPr>
      <w:r>
        <w:t>SEKTORI I SHPRONËSIMEVE</w:t>
      </w: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  <w:r>
        <w:t>LISTA EMËRORE E PRONARËVE QË SHPRONËSOHEN NGA NDËRTIMI I SEGMENTIT RRUGOR</w:t>
      </w:r>
    </w:p>
    <w:p w:rsidR="00031EE9" w:rsidRDefault="00031EE9" w:rsidP="00031EE9">
      <w:pPr>
        <w:pStyle w:val="Paragrafi"/>
      </w:pPr>
      <w:r>
        <w:t>KARDHIQ-DELVINË,  KOMUNA CEPO,  FSHATI CEPUN</w:t>
      </w:r>
    </w:p>
    <w:p w:rsidR="00031EE9" w:rsidRDefault="00031EE9" w:rsidP="00031EE9">
      <w:pPr>
        <w:pStyle w:val="Paragrafi"/>
      </w:pPr>
    </w:p>
    <w:tbl>
      <w:tblPr>
        <w:tblStyle w:val="xl45"/>
        <w:tblW w:w="15214" w:type="dxa"/>
        <w:tblLayout w:type="fixed"/>
        <w:tblLook w:val="01E0" w:firstRow="1" w:lastRow="1" w:firstColumn="1" w:lastColumn="1" w:noHBand="0" w:noVBand="0"/>
      </w:tblPr>
      <w:tblGrid>
        <w:gridCol w:w="614"/>
        <w:gridCol w:w="1316"/>
        <w:gridCol w:w="1185"/>
        <w:gridCol w:w="1547"/>
        <w:gridCol w:w="1254"/>
        <w:gridCol w:w="1026"/>
        <w:gridCol w:w="592"/>
        <w:gridCol w:w="1011"/>
        <w:gridCol w:w="1402"/>
        <w:gridCol w:w="656"/>
        <w:gridCol w:w="1026"/>
        <w:gridCol w:w="1361"/>
        <w:gridCol w:w="2224"/>
      </w:tblGrid>
      <w:tr w:rsidR="00031EE9">
        <w:tc>
          <w:tcPr>
            <w:tcW w:w="614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1316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1185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1547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1254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Zona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kadast.</w:t>
            </w:r>
          </w:p>
        </w:tc>
        <w:tc>
          <w:tcPr>
            <w:tcW w:w="1026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pasurisë</w:t>
            </w:r>
          </w:p>
        </w:tc>
        <w:tc>
          <w:tcPr>
            <w:tcW w:w="6048" w:type="dxa"/>
            <w:gridSpan w:val="6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Lloji i pasurisë</w:t>
            </w:r>
          </w:p>
        </w:tc>
        <w:tc>
          <w:tcPr>
            <w:tcW w:w="2224" w:type="dxa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Shënime</w:t>
            </w:r>
          </w:p>
        </w:tc>
      </w:tr>
      <w:tr w:rsidR="00031EE9">
        <w:tc>
          <w:tcPr>
            <w:tcW w:w="61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316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185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547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25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26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3005" w:type="dxa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Truall</w:t>
            </w:r>
          </w:p>
        </w:tc>
        <w:tc>
          <w:tcPr>
            <w:tcW w:w="3043" w:type="dxa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Arë</w:t>
            </w:r>
          </w:p>
        </w:tc>
        <w:tc>
          <w:tcPr>
            <w:tcW w:w="222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c>
          <w:tcPr>
            <w:tcW w:w="61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316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185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547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25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26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592" w:type="dxa"/>
          </w:tcPr>
          <w:p w:rsidR="00031EE9" w:rsidRPr="007A0887" w:rsidRDefault="00031EE9" w:rsidP="00031EE9">
            <w:pPr>
              <w:pStyle w:val="Paragrafi"/>
              <w:ind w:firstLine="0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  <w:r>
              <w:t>çmimi</w:t>
            </w: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  <w:r>
              <w:t>Vl(lekë)</w:t>
            </w: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Çmimi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Vl(Lekë)</w:t>
            </w:r>
          </w:p>
        </w:tc>
        <w:tc>
          <w:tcPr>
            <w:tcW w:w="2224" w:type="dxa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Gafur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Shaqo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Ziaj</w:t>
            </w:r>
          </w:p>
        </w:tc>
        <w:tc>
          <w:tcPr>
            <w:tcW w:w="1254" w:type="dxa"/>
          </w:tcPr>
          <w:p w:rsidR="00031EE9" w:rsidRDefault="00031EE9" w:rsidP="00031EE9">
            <w:pPr>
              <w:pStyle w:val="Paragrafi"/>
              <w:ind w:firstLine="0"/>
            </w:pPr>
            <w:r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50/13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6675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Magrip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Mersin</w:t>
                </w:r>
              </w:smartTag>
            </w:smartTag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Bizhga</w:t>
            </w:r>
          </w:p>
        </w:tc>
        <w:tc>
          <w:tcPr>
            <w:tcW w:w="1254" w:type="dxa"/>
          </w:tcPr>
          <w:p w:rsidR="00031EE9" w:rsidRDefault="00031EE9" w:rsidP="00031EE9">
            <w:pPr>
              <w:pStyle w:val="Paragrafi"/>
              <w:ind w:firstLine="0"/>
            </w:pPr>
            <w:r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50/12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4895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Haris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Mufit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Matushi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50/11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4895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Mehmet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Bajo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Bajo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50/10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6675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Arben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Mehmet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Bajo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50/9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5785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Vladimir</w:t>
                </w:r>
              </w:smartTag>
            </w:smartTag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Mehmet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Bajo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50/8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6675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Haxhi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Iljaz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Ahmeti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50/7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21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9345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Dragot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Mersin</w:t>
                </w:r>
              </w:smartTag>
            </w:smartTag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Bizhga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50/6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21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9345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Mehmet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Cerciz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Cako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50/5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22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9790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Paqësor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Namik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Mustafaraj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50/4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12 015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1316" w:type="dxa"/>
          </w:tcPr>
          <w:p w:rsidR="00031EE9" w:rsidRDefault="00031EE9" w:rsidP="00031EE9">
            <w:pPr>
              <w:pStyle w:val="Paragrafi"/>
              <w:ind w:firstLine="0"/>
            </w:pPr>
            <w:r>
              <w:t>Iljaz</w:t>
            </w:r>
          </w:p>
        </w:tc>
        <w:tc>
          <w:tcPr>
            <w:tcW w:w="1185" w:type="dxa"/>
          </w:tcPr>
          <w:p w:rsidR="00031EE9" w:rsidRDefault="00031EE9" w:rsidP="00031EE9">
            <w:pPr>
              <w:pStyle w:val="Paragrafi"/>
              <w:ind w:firstLine="0"/>
            </w:pPr>
            <w:r>
              <w:t>Sali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1254" w:type="dxa"/>
          </w:tcPr>
          <w:p w:rsidR="00031EE9" w:rsidRDefault="00031EE9" w:rsidP="00031EE9">
            <w:r w:rsidRPr="00031AD9">
              <w:t>1369</w:t>
            </w: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50/2</w:t>
            </w: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  <w:r>
              <w:t>506</w:t>
            </w:r>
          </w:p>
        </w:tc>
        <w:tc>
          <w:tcPr>
            <w:tcW w:w="1026" w:type="dxa"/>
          </w:tcPr>
          <w:p w:rsidR="00031EE9" w:rsidRDefault="00031EE9" w:rsidP="00031EE9">
            <w:r w:rsidRPr="003F0B42">
              <w:t>445</w:t>
            </w:r>
          </w:p>
        </w:tc>
        <w:tc>
          <w:tcPr>
            <w:tcW w:w="1361" w:type="dxa"/>
          </w:tcPr>
          <w:p w:rsidR="00031EE9" w:rsidRDefault="00031EE9" w:rsidP="00031EE9">
            <w:pPr>
              <w:pStyle w:val="Paragrafi"/>
              <w:ind w:firstLine="0"/>
            </w:pPr>
            <w:r>
              <w:t>225 170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  <w:r>
              <w:t>Konf nga ZVRPP</w:t>
            </w:r>
          </w:p>
        </w:tc>
      </w:tr>
      <w:tr w:rsidR="00031EE9">
        <w:tc>
          <w:tcPr>
            <w:tcW w:w="614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2501" w:type="dxa"/>
            <w:gridSpan w:val="2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Shuma (lekë)</w:t>
            </w:r>
          </w:p>
        </w:tc>
        <w:tc>
          <w:tcPr>
            <w:tcW w:w="1547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254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592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11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402" w:type="dxa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656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026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1361" w:type="dxa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301 265</w:t>
            </w:r>
          </w:p>
        </w:tc>
        <w:tc>
          <w:tcPr>
            <w:tcW w:w="2224" w:type="dxa"/>
          </w:tcPr>
          <w:p w:rsidR="00031EE9" w:rsidRDefault="00031EE9" w:rsidP="00031EE9">
            <w:pPr>
              <w:pStyle w:val="Paragrafi"/>
              <w:ind w:firstLine="0"/>
            </w:pPr>
          </w:p>
        </w:tc>
      </w:tr>
    </w:tbl>
    <w:p w:rsidR="00031EE9" w:rsidRDefault="00031EE9" w:rsidP="00031EE9">
      <w:pPr>
        <w:pStyle w:val="Paragrafi"/>
      </w:pPr>
      <w:r>
        <w:t xml:space="preserve">  </w:t>
      </w:r>
    </w:p>
    <w:p w:rsidR="00031EE9" w:rsidRDefault="00031EE9" w:rsidP="00031EE9">
      <w:pPr>
        <w:pStyle w:val="Paragrafi"/>
      </w:pPr>
    </w:p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>
      <w:pPr>
        <w:pStyle w:val="Paragrafi"/>
      </w:pPr>
      <w:r>
        <w:t>REPUBLIKA E SHQIPËRISË</w:t>
      </w:r>
    </w:p>
    <w:p w:rsidR="00031EE9" w:rsidRDefault="00031EE9" w:rsidP="00031EE9">
      <w:pPr>
        <w:pStyle w:val="Paragrafi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</w:t>
      </w:r>
      <w:smartTag w:uri="urn:schemas-microsoft-com:office:smarttags" w:element="stockticker">
        <w:r>
          <w:t>PORT</w:t>
        </w:r>
      </w:smartTag>
      <w:r>
        <w:t>IT DHE TELEKOMUNIKACIONIT</w:t>
      </w:r>
    </w:p>
    <w:p w:rsidR="00031EE9" w:rsidRDefault="00031EE9" w:rsidP="00031EE9">
      <w:pPr>
        <w:pStyle w:val="Paragrafi"/>
      </w:pPr>
      <w:r>
        <w:t>DREJTORIA E PËRGJITHSHME E RRUGËVE</w:t>
      </w:r>
    </w:p>
    <w:p w:rsidR="00031EE9" w:rsidRDefault="00031EE9" w:rsidP="00031EE9">
      <w:pPr>
        <w:pStyle w:val="Paragrafi"/>
      </w:pPr>
      <w:r>
        <w:t>DREJTORIA JURIDIKE</w:t>
      </w:r>
    </w:p>
    <w:p w:rsidR="00031EE9" w:rsidRDefault="00031EE9" w:rsidP="00031EE9">
      <w:pPr>
        <w:pStyle w:val="Paragrafi"/>
      </w:pPr>
      <w:r>
        <w:t>SEKTORI I SHPRONËSIMEVE</w:t>
      </w: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  <w:r>
        <w:t>LISTA EMËRORE E PRONARËVE QË SHPRONËSOHEN NGA NDËRTIMI I SEGMENTIT RRUGOR</w:t>
      </w:r>
    </w:p>
    <w:p w:rsidR="00031EE9" w:rsidRDefault="00031EE9" w:rsidP="00031EE9">
      <w:pPr>
        <w:pStyle w:val="Paragrafi"/>
      </w:pPr>
      <w:r>
        <w:t>KARDHIQ-DELVINË,  KOMUNA CEPO,  FSHATI PLESAT</w:t>
      </w:r>
    </w:p>
    <w:p w:rsidR="00031EE9" w:rsidRDefault="00031EE9" w:rsidP="00031EE9">
      <w:pPr>
        <w:pStyle w:val="Paragrafi"/>
      </w:pPr>
    </w:p>
    <w:tbl>
      <w:tblPr>
        <w:tblStyle w:val="xl45"/>
        <w:tblW w:w="15049" w:type="dxa"/>
        <w:tblLayout w:type="fixed"/>
        <w:tblLook w:val="01E0" w:firstRow="1" w:lastRow="1" w:firstColumn="1" w:lastColumn="1" w:noHBand="0" w:noVBand="0"/>
      </w:tblPr>
      <w:tblGrid>
        <w:gridCol w:w="564"/>
        <w:gridCol w:w="1201"/>
        <w:gridCol w:w="1185"/>
        <w:gridCol w:w="1604"/>
        <w:gridCol w:w="1197"/>
        <w:gridCol w:w="1026"/>
        <w:gridCol w:w="592"/>
        <w:gridCol w:w="1011"/>
        <w:gridCol w:w="1402"/>
        <w:gridCol w:w="656"/>
        <w:gridCol w:w="1026"/>
        <w:gridCol w:w="1361"/>
        <w:gridCol w:w="2224"/>
      </w:tblGrid>
      <w:tr w:rsidR="00031EE9" w:rsidRPr="00E153F1">
        <w:tc>
          <w:tcPr>
            <w:tcW w:w="564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Nr.</w:t>
            </w:r>
          </w:p>
        </w:tc>
        <w:tc>
          <w:tcPr>
            <w:tcW w:w="1201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Emri</w:t>
            </w:r>
          </w:p>
        </w:tc>
        <w:tc>
          <w:tcPr>
            <w:tcW w:w="1185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Atësia</w:t>
            </w:r>
          </w:p>
        </w:tc>
        <w:tc>
          <w:tcPr>
            <w:tcW w:w="1604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Mbiemri</w:t>
            </w:r>
          </w:p>
        </w:tc>
        <w:tc>
          <w:tcPr>
            <w:tcW w:w="1197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Zona</w:t>
            </w:r>
          </w:p>
          <w:p w:rsidR="00031EE9" w:rsidRPr="00E153F1" w:rsidRDefault="00031EE9" w:rsidP="00E60A7C">
            <w:pPr>
              <w:pStyle w:val="Tabele"/>
            </w:pPr>
            <w:r w:rsidRPr="00E153F1">
              <w:t>kadast.</w:t>
            </w:r>
          </w:p>
        </w:tc>
        <w:tc>
          <w:tcPr>
            <w:tcW w:w="1026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Nr.</w:t>
            </w:r>
          </w:p>
          <w:p w:rsidR="00031EE9" w:rsidRPr="00E153F1" w:rsidRDefault="00031EE9" w:rsidP="00E60A7C">
            <w:pPr>
              <w:pStyle w:val="Tabele"/>
            </w:pPr>
            <w:r w:rsidRPr="00E153F1">
              <w:t>pasurisë</w:t>
            </w:r>
          </w:p>
        </w:tc>
        <w:tc>
          <w:tcPr>
            <w:tcW w:w="6048" w:type="dxa"/>
            <w:gridSpan w:val="6"/>
          </w:tcPr>
          <w:p w:rsidR="00031EE9" w:rsidRPr="00E153F1" w:rsidRDefault="00031EE9" w:rsidP="00E60A7C">
            <w:pPr>
              <w:pStyle w:val="Tabele"/>
            </w:pPr>
            <w:r w:rsidRPr="00E153F1">
              <w:t>Lloji i pasurisë</w:t>
            </w:r>
          </w:p>
        </w:tc>
        <w:tc>
          <w:tcPr>
            <w:tcW w:w="2224" w:type="dxa"/>
            <w:vMerge w:val="restart"/>
          </w:tcPr>
          <w:p w:rsidR="00031EE9" w:rsidRPr="00E153F1" w:rsidRDefault="00031EE9" w:rsidP="00E60A7C">
            <w:pPr>
              <w:pStyle w:val="Tabele"/>
            </w:pPr>
            <w:r w:rsidRPr="00E153F1">
              <w:t>Shënime</w:t>
            </w:r>
          </w:p>
        </w:tc>
      </w:tr>
      <w:tr w:rsidR="00031EE9" w:rsidRPr="00E153F1">
        <w:tc>
          <w:tcPr>
            <w:tcW w:w="56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201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185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60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197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26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3005" w:type="dxa"/>
            <w:gridSpan w:val="3"/>
          </w:tcPr>
          <w:p w:rsidR="00031EE9" w:rsidRPr="00E153F1" w:rsidRDefault="00031EE9" w:rsidP="00E60A7C">
            <w:pPr>
              <w:pStyle w:val="Tabele"/>
            </w:pPr>
            <w:r w:rsidRPr="00E153F1">
              <w:t>Truall</w:t>
            </w:r>
          </w:p>
        </w:tc>
        <w:tc>
          <w:tcPr>
            <w:tcW w:w="3043" w:type="dxa"/>
            <w:gridSpan w:val="3"/>
          </w:tcPr>
          <w:p w:rsidR="00031EE9" w:rsidRPr="00E153F1" w:rsidRDefault="00031EE9" w:rsidP="00E60A7C">
            <w:pPr>
              <w:pStyle w:val="Tabele"/>
            </w:pPr>
            <w:r w:rsidRPr="00E153F1">
              <w:t>Arë</w:t>
            </w:r>
          </w:p>
        </w:tc>
        <w:tc>
          <w:tcPr>
            <w:tcW w:w="222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</w:tr>
      <w:tr w:rsidR="00031EE9" w:rsidRPr="00E153F1">
        <w:tc>
          <w:tcPr>
            <w:tcW w:w="56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201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185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60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197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26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  <w:r w:rsidRPr="00E153F1">
              <w:t>m</w:t>
            </w:r>
            <w:r w:rsidRPr="00E153F1">
              <w:rPr>
                <w:vertAlign w:val="superscript"/>
              </w:rPr>
              <w:t>2</w:t>
            </w: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  <w:r w:rsidRPr="00E153F1">
              <w:t>çmimi</w:t>
            </w: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  <w:r w:rsidRPr="00E153F1">
              <w:t>Vl(lekë)</w:t>
            </w: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m</w:t>
            </w:r>
            <w:r w:rsidRPr="00E153F1">
              <w:rPr>
                <w:vertAlign w:val="superscript"/>
              </w:rPr>
              <w:t>2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çmimi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Vl.(lekë)</w:t>
            </w:r>
          </w:p>
        </w:tc>
        <w:tc>
          <w:tcPr>
            <w:tcW w:w="2224" w:type="dxa"/>
            <w:vMerge/>
          </w:tcPr>
          <w:p w:rsidR="00031EE9" w:rsidRPr="00E153F1" w:rsidRDefault="00031EE9" w:rsidP="00E60A7C">
            <w:pPr>
              <w:pStyle w:val="Tabele"/>
            </w:pP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Sopot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Gerxolli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44/3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90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22 680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Cajup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44/6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  <w:r w:rsidRPr="00E153F1">
              <w:t>234</w:t>
            </w: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1592</w:t>
            </w: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  <w:r w:rsidRPr="00E153F1">
              <w:t>372528</w:t>
            </w: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3.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Rakip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Hodo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Mucaj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48/15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150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37  800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4.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Gurga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Avdi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Decka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48/14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326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82 152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5.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Maksut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Avdi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Decka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48/13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136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34 272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6.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Limoz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Sali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Decka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48/12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118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29 736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7.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Sali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Avdi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Decka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48/11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91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22 932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9.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Feim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Tajar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Duro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32/2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980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246 960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10.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Bajram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Tajar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Duro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32/1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846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213 192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11.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Lesko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Emin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Hida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31/1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449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113 148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12.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Izmet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Hetem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29/15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6 300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13.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Asim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Hetem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29/14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22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5 544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14.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Xhafer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Medi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Pogace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29/13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36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9 072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15.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Fatmir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Mezin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29/12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50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12 600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16.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Dalip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Mezin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29/11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60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15 120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17.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Zaho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Mezin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29/10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61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15 372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18.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Brahim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Tolo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29/9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59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14 868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19.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Pelivan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Murat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Garxenaj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29/8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58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14 616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20.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Lesko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Emin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Hida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29/7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92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23 184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21.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Fizjon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Abedin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Zholi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29/6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99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24 948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22.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Shaqo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Abedin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Zholi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29/5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22 428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23.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Hasan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Braho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Hysa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29/4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128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32 256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24.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Arshi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Xhipe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Batha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29/3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84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21 168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Hysen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Xhipe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Batha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29/2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284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71 568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  <w:r w:rsidRPr="00E153F1">
              <w:t>26.</w:t>
            </w:r>
          </w:p>
        </w:tc>
        <w:tc>
          <w:tcPr>
            <w:tcW w:w="1201" w:type="dxa"/>
          </w:tcPr>
          <w:p w:rsidR="00031EE9" w:rsidRPr="00E153F1" w:rsidRDefault="00031EE9" w:rsidP="00E60A7C">
            <w:pPr>
              <w:pStyle w:val="Tabele"/>
            </w:pPr>
            <w:r w:rsidRPr="00E153F1">
              <w:t>Izmet</w:t>
            </w:r>
          </w:p>
        </w:tc>
        <w:tc>
          <w:tcPr>
            <w:tcW w:w="1185" w:type="dxa"/>
          </w:tcPr>
          <w:p w:rsidR="00031EE9" w:rsidRPr="00E153F1" w:rsidRDefault="00031EE9" w:rsidP="00E60A7C">
            <w:pPr>
              <w:pStyle w:val="Tabele"/>
            </w:pPr>
            <w:r w:rsidRPr="00E153F1">
              <w:t>Hetem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  <w:r w:rsidRPr="00E153F1">
              <w:t>Shehu</w:t>
            </w: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2989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29/1</w:t>
            </w: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  <w:r w:rsidRPr="00E153F1">
              <w:t>654</w:t>
            </w: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  <w:r w:rsidRPr="00E153F1">
              <w:t>252</w:t>
            </w:r>
          </w:p>
        </w:tc>
        <w:tc>
          <w:tcPr>
            <w:tcW w:w="1361" w:type="dxa"/>
          </w:tcPr>
          <w:p w:rsidR="00031EE9" w:rsidRPr="00E153F1" w:rsidRDefault="00031EE9" w:rsidP="00E60A7C">
            <w:pPr>
              <w:pStyle w:val="Tabele"/>
            </w:pPr>
            <w:r w:rsidRPr="00E153F1">
              <w:t>164 808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  <w:r w:rsidRPr="00E153F1">
              <w:t>Konf nga ZVRPP</w:t>
            </w:r>
          </w:p>
        </w:tc>
      </w:tr>
      <w:tr w:rsidR="00031EE9" w:rsidRPr="00E153F1">
        <w:tc>
          <w:tcPr>
            <w:tcW w:w="564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2386" w:type="dxa"/>
            <w:gridSpan w:val="2"/>
            <w:shd w:val="clear" w:color="auto" w:fill="C0C0C0"/>
          </w:tcPr>
          <w:p w:rsidR="00031EE9" w:rsidRPr="00E153F1" w:rsidRDefault="00031EE9" w:rsidP="00E60A7C">
            <w:pPr>
              <w:pStyle w:val="Tabele"/>
            </w:pPr>
            <w:r w:rsidRPr="00E153F1">
              <w:t>Shuma (lekë)</w:t>
            </w:r>
          </w:p>
        </w:tc>
        <w:tc>
          <w:tcPr>
            <w:tcW w:w="1604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197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592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11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402" w:type="dxa"/>
            <w:shd w:val="clear" w:color="auto" w:fill="C0C0C0"/>
          </w:tcPr>
          <w:p w:rsidR="00031EE9" w:rsidRPr="00E153F1" w:rsidRDefault="00031EE9" w:rsidP="00E60A7C">
            <w:pPr>
              <w:pStyle w:val="Tabele"/>
            </w:pPr>
            <w:r w:rsidRPr="00E153F1">
              <w:t>372 528</w:t>
            </w:r>
          </w:p>
        </w:tc>
        <w:tc>
          <w:tcPr>
            <w:tcW w:w="656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026" w:type="dxa"/>
          </w:tcPr>
          <w:p w:rsidR="00031EE9" w:rsidRPr="00E153F1" w:rsidRDefault="00031EE9" w:rsidP="00E60A7C">
            <w:pPr>
              <w:pStyle w:val="Tabele"/>
            </w:pPr>
          </w:p>
        </w:tc>
        <w:tc>
          <w:tcPr>
            <w:tcW w:w="1361" w:type="dxa"/>
            <w:shd w:val="clear" w:color="auto" w:fill="C0C0C0"/>
          </w:tcPr>
          <w:p w:rsidR="00031EE9" w:rsidRPr="00E153F1" w:rsidRDefault="00031EE9" w:rsidP="00E60A7C">
            <w:pPr>
              <w:pStyle w:val="Tabele"/>
            </w:pPr>
            <w:r w:rsidRPr="00E153F1">
              <w:t>1 304 100</w:t>
            </w:r>
          </w:p>
        </w:tc>
        <w:tc>
          <w:tcPr>
            <w:tcW w:w="2224" w:type="dxa"/>
          </w:tcPr>
          <w:p w:rsidR="00031EE9" w:rsidRPr="00E153F1" w:rsidRDefault="00031EE9" w:rsidP="00E60A7C">
            <w:pPr>
              <w:pStyle w:val="Tabele"/>
            </w:pPr>
          </w:p>
        </w:tc>
      </w:tr>
    </w:tbl>
    <w:p w:rsidR="00031EE9" w:rsidRDefault="00031EE9" w:rsidP="00031EE9">
      <w:pPr>
        <w:sectPr w:rsidR="00031EE9" w:rsidSect="00031EE9">
          <w:footerReference w:type="even" r:id="rId7"/>
          <w:footerReference w:type="default" r:id="rId8"/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031EE9" w:rsidRPr="008D24A4" w:rsidRDefault="00031EE9" w:rsidP="00031EE9">
      <w:pPr>
        <w:pStyle w:val="Paragrafi"/>
        <w:rPr>
          <w:lang w:val="sq-AL"/>
        </w:rPr>
      </w:pPr>
      <w:r w:rsidRPr="008D24A4">
        <w:rPr>
          <w:lang w:val="sq-AL"/>
        </w:rPr>
        <w:t>REPUBLIKA E SHQIPËRISË</w:t>
      </w:r>
    </w:p>
    <w:p w:rsidR="00031EE9" w:rsidRPr="008D24A4" w:rsidRDefault="00031EE9" w:rsidP="00031EE9">
      <w:pPr>
        <w:pStyle w:val="Paragrafi"/>
        <w:rPr>
          <w:lang w:val="sq-AL"/>
        </w:rPr>
      </w:pPr>
      <w:r>
        <w:rPr>
          <w:lang w:val="sq-AL"/>
        </w:rPr>
        <w:t xml:space="preserve">MINISTRIA E PUNËVE PUBLIKE, </w:t>
      </w:r>
      <w:r w:rsidRPr="008D24A4">
        <w:rPr>
          <w:lang w:val="sq-AL"/>
        </w:rPr>
        <w:t xml:space="preserve"> TRANS</w:t>
      </w:r>
      <w:smartTag w:uri="urn:schemas-microsoft-com:office:smarttags" w:element="stockticker">
        <w:r w:rsidRPr="008D24A4">
          <w:rPr>
            <w:lang w:val="sq-AL"/>
          </w:rPr>
          <w:t>PORT</w:t>
        </w:r>
      </w:smartTag>
      <w:r>
        <w:rPr>
          <w:lang w:val="sq-AL"/>
        </w:rPr>
        <w:t>IT DHE TELEKO</w:t>
      </w:r>
      <w:r w:rsidRPr="008D24A4">
        <w:rPr>
          <w:lang w:val="sq-AL"/>
        </w:rPr>
        <w:t>MUNIKACIONIT</w:t>
      </w:r>
    </w:p>
    <w:p w:rsidR="00031EE9" w:rsidRPr="008D24A4" w:rsidRDefault="00031EE9" w:rsidP="00031EE9">
      <w:pPr>
        <w:pStyle w:val="Paragrafi"/>
        <w:rPr>
          <w:lang w:val="sq-AL"/>
        </w:rPr>
      </w:pPr>
      <w:r w:rsidRPr="008D24A4">
        <w:rPr>
          <w:lang w:val="sq-AL"/>
        </w:rPr>
        <w:t>DREJTORIA E PËRGJITHSHME E RRUGËVE</w:t>
      </w:r>
    </w:p>
    <w:p w:rsidR="00031EE9" w:rsidRPr="008D24A4" w:rsidRDefault="00031EE9" w:rsidP="00031EE9">
      <w:pPr>
        <w:pStyle w:val="Paragrafi"/>
        <w:rPr>
          <w:lang w:val="sq-AL"/>
        </w:rPr>
      </w:pPr>
      <w:r w:rsidRPr="008D24A4">
        <w:rPr>
          <w:lang w:val="sq-AL"/>
        </w:rPr>
        <w:t>DREJTORIA JURIDIKE</w:t>
      </w:r>
    </w:p>
    <w:p w:rsidR="00031EE9" w:rsidRPr="008D24A4" w:rsidRDefault="00031EE9" w:rsidP="00031EE9">
      <w:pPr>
        <w:pStyle w:val="Paragrafi"/>
        <w:rPr>
          <w:lang w:val="sq-AL"/>
        </w:rPr>
      </w:pPr>
      <w:r w:rsidRPr="008D24A4">
        <w:rPr>
          <w:lang w:val="sq-AL"/>
        </w:rPr>
        <w:t>SEKTORI I SHPRONËSIMEVE</w:t>
      </w:r>
    </w:p>
    <w:p w:rsidR="00031EE9" w:rsidRPr="008D24A4" w:rsidRDefault="00031EE9" w:rsidP="00031EE9">
      <w:pPr>
        <w:pStyle w:val="Paragrafi"/>
        <w:rPr>
          <w:lang w:val="sq-AL"/>
        </w:rPr>
      </w:pPr>
    </w:p>
    <w:p w:rsidR="00031EE9" w:rsidRDefault="00031EE9" w:rsidP="00031EE9">
      <w:pPr>
        <w:pStyle w:val="Paragrafi"/>
      </w:pPr>
      <w:r w:rsidRPr="008D24A4">
        <w:rPr>
          <w:lang w:val="sq-AL"/>
        </w:rPr>
        <w:t>LISTA EMËRORE E PRONARËVE QË SHPRONËSOHEN NG</w:t>
      </w:r>
      <w:r>
        <w:t>A NDËRTIMI I SEGMENTIT RRUGOR</w:t>
      </w:r>
    </w:p>
    <w:p w:rsidR="00031EE9" w:rsidRDefault="00031EE9" w:rsidP="00031EE9">
      <w:pPr>
        <w:pStyle w:val="Paragrafi"/>
      </w:pPr>
      <w:r>
        <w:t>KARDHIQ-DELVINË,  KOMUNA CEPO,  FSHATI  KODËR</w:t>
      </w:r>
    </w:p>
    <w:p w:rsidR="00031EE9" w:rsidRDefault="00031EE9" w:rsidP="00031EE9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1060"/>
        <w:gridCol w:w="962"/>
        <w:gridCol w:w="1121"/>
        <w:gridCol w:w="834"/>
        <w:gridCol w:w="937"/>
        <w:gridCol w:w="458"/>
        <w:gridCol w:w="779"/>
        <w:gridCol w:w="1004"/>
        <w:gridCol w:w="656"/>
        <w:gridCol w:w="779"/>
        <w:gridCol w:w="1096"/>
        <w:gridCol w:w="1923"/>
      </w:tblGrid>
      <w:tr w:rsidR="00031EE9">
        <w:trPr>
          <w:jc w:val="center"/>
        </w:trPr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Zona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kadast.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pasurisë</w:t>
            </w:r>
          </w:p>
        </w:tc>
        <w:tc>
          <w:tcPr>
            <w:tcW w:w="0" w:type="auto"/>
            <w:gridSpan w:val="6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Lloji i pasurisë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Shënime</w:t>
            </w: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Truall</w:t>
            </w: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Arë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Pr="007A0887" w:rsidRDefault="00031EE9" w:rsidP="00031EE9">
            <w:pPr>
              <w:pStyle w:val="Paragrafi"/>
              <w:ind w:firstLine="0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Vl.(lekë)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Vl(lekë)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Halit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Mersin</w:t>
                </w:r>
              </w:smartTag>
            </w:smartTag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Bizhga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43/6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59 736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507E6E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Artur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Burrnaci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43/7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471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123 402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507E6E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Hysen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Veip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43/12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368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96 416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507E6E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Rushit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Rapo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Majko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43/10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1390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364 180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Fejzo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Seit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Logli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1080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282 960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Nustret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579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151 698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Shkëlqim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Nushet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1020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267 240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Bejo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48 732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Kudret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Xhevdet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20 960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Ajaz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Xhelo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Haska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490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128 380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Mixha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87 508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Etem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Hila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447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117 114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Nazif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Mixha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41/9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33 012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Mahal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Dino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Muhameti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87 246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Astrit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Nevruz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Veizi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40/5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524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137 288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Etem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Hila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84 102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Mixha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26 200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Nazif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Mixha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27 510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Agron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Mixha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85412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Myrteza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39/2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781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204 622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Petrit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Myrteza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39/7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556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145 672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Reshat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Kalo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39/4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1138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298 156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Reshat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39/6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951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249 162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Pelivan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Jaho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Haxhi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38/10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81 220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Harun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Nuro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Muhameti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38/9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276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72 312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Nuro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Kanan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Muhameti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38/8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234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61 308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Irfan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Anefi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38/7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84 102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Artur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Burrnaci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38/6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33 012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Haziz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Veizi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544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142 528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Reshat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363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95 106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Shkëlqim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Nushet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664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173 968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Muin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Zenel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21/5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680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178 160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Artur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Burrnaci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578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151 436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Nustret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r>
                <w:t>Novi</w:t>
              </w:r>
            </w:smartTag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1530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400 860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Sadik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Etem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Hila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35A6E">
              <w:t>2174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134B87">
              <w:t>262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84888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771C53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2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Shuma 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4 685 608</w:t>
            </w:r>
          </w:p>
        </w:tc>
        <w:tc>
          <w:tcPr>
            <w:tcW w:w="0" w:type="auto"/>
          </w:tcPr>
          <w:p w:rsidR="00031EE9" w:rsidRPr="00320E0F" w:rsidRDefault="00031EE9" w:rsidP="00031EE9">
            <w:pPr>
              <w:spacing w:line="240" w:lineRule="auto"/>
            </w:pPr>
          </w:p>
        </w:tc>
      </w:tr>
    </w:tbl>
    <w:p w:rsidR="00031EE9" w:rsidRDefault="00031EE9" w:rsidP="00031EE9"/>
    <w:p w:rsidR="00031EE9" w:rsidRDefault="00031EE9" w:rsidP="00031EE9"/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  <w:r>
        <w:t>REPUBLIKA E SHQIPËRISË</w:t>
      </w:r>
    </w:p>
    <w:p w:rsidR="00031EE9" w:rsidRDefault="00031EE9" w:rsidP="00031EE9">
      <w:pPr>
        <w:pStyle w:val="Paragrafi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 TRANS</w:t>
      </w:r>
      <w:smartTag w:uri="urn:schemas-microsoft-com:office:smarttags" w:element="stockticker">
        <w:r>
          <w:t>PORT</w:t>
        </w:r>
      </w:smartTag>
      <w:r>
        <w:t>IT DHE TELEKOMUNIKACIONIT</w:t>
      </w:r>
    </w:p>
    <w:p w:rsidR="00031EE9" w:rsidRDefault="00031EE9" w:rsidP="00031EE9">
      <w:pPr>
        <w:pStyle w:val="Paragrafi"/>
      </w:pPr>
      <w:r>
        <w:t>DREJTORIA E PËRGJITHSHME E RRUGËVE</w:t>
      </w:r>
    </w:p>
    <w:p w:rsidR="00031EE9" w:rsidRDefault="00031EE9" w:rsidP="00031EE9">
      <w:pPr>
        <w:pStyle w:val="Paragrafi"/>
      </w:pPr>
      <w:r>
        <w:t>DREJTORIA JURIDIKE</w:t>
      </w:r>
    </w:p>
    <w:p w:rsidR="00031EE9" w:rsidRDefault="00031EE9" w:rsidP="00031EE9">
      <w:pPr>
        <w:pStyle w:val="Paragrafi"/>
      </w:pPr>
      <w:r>
        <w:t>SEKTORI I SHPRONËSIMEVE</w:t>
      </w: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  <w:r>
        <w:t>LISTA EMËRORE E PRONARËVE QË SHPRONËSOHEN NGA NDËRTIMI I SEGMENTIT RRUGOR</w:t>
      </w:r>
    </w:p>
    <w:p w:rsidR="00031EE9" w:rsidRDefault="00031EE9" w:rsidP="00031EE9">
      <w:pPr>
        <w:pStyle w:val="Paragrafi"/>
      </w:pPr>
      <w:r>
        <w:t>KARDHIQ-DELVINË,  KOMUNA CEPO,  FSHATI  PRONGJI</w:t>
      </w:r>
    </w:p>
    <w:p w:rsidR="00031EE9" w:rsidRDefault="00031EE9" w:rsidP="00031EE9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852"/>
        <w:gridCol w:w="1011"/>
        <w:gridCol w:w="986"/>
        <w:gridCol w:w="834"/>
        <w:gridCol w:w="937"/>
        <w:gridCol w:w="458"/>
        <w:gridCol w:w="779"/>
        <w:gridCol w:w="1004"/>
        <w:gridCol w:w="656"/>
        <w:gridCol w:w="779"/>
        <w:gridCol w:w="1096"/>
        <w:gridCol w:w="1923"/>
      </w:tblGrid>
      <w:tr w:rsidR="00031EE9">
        <w:trPr>
          <w:jc w:val="center"/>
        </w:trPr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Zona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kadast.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pasurisë</w:t>
            </w:r>
          </w:p>
        </w:tc>
        <w:tc>
          <w:tcPr>
            <w:tcW w:w="0" w:type="auto"/>
            <w:gridSpan w:val="6"/>
          </w:tcPr>
          <w:p w:rsidR="00031EE9" w:rsidRDefault="00031EE9" w:rsidP="00031EE9">
            <w:pPr>
              <w:pStyle w:val="Paragrafi"/>
              <w:ind w:firstLine="0"/>
            </w:pPr>
            <w:r>
              <w:t>Lloji i pasurisë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Shënime</w:t>
            </w: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Truall</w:t>
            </w: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Arë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Pr="007A0887" w:rsidRDefault="00031EE9" w:rsidP="00031EE9">
            <w:pPr>
              <w:pStyle w:val="Paragrafi"/>
              <w:ind w:firstLine="0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Vl.(lekë)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Vl.(lekë)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Namik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Tafil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Kasi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52 377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174401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Namik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Tafil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Kasi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286/2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774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183 438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174401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Jaho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Ferik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Skreli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286/3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1812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429 444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Siri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Rexhep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Ruci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289/1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1805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427 785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Gurabi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Liku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293/11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41 475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Shemo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Kadena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293/10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859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203 583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Pajtim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Kadena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662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156 894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Fredi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Vesel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Cafaj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445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105 465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Thanas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Dhimitër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Gjoka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98 118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Bejush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Recka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293/6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609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144 333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Jano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Lefter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Recka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AD1B4A">
              <w:t>3058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291/1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368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D80419">
              <w:t>237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87 216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230291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2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Shuma 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  <w:tc>
          <w:tcPr>
            <w:tcW w:w="0" w:type="auto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1 930 128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</w:tr>
    </w:tbl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/>
    <w:p w:rsidR="00031EE9" w:rsidRDefault="00031EE9" w:rsidP="00031EE9">
      <w:pPr>
        <w:pStyle w:val="Paragrafi"/>
      </w:pPr>
      <w:r>
        <w:t>REPUBLIKA E SHQIPËRISË</w:t>
      </w:r>
    </w:p>
    <w:p w:rsidR="00031EE9" w:rsidRDefault="00031EE9" w:rsidP="00031EE9">
      <w:pPr>
        <w:pStyle w:val="Paragrafi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 TRANS</w:t>
      </w:r>
      <w:smartTag w:uri="urn:schemas-microsoft-com:office:smarttags" w:element="stockticker">
        <w:r>
          <w:t>PORT</w:t>
        </w:r>
      </w:smartTag>
      <w:r>
        <w:t>IT DHE TELEKOMMUNIKACIONIT</w:t>
      </w:r>
    </w:p>
    <w:p w:rsidR="00031EE9" w:rsidRDefault="00031EE9" w:rsidP="00031EE9">
      <w:pPr>
        <w:pStyle w:val="Paragrafi"/>
      </w:pPr>
      <w:r>
        <w:t>DREJTORIA E PËRGJITHSHME E RRUGËVE</w:t>
      </w:r>
    </w:p>
    <w:p w:rsidR="00031EE9" w:rsidRDefault="00031EE9" w:rsidP="00031EE9">
      <w:pPr>
        <w:pStyle w:val="Paragrafi"/>
      </w:pPr>
      <w:r>
        <w:t>DREJTORIA JURIDIKE</w:t>
      </w:r>
    </w:p>
    <w:p w:rsidR="00031EE9" w:rsidRDefault="00031EE9" w:rsidP="00031EE9">
      <w:pPr>
        <w:pStyle w:val="Paragrafi"/>
      </w:pPr>
      <w:r>
        <w:t>SEKTORI I SHPRONËSIMEVE</w:t>
      </w:r>
    </w:p>
    <w:p w:rsidR="00031EE9" w:rsidRDefault="00031EE9" w:rsidP="00031EE9">
      <w:pPr>
        <w:pStyle w:val="Paragrafi"/>
      </w:pPr>
    </w:p>
    <w:p w:rsidR="00031EE9" w:rsidRDefault="00031EE9" w:rsidP="00031EE9">
      <w:pPr>
        <w:pStyle w:val="Paragrafi"/>
      </w:pPr>
      <w:r>
        <w:t>LISTA EMËRORE E PRONARËVE QË SHPRONËSOHEN NGA NDËRTIMI I SEGMENTIT RRUGOR</w:t>
      </w:r>
    </w:p>
    <w:p w:rsidR="00031EE9" w:rsidRDefault="00031EE9" w:rsidP="00031EE9">
      <w:pPr>
        <w:pStyle w:val="Paragrafi"/>
      </w:pPr>
      <w:r>
        <w:t>KARDHIQ-DELVINË,  KOMUNA  CEPO,  FSHATI  KARDHIQ</w:t>
      </w:r>
    </w:p>
    <w:p w:rsidR="00031EE9" w:rsidRDefault="00031EE9" w:rsidP="00031EE9">
      <w:pPr>
        <w:pStyle w:val="Paragrafi"/>
      </w:pPr>
    </w:p>
    <w:tbl>
      <w:tblPr>
        <w:tblStyle w:val="xl45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962"/>
        <w:gridCol w:w="864"/>
        <w:gridCol w:w="986"/>
        <w:gridCol w:w="882"/>
        <w:gridCol w:w="937"/>
        <w:gridCol w:w="458"/>
        <w:gridCol w:w="779"/>
        <w:gridCol w:w="1004"/>
        <w:gridCol w:w="656"/>
        <w:gridCol w:w="779"/>
        <w:gridCol w:w="1096"/>
        <w:gridCol w:w="1923"/>
      </w:tblGrid>
      <w:tr w:rsidR="00031EE9">
        <w:trPr>
          <w:jc w:val="center"/>
        </w:trPr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Atësia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Mbiemri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Zona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Kadast.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Nr.</w:t>
            </w:r>
          </w:p>
          <w:p w:rsidR="00031EE9" w:rsidRDefault="00031EE9" w:rsidP="00031EE9">
            <w:pPr>
              <w:pStyle w:val="Paragrafi"/>
              <w:ind w:firstLine="0"/>
            </w:pPr>
            <w:r>
              <w:t>pasurisë</w:t>
            </w:r>
          </w:p>
        </w:tc>
        <w:tc>
          <w:tcPr>
            <w:tcW w:w="0" w:type="auto"/>
            <w:gridSpan w:val="6"/>
          </w:tcPr>
          <w:p w:rsidR="00031EE9" w:rsidRDefault="00031EE9" w:rsidP="00031EE9">
            <w:pPr>
              <w:pStyle w:val="Paragrafi"/>
              <w:ind w:firstLine="0"/>
            </w:pPr>
            <w:r>
              <w:t>Lloji i pasurisë</w:t>
            </w:r>
          </w:p>
        </w:tc>
        <w:tc>
          <w:tcPr>
            <w:tcW w:w="0" w:type="auto"/>
            <w:vMerge w:val="restart"/>
          </w:tcPr>
          <w:p w:rsidR="00031EE9" w:rsidRDefault="00031EE9" w:rsidP="00031EE9">
            <w:pPr>
              <w:pStyle w:val="Paragrafi"/>
              <w:ind w:firstLine="0"/>
            </w:pPr>
            <w:r>
              <w:t>Shënime</w:t>
            </w: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Truall</w:t>
            </w:r>
          </w:p>
        </w:tc>
        <w:tc>
          <w:tcPr>
            <w:tcW w:w="0" w:type="auto"/>
            <w:gridSpan w:val="3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Arë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Pr="007A0887" w:rsidRDefault="00031EE9" w:rsidP="00031EE9">
            <w:pPr>
              <w:pStyle w:val="Paragrafi"/>
              <w:ind w:firstLine="0"/>
              <w:jc w:val="center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Vl.(lekë)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m</w:t>
            </w:r>
            <w:r w:rsidRPr="007A0887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çmimi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  <w:jc w:val="center"/>
            </w:pPr>
            <w:r>
              <w:t>Vl.(lekë)</w:t>
            </w:r>
          </w:p>
        </w:tc>
        <w:tc>
          <w:tcPr>
            <w:tcW w:w="0" w:type="auto"/>
            <w:vMerge/>
          </w:tcPr>
          <w:p w:rsidR="00031EE9" w:rsidRDefault="00031EE9" w:rsidP="00031EE9">
            <w:pPr>
              <w:pStyle w:val="Paragrafi"/>
              <w:ind w:firstLine="0"/>
            </w:pP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Dervish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Fuat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1919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427 937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9B18A3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Qerim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Metkë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310/9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1016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226 568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>
              <w:t>Konf nga ZVRP</w:t>
            </w:r>
            <w:r w:rsidRPr="009B18A3">
              <w:t>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Adriatik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Arshi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596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132 908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Arshi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Qazim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530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118 190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Ligor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Hetem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Muho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310/6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526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117 298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Arshi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Qazim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311/2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246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54 858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Adriatik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Arshi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311/3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283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63 109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Zeqo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Hysni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Shahini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311/4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521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116 183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Gligor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Etem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Muho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311/5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549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122 427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Levend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Xhafo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Kroi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322/1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678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151 194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Zylfo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Beqir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Kroi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322/2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92 991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Daut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Muco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Kasi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326/13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1188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264 924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Kadri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Daut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Kasi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326/12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2604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580 692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Hakan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Shaban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Kida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325/17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452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100 796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Duro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Ali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Hina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325/18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825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183 975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Nuredin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Hajro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Mersini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325/19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985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219 655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Ahmet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Hakan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Kida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325/20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302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67 346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Sedat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Zilfo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Kroi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328/5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827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184 421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19.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Qerim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Metkë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328/7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761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169 703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20.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Ahmet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Qerim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328/8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307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68 461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21.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Xhemal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Shaban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Serjani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328/9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628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140 044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22.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Shaban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Besim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Serjani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328/10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179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39 917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23.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Rakip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Xhavit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Burrnaci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328/11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418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93 214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24.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Rakip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Burrnaci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328/12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755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168 365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25.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Evledi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Dasho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336/2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435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97 005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26.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Dervish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Fuat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Shehu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CB2E02">
              <w:t>2091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336/1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717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BF7C4C">
              <w:t>223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  <w:r>
              <w:t>159 891</w:t>
            </w: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  <w:r w:rsidRPr="00F750C5">
              <w:t>Konf nga ZVRPP</w:t>
            </w:r>
          </w:p>
        </w:tc>
      </w:tr>
      <w:tr w:rsidR="00031EE9">
        <w:trPr>
          <w:jc w:val="center"/>
        </w:trPr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  <w:gridSpan w:val="2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Shuma (lekë)</w:t>
            </w: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031EE9" w:rsidRDefault="00031EE9" w:rsidP="00031EE9">
            <w:pPr>
              <w:spacing w:line="240" w:lineRule="auto"/>
            </w:pPr>
          </w:p>
        </w:tc>
        <w:tc>
          <w:tcPr>
            <w:tcW w:w="0" w:type="auto"/>
            <w:shd w:val="clear" w:color="auto" w:fill="C0C0C0"/>
          </w:tcPr>
          <w:p w:rsidR="00031EE9" w:rsidRDefault="00031EE9" w:rsidP="00031EE9">
            <w:pPr>
              <w:pStyle w:val="Paragrafi"/>
              <w:ind w:firstLine="0"/>
            </w:pPr>
            <w:r>
              <w:t>4 162 072</w:t>
            </w:r>
          </w:p>
        </w:tc>
        <w:tc>
          <w:tcPr>
            <w:tcW w:w="0" w:type="auto"/>
          </w:tcPr>
          <w:p w:rsidR="00031EE9" w:rsidRPr="00174401" w:rsidRDefault="00031EE9" w:rsidP="00031EE9">
            <w:pPr>
              <w:spacing w:line="240" w:lineRule="auto"/>
            </w:pPr>
          </w:p>
        </w:tc>
      </w:tr>
    </w:tbl>
    <w:p w:rsidR="00031EE9" w:rsidRDefault="00031EE9" w:rsidP="00031EE9"/>
    <w:p w:rsidR="00031EE9" w:rsidRPr="00061403" w:rsidRDefault="00031EE9" w:rsidP="00031EE9">
      <w:r>
        <w:t>Vlera totale e shpronësimit është 12 383 173 (dymbëdhjetë milionë e treqind e tetëdhjetë e tre mijë e njëqind e shtatëdhjetë e tre) lekë.</w:t>
      </w:r>
    </w:p>
    <w:p w:rsidR="00031EE9" w:rsidRPr="00C90F46" w:rsidRDefault="00031EE9" w:rsidP="00031EE9"/>
    <w:p w:rsidR="00155FB1" w:rsidRDefault="00155FB1"/>
    <w:sectPr w:rsidR="00155FB1" w:rsidSect="00031EE9">
      <w:pgSz w:w="16840" w:h="11907" w:orient="landscape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2461E">
      <w:pPr>
        <w:spacing w:line="240" w:lineRule="auto"/>
      </w:pPr>
      <w:r>
        <w:separator/>
      </w:r>
    </w:p>
  </w:endnote>
  <w:endnote w:type="continuationSeparator" w:id="0">
    <w:p w:rsidR="00000000" w:rsidRDefault="00824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EE9" w:rsidRDefault="00031EE9" w:rsidP="00031E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1EE9" w:rsidRDefault="00031EE9" w:rsidP="00031EE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EE9" w:rsidRDefault="00031EE9" w:rsidP="00031E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461E">
      <w:rPr>
        <w:rStyle w:val="PageNumber"/>
        <w:noProof/>
      </w:rPr>
      <w:t>2</w:t>
    </w:r>
    <w:r>
      <w:rPr>
        <w:rStyle w:val="PageNumber"/>
      </w:rPr>
      <w:fldChar w:fldCharType="end"/>
    </w:r>
  </w:p>
  <w:p w:rsidR="00031EE9" w:rsidRDefault="00031EE9" w:rsidP="00031EE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2461E">
      <w:pPr>
        <w:spacing w:line="240" w:lineRule="auto"/>
      </w:pPr>
      <w:r>
        <w:separator/>
      </w:r>
    </w:p>
  </w:footnote>
  <w:footnote w:type="continuationSeparator" w:id="0">
    <w:p w:rsidR="00000000" w:rsidRDefault="008246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663E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EAED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D6D6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E8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EF05F1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4857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8C47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bulle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424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5C87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6BB"/>
    <w:multiLevelType w:val="hybridMultilevel"/>
    <w:tmpl w:val="0CB6E658"/>
    <w:lvl w:ilvl="0" w:tplc="85EE90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8E59B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6755621"/>
    <w:multiLevelType w:val="hybridMultilevel"/>
    <w:tmpl w:val="FD123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0E7E3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1387519A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5">
    <w:nsid w:val="155931FC"/>
    <w:multiLevelType w:val="hybridMultilevel"/>
    <w:tmpl w:val="86B8C7D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6E225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89419DA"/>
    <w:multiLevelType w:val="hybridMultilevel"/>
    <w:tmpl w:val="9962D1D4"/>
    <w:lvl w:ilvl="0" w:tplc="FFFFFFFF">
      <w:start w:val="1"/>
      <w:numFmt w:val="lowerLetter"/>
      <w:pStyle w:val="FootnoteReference"/>
      <w:lvlText w:val="%1."/>
      <w:lvlJc w:val="left"/>
      <w:pPr>
        <w:tabs>
          <w:tab w:val="num" w:pos="1247"/>
        </w:tabs>
        <w:ind w:left="1247" w:hanging="396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eastAsia="MS Mincho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7">
    <w:nsid w:val="1CC26322"/>
    <w:multiLevelType w:val="multilevel"/>
    <w:tmpl w:val="9CF603EA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  <w:lvl w:ilvl="1">
      <w:start w:val="1"/>
      <w:numFmt w:val="lowerLetter"/>
      <w:lvlText w:val="%2)"/>
      <w:legacy w:legacy="1" w:legacySpace="0" w:legacyIndent="340"/>
      <w:lvlJc w:val="left"/>
      <w:pPr>
        <w:ind w:left="680" w:hanging="340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1388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096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2804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3512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220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4928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5636" w:hanging="708"/>
      </w:pPr>
    </w:lvl>
  </w:abstractNum>
  <w:abstractNum w:abstractNumId="18">
    <w:nsid w:val="202573CB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253D30"/>
    <w:multiLevelType w:val="hybridMultilevel"/>
    <w:tmpl w:val="DC10E75E"/>
    <w:lvl w:ilvl="0" w:tplc="17A46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9F31145"/>
    <w:multiLevelType w:val="hybridMultilevel"/>
    <w:tmpl w:val="B34ABB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2E23AA"/>
    <w:multiLevelType w:val="hybridMultilevel"/>
    <w:tmpl w:val="F68622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534F00"/>
    <w:multiLevelType w:val="hybridMultilevel"/>
    <w:tmpl w:val="5E7E5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D95C91"/>
    <w:multiLevelType w:val="hybridMultilevel"/>
    <w:tmpl w:val="E6D63A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33E727F"/>
    <w:multiLevelType w:val="hybridMultilevel"/>
    <w:tmpl w:val="D5DE2D54"/>
    <w:lvl w:ilvl="0" w:tplc="36E0A8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CA2616"/>
    <w:multiLevelType w:val="hybridMultilevel"/>
    <w:tmpl w:val="D6D6744A"/>
    <w:lvl w:ilvl="0" w:tplc="01961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3420F9"/>
    <w:multiLevelType w:val="hybridMultilevel"/>
    <w:tmpl w:val="6AB6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335E6F"/>
    <w:multiLevelType w:val="hybridMultilevel"/>
    <w:tmpl w:val="9808034C"/>
    <w:lvl w:ilvl="0" w:tplc="B0B476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 Old Style" w:eastAsia="MS Mincho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1D51CE3"/>
    <w:multiLevelType w:val="hybridMultilevel"/>
    <w:tmpl w:val="FD5E9D22"/>
    <w:lvl w:ilvl="0" w:tplc="10469A6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61350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843B82"/>
    <w:multiLevelType w:val="hybridMultilevel"/>
    <w:tmpl w:val="0A968A0E"/>
    <w:lvl w:ilvl="0" w:tplc="4F5E20A0">
      <w:start w:val="1"/>
      <w:numFmt w:val="upperRoman"/>
      <w:lvlText w:val="%1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7A01B5"/>
    <w:multiLevelType w:val="hybridMultilevel"/>
    <w:tmpl w:val="FB64F136"/>
    <w:lvl w:ilvl="0" w:tplc="2A4060C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774297"/>
    <w:multiLevelType w:val="hybridMultilevel"/>
    <w:tmpl w:val="7090A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B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8DF7F73"/>
    <w:multiLevelType w:val="hybridMultilevel"/>
    <w:tmpl w:val="72BE6F0E"/>
    <w:lvl w:ilvl="0" w:tplc="7820BE3E">
      <w:numFmt w:val="bullet"/>
      <w:lvlText w:val="–"/>
      <w:lvlJc w:val="left"/>
      <w:pPr>
        <w:tabs>
          <w:tab w:val="num" w:pos="1170"/>
        </w:tabs>
        <w:ind w:left="1170" w:hanging="360"/>
      </w:pPr>
      <w:rPr>
        <w:rFonts w:ascii="Bookman Old Style" w:eastAsia="Arial Unicode MS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BEE5562"/>
    <w:multiLevelType w:val="hybridMultilevel"/>
    <w:tmpl w:val="B9403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917264"/>
    <w:multiLevelType w:val="hybridMultilevel"/>
    <w:tmpl w:val="4AA627D0"/>
    <w:lvl w:ilvl="0" w:tplc="C8FE3E3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Bookman Old Style" w:eastAsia="Times New Roman" w:hAnsi="Bookman Old Style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3EE4122"/>
    <w:multiLevelType w:val="hybridMultilevel"/>
    <w:tmpl w:val="8962D3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76920698"/>
    <w:multiLevelType w:val="hybridMultilevel"/>
    <w:tmpl w:val="4F3E6738"/>
    <w:lvl w:ilvl="0" w:tplc="0809000F">
      <w:start w:val="1"/>
      <w:numFmt w:val="bullet"/>
      <w:pStyle w:val="FootnoteTex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A25C21"/>
    <w:multiLevelType w:val="hybridMultilevel"/>
    <w:tmpl w:val="D2F6A9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7"/>
  </w:num>
  <w:num w:numId="3">
    <w:abstractNumId w:val="40"/>
  </w:num>
  <w:num w:numId="4">
    <w:abstractNumId w:val="16"/>
  </w:num>
  <w:num w:numId="5">
    <w:abstractNumId w:val="38"/>
  </w:num>
  <w:num w:numId="6">
    <w:abstractNumId w:val="30"/>
  </w:num>
  <w:num w:numId="7">
    <w:abstractNumId w:val="17"/>
  </w:num>
  <w:num w:numId="8">
    <w:abstractNumId w:val="36"/>
  </w:num>
  <w:num w:numId="9">
    <w:abstractNumId w:val="29"/>
  </w:num>
  <w:num w:numId="10">
    <w:abstractNumId w:val="14"/>
  </w:num>
  <w:num w:numId="11">
    <w:abstractNumId w:val="39"/>
  </w:num>
  <w:num w:numId="12">
    <w:abstractNumId w:val="11"/>
  </w:num>
  <w:num w:numId="13">
    <w:abstractNumId w:val="13"/>
  </w:num>
  <w:num w:numId="14">
    <w:abstractNumId w:val="23"/>
  </w:num>
  <w:num w:numId="15">
    <w:abstractNumId w:val="21"/>
  </w:num>
  <w:num w:numId="16">
    <w:abstractNumId w:val="28"/>
  </w:num>
  <w:num w:numId="17">
    <w:abstractNumId w:val="37"/>
  </w:num>
  <w:num w:numId="18">
    <w:abstractNumId w:val="12"/>
  </w:num>
  <w:num w:numId="19">
    <w:abstractNumId w:val="10"/>
  </w:num>
  <w:num w:numId="20">
    <w:abstractNumId w:val="15"/>
  </w:num>
  <w:num w:numId="21">
    <w:abstractNumId w:val="35"/>
  </w:num>
  <w:num w:numId="22">
    <w:abstractNumId w:val="9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2"/>
  </w:num>
  <w:num w:numId="33">
    <w:abstractNumId w:val="25"/>
  </w:num>
  <w:num w:numId="34">
    <w:abstractNumId w:val="19"/>
  </w:num>
  <w:num w:numId="35">
    <w:abstractNumId w:val="41"/>
  </w:num>
  <w:num w:numId="3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26"/>
  </w:num>
  <w:num w:numId="40">
    <w:abstractNumId w:val="34"/>
  </w:num>
  <w:num w:numId="41">
    <w:abstractNumId w:val="22"/>
  </w:num>
  <w:num w:numId="42">
    <w:abstractNumId w:val="27"/>
  </w:num>
  <w:num w:numId="43">
    <w:abstractNumId w:val="24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1EE9"/>
    <w:rsid w:val="00031EE9"/>
    <w:rsid w:val="00093BA7"/>
    <w:rsid w:val="00155FB1"/>
    <w:rsid w:val="00427864"/>
    <w:rsid w:val="0082461E"/>
    <w:rsid w:val="00CD05AB"/>
    <w:rsid w:val="00D60C8B"/>
    <w:rsid w:val="00E6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4D760A-CB1D-4065-A8C9-02F6F2F6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EE9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link w:val="Heading1Char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 UDHEZIM"/>
    <w:basedOn w:val="Normal"/>
    <w:next w:val="Normal"/>
    <w:link w:val="Heading2Char1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link w:val="Heading3Char1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031EE9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rsid w:val="00031E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1EE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1EE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1EE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31EE9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Cambria" w:eastAsia="Times New Roman" w:hAnsi="Cambria" w:cs="Arial"/>
      <w:sz w:val="22"/>
      <w:szCs w:val="22"/>
      <w:lang w:val="sq-AL" w:bidi="en-US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aliases w:val=" Carattere Char"/>
    <w:basedOn w:val="DefaultParagraphFont"/>
    <w:link w:val="Heading1"/>
    <w:rsid w:val="00031EE9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aliases w:val="Heading 2 UDHEZIM Char"/>
    <w:basedOn w:val="DefaultParagraphFont"/>
    <w:link w:val="Heading2"/>
    <w:semiHidden/>
    <w:rsid w:val="00031EE9"/>
    <w:rPr>
      <w:rFonts w:ascii="Arial" w:eastAsia="MS Mincho" w:hAnsi="Arial"/>
      <w:sz w:val="24"/>
      <w:lang w:val="sv-SE" w:eastAsia="en-US" w:bidi="ar-SA"/>
    </w:rPr>
  </w:style>
  <w:style w:type="character" w:customStyle="1" w:styleId="Heading3Char1">
    <w:name w:val="Heading 3 Char1"/>
    <w:basedOn w:val="DefaultParagraphFont"/>
    <w:link w:val="Heading3"/>
    <w:rsid w:val="00031EE9"/>
    <w:rPr>
      <w:rFonts w:ascii="Arial" w:eastAsia="MS Mincho" w:hAnsi="Arial" w:cs="Arial"/>
      <w:b/>
      <w:bCs/>
      <w:sz w:val="26"/>
      <w:szCs w:val="26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rsid w:val="00031EE9"/>
    <w:rPr>
      <w:rFonts w:ascii="Tahoma" w:eastAsia="MS Mincho" w:hAnsi="Tahoma"/>
      <w:sz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rsid w:val="00031EE9"/>
    <w:rPr>
      <w:rFonts w:ascii="Tahoma" w:eastAsia="MS Mincho" w:hAnsi="Tahoma"/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031EE9"/>
    <w:rPr>
      <w:rFonts w:ascii="Tahoma" w:eastAsia="MS Mincho" w:hAnsi="Tahoma"/>
      <w:b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031EE9"/>
    <w:rPr>
      <w:rFonts w:ascii="Tahoma" w:eastAsia="MS Mincho" w:hAnsi="Tahoma"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031EE9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rsid w:val="00031EE9"/>
    <w:rPr>
      <w:rFonts w:ascii="Cambria" w:eastAsia="MS Mincho" w:hAnsi="Cambria" w:cs="Arial"/>
      <w:sz w:val="22"/>
      <w:szCs w:val="22"/>
      <w:lang w:val="sq-AL" w:eastAsia="en-US" w:bidi="en-US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31EE9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31EE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31EE9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EndnoteTextChar">
    <w:name w:val="Endnote Text Char"/>
    <w:basedOn w:val="DefaultParagraphFont"/>
    <w:link w:val="EndnoteText"/>
    <w:rsid w:val="00427864"/>
    <w:rPr>
      <w:rFonts w:ascii="Trebuchet MS" w:eastAsia="MS Mincho" w:hAnsi="Trebuchet MS"/>
      <w:lang w:val="en-GB" w:eastAsia="en-GB" w:bidi="ar-SA"/>
    </w:rPr>
  </w:style>
  <w:style w:type="paragraph" w:styleId="EndnoteText">
    <w:name w:val="endnote text"/>
    <w:basedOn w:val="Normal"/>
    <w:link w:val="EndnoteTextChar"/>
    <w:semiHidden/>
    <w:unhideWhenUsed/>
    <w:rsid w:val="00031EE9"/>
    <w:pPr>
      <w:widowControl/>
      <w:adjustRightInd/>
      <w:spacing w:line="240" w:lineRule="auto"/>
      <w:jc w:val="left"/>
      <w:textAlignment w:val="auto"/>
    </w:pPr>
    <w:rPr>
      <w:rFonts w:ascii="Trebuchet MS" w:hAnsi="Trebuchet MS"/>
      <w:sz w:val="20"/>
      <w:szCs w:val="20"/>
      <w:lang w:val="en-GB" w:eastAsia="en-GB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031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031EE9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link w:val="FootnoteTextChar1"/>
    <w:semiHidden/>
    <w:rsid w:val="00031EE9"/>
    <w:pPr>
      <w:numPr>
        <w:numId w:val="3"/>
      </w:numPr>
      <w:tabs>
        <w:tab w:val="clear" w:pos="1211"/>
      </w:tabs>
      <w:ind w:left="0" w:firstLine="0"/>
    </w:pPr>
    <w:rPr>
      <w:sz w:val="20"/>
      <w:szCs w:val="20"/>
    </w:rPr>
  </w:style>
  <w:style w:type="character" w:customStyle="1" w:styleId="FootnoteTextChar1">
    <w:name w:val="Footnote Text Char1"/>
    <w:aliases w:val="Footnote Text Char Char1,Footnote Text Char1 Char Char Char Char,Footnote Text Char Char Char Char Char Char"/>
    <w:basedOn w:val="DefaultParagraphFont"/>
    <w:link w:val="FootnoteText"/>
    <w:semiHidden/>
    <w:rsid w:val="00031EE9"/>
    <w:rPr>
      <w:rFonts w:ascii="Tahoma" w:eastAsia="MS Mincho" w:hAnsi="Tahoma"/>
      <w:lang w:val="en-US" w:eastAsia="en-US" w:bidi="ar-SA"/>
    </w:rPr>
  </w:style>
  <w:style w:type="paragraph" w:styleId="Footer">
    <w:name w:val="footer"/>
    <w:basedOn w:val="Normal"/>
    <w:rsid w:val="00031EE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31EE9"/>
    <w:rPr>
      <w:rFonts w:ascii="Tahoma" w:eastAsia="MS Mincho" w:hAnsi="Tahoma"/>
      <w:lang w:val="en-GB" w:eastAsia="en-GB" w:bidi="ar-SA"/>
    </w:rPr>
  </w:style>
  <w:style w:type="paragraph" w:styleId="Title">
    <w:name w:val="Title"/>
    <w:basedOn w:val="Normal"/>
    <w:link w:val="TitleChar"/>
    <w:qFormat/>
    <w:rsid w:val="00031EE9"/>
    <w:pPr>
      <w:widowControl/>
      <w:adjustRightInd/>
      <w:spacing w:line="240" w:lineRule="auto"/>
      <w:jc w:val="center"/>
      <w:textAlignment w:val="auto"/>
    </w:pPr>
    <w:rPr>
      <w:rFonts w:ascii="Arial Rounded MT Bold" w:eastAsia="Times New Roman" w:hAnsi="Arial Rounded MT Bold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031EE9"/>
    <w:rPr>
      <w:rFonts w:ascii="Arial Rounded MT Bold" w:eastAsia="MS Mincho" w:hAnsi="Arial Rounded MT Bold"/>
      <w:b/>
      <w:sz w:val="28"/>
      <w:szCs w:val="24"/>
      <w:lang w:val="en-GB" w:eastAsia="en-US" w:bidi="ar-SA"/>
    </w:rPr>
  </w:style>
  <w:style w:type="paragraph" w:styleId="Quote">
    <w:name w:val="Quote"/>
    <w:basedOn w:val="Normal"/>
    <w:next w:val="Normal"/>
    <w:link w:val="QuoteChar"/>
    <w:qFormat/>
    <w:rsid w:val="00031EE9"/>
    <w:pPr>
      <w:widowControl/>
      <w:adjustRightInd/>
      <w:spacing w:line="240" w:lineRule="auto"/>
      <w:jc w:val="left"/>
      <w:textAlignment w:val="auto"/>
    </w:pPr>
    <w:rPr>
      <w:rFonts w:ascii="Calibri" w:hAnsi="Calibri"/>
      <w:i/>
      <w:lang w:val="sq-AL" w:bidi="en-US"/>
    </w:rPr>
  </w:style>
  <w:style w:type="character" w:customStyle="1" w:styleId="QuoteChar">
    <w:name w:val="Quote Char"/>
    <w:basedOn w:val="DefaultParagraphFont"/>
    <w:link w:val="Quote"/>
    <w:rsid w:val="00031EE9"/>
    <w:rPr>
      <w:rFonts w:ascii="Calibri" w:eastAsia="MS Mincho" w:hAnsi="Calibri"/>
      <w:i/>
      <w:sz w:val="24"/>
      <w:szCs w:val="24"/>
      <w:lang w:val="sq-AL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031EE9"/>
    <w:pPr>
      <w:widowControl/>
      <w:adjustRightInd/>
      <w:spacing w:line="240" w:lineRule="auto"/>
      <w:ind w:left="720" w:right="720"/>
      <w:jc w:val="left"/>
      <w:textAlignment w:val="auto"/>
    </w:pPr>
    <w:rPr>
      <w:rFonts w:ascii="Calibri" w:hAnsi="Calibri"/>
      <w:b/>
      <w:i/>
      <w:szCs w:val="22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rsid w:val="00031EE9"/>
    <w:rPr>
      <w:rFonts w:ascii="Calibri" w:eastAsia="MS Mincho" w:hAnsi="Calibri"/>
      <w:b/>
      <w:i/>
      <w:sz w:val="24"/>
      <w:szCs w:val="22"/>
      <w:lang w:val="sq-AL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031EE9"/>
    <w:pPr>
      <w:widowControl/>
      <w:adjustRightInd/>
      <w:spacing w:after="60" w:line="240" w:lineRule="auto"/>
      <w:jc w:val="center"/>
      <w:textAlignment w:val="auto"/>
      <w:outlineLvl w:val="1"/>
    </w:pPr>
    <w:rPr>
      <w:rFonts w:ascii="Cambria" w:eastAsia="Times New Roman" w:hAnsi="Cambria"/>
      <w:lang w:val="sq-AL" w:bidi="en-US"/>
    </w:rPr>
  </w:style>
  <w:style w:type="character" w:customStyle="1" w:styleId="SubtitleChar">
    <w:name w:val="Subtitle Char"/>
    <w:basedOn w:val="DefaultParagraphFont"/>
    <w:link w:val="Subtitle"/>
    <w:rsid w:val="00031EE9"/>
    <w:rPr>
      <w:rFonts w:ascii="Cambria" w:eastAsia="MS Mincho" w:hAnsi="Cambria"/>
      <w:sz w:val="24"/>
      <w:szCs w:val="24"/>
      <w:lang w:val="sq-AL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10596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