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C14" w:rsidRDefault="00C54C14" w:rsidP="00C54C14">
      <w:pPr>
        <w:pStyle w:val="Akti"/>
        <w:keepNext w:val="0"/>
      </w:pPr>
      <w:bookmarkStart w:id="0" w:name="_GoBack"/>
      <w:bookmarkEnd w:id="0"/>
      <w:r>
        <w:t>KËRKESË</w:t>
      </w:r>
    </w:p>
    <w:p w:rsidR="00C54C14" w:rsidRDefault="00C54C14" w:rsidP="00C54C14">
      <w:pPr>
        <w:pStyle w:val="NumriData"/>
        <w:keepNext w:val="0"/>
      </w:pPr>
      <w:r>
        <w:t>Nr.6302/2, datë 17.10.2008</w:t>
      </w:r>
    </w:p>
    <w:p w:rsidR="00C54C14" w:rsidRDefault="00C54C14" w:rsidP="00C54C14">
      <w:pPr>
        <w:pStyle w:val="Paragrafi"/>
        <w:ind w:firstLine="0"/>
      </w:pPr>
    </w:p>
    <w:p w:rsidR="00C54C14" w:rsidRPr="005B1864" w:rsidRDefault="00C54C14" w:rsidP="00C54C14">
      <w:pPr>
        <w:pStyle w:val="Titulli"/>
        <w:keepNext w:val="0"/>
      </w:pPr>
      <w:r>
        <w:t>KORRIGJIM pËr SHPRONËSIM publik</w:t>
      </w:r>
    </w:p>
    <w:p w:rsidR="00C54C14" w:rsidRPr="005B1864" w:rsidRDefault="00C54C14" w:rsidP="00C54C14">
      <w:pPr>
        <w:pStyle w:val="Paragrafi"/>
      </w:pPr>
    </w:p>
    <w:p w:rsidR="00C54C14" w:rsidRPr="005B1864" w:rsidRDefault="00C54C14" w:rsidP="00C54C14">
      <w:pPr>
        <w:pStyle w:val="Paragrafi"/>
      </w:pPr>
      <w:r w:rsidRPr="005B1864">
        <w:t>Ministria e Punëve Publike, Transportit dhe Telekomunikacionit shpall kërkesën për korrigji</w:t>
      </w:r>
      <w:r>
        <w:t>min e vendimit nr.207, datë 21.2.2008 të Këshillit të Ministrave</w:t>
      </w:r>
      <w:r w:rsidRPr="005B1864">
        <w:t xml:space="preserve"> “Për shpronësimin për interes publik, të pronarëve të pasurive të paluajtshme, pronë private, të cilat preken nga ndërtimi i segmentit</w:t>
      </w:r>
      <w:r>
        <w:t xml:space="preserve"> rrugor Levan-</w:t>
      </w:r>
      <w:r w:rsidRPr="005B1864">
        <w:t>Vlorë (seksioni i dy</w:t>
      </w:r>
      <w:r>
        <w:t>të)” dhe vendimit nr.269, datë 5.</w:t>
      </w:r>
      <w:r w:rsidRPr="005B1864">
        <w:t>3.20</w:t>
      </w:r>
      <w:r>
        <w:t xml:space="preserve">08 të Këshillit të Ministrave </w:t>
      </w:r>
      <w:r w:rsidRPr="005B1864">
        <w:t>“Për shpronësimin për interes publik, të pronarëve të pasurive të paluajtshme pronë private, të cilat preken nga ndër</w:t>
      </w:r>
      <w:r>
        <w:t>timi i segmentit rrugor Levan -</w:t>
      </w:r>
      <w:r w:rsidRPr="005B1864">
        <w:t>Vlorë (seksioni i parë)”.</w:t>
      </w:r>
    </w:p>
    <w:p w:rsidR="00C54C14" w:rsidRPr="005B1864" w:rsidRDefault="00C54C14" w:rsidP="00C54C14">
      <w:pPr>
        <w:pStyle w:val="Paragrafi"/>
      </w:pPr>
      <w:r>
        <w:t>Me vendimet nr.207, datë 21.2.2008 dhe nr.269, datë 5.3.2008</w:t>
      </w:r>
      <w:r w:rsidRPr="005B1864">
        <w:t xml:space="preserve"> të Këshillit të Ministrave u miratua shpronësimi i pasurive të paluajtshme në pronësi private që preken nga ndër</w:t>
      </w:r>
      <w:r>
        <w:t>timi i segmentit rrugor Levan-</w:t>
      </w:r>
      <w:r w:rsidRPr="005B1864">
        <w:t>Vlorë. Listat e pronarëve bashkëlidhur këtyre vendimeve u hartuan nga Drejtoria e Përgjithshme e Rrugëve mbi bazën e të dhën</w:t>
      </w:r>
      <w:r>
        <w:t>ave zyrtare të konfirmuara nga zyrat e regjistrimit të p</w:t>
      </w:r>
      <w:r w:rsidRPr="005B1864">
        <w:t xml:space="preserve">asurive </w:t>
      </w:r>
      <w:r>
        <w:t>të p</w:t>
      </w:r>
      <w:r w:rsidRPr="005B1864">
        <w:t>aluajtshme Fier dhe Vlorë, lidhur me emrat e pronarëve, numrat e pasurive dhe sipërfaqeve përkatëse. Pas miratimit të kërkesës për shpronësim</w:t>
      </w:r>
      <w:r>
        <w:t>,</w:t>
      </w:r>
      <w:r w:rsidRPr="005B1864">
        <w:t xml:space="preserve"> nisur nga disa ankesa të paraqitura si nga pronarët dhe nga kryetarët e komunave rezultoi se, një pjesë e të d</w:t>
      </w:r>
      <w:r>
        <w:t>hënave të konfirmuara nga zyrat e regjistrimit të pasurive të paluajtshme Fier dhe Vlorë</w:t>
      </w:r>
      <w:r w:rsidRPr="005B1864">
        <w:t xml:space="preserve"> nuk ishin të sakta, gjë që solli dhe pasqyrimin e pasaktë të të dhënave lidhur me pronarët, numrat e pasurive dhe sipërfaqeve që preken, në listë dhe në planimetrinë e shpronësimit.</w:t>
      </w:r>
    </w:p>
    <w:p w:rsidR="00C54C14" w:rsidRPr="005B1864" w:rsidRDefault="00C54C14" w:rsidP="00C54C14">
      <w:pPr>
        <w:pStyle w:val="Paragrafi"/>
      </w:pPr>
      <w:r w:rsidRPr="005B1864">
        <w:t>Nisur nga sa më sipër</w:t>
      </w:r>
      <w:r>
        <w:t xml:space="preserve"> u është kërkuar konfirmim zyrave të regjistrimit të pasurive të p</w:t>
      </w:r>
      <w:r w:rsidRPr="005B1864">
        <w:t>aluajtshme Fier dhe Vlorë për të gjithë pronarët dhe pasuritë që preken, si dhe të sipërfaqeve respektive. Pas ripunimit të materialit përkatës</w:t>
      </w:r>
      <w:r>
        <w:t>,</w:t>
      </w:r>
      <w:r w:rsidRPr="005B1864">
        <w:t xml:space="preserve"> në bazë të hartave kadastrale dhe konfirmimeve zyrtare nga ZRPP Fier dhe </w:t>
      </w:r>
      <w:r>
        <w:t>Vlorë,  për një pjesë të pronarë</w:t>
      </w:r>
      <w:r w:rsidRPr="005B1864">
        <w:t>ve dhe pasurive bëhen ndryshimet sipas tabelës bashkëlidhur.</w:t>
      </w:r>
    </w:p>
    <w:p w:rsidR="00C54C14" w:rsidRPr="005B1864" w:rsidRDefault="00C54C14" w:rsidP="00C54C14">
      <w:pPr>
        <w:pStyle w:val="Paragrafi"/>
      </w:pPr>
      <w:r w:rsidRPr="005B1864">
        <w:t>Sqarojmë se në këtë tabelë sipërf</w:t>
      </w:r>
      <w:r>
        <w:t>aqja e pasqyruar për çdo pronar është shpronësuar me v</w:t>
      </w:r>
      <w:r w:rsidRPr="005B1864">
        <w:t>endimet e sipërpërmendura të Këshillit të Ministrave, kjo do të thotë që nuk është shtesë</w:t>
      </w:r>
      <w:r>
        <w:t>, pa</w:t>
      </w:r>
      <w:r w:rsidRPr="005B1864">
        <w:t xml:space="preserve">varësisht faktit që ka emra pronarësh apo numra pasurie, </w:t>
      </w:r>
      <w:r>
        <w:t>të cilët nuk figurojnë në këto v</w:t>
      </w:r>
      <w:r w:rsidRPr="005B1864">
        <w:t>endime. Pra në disa raste sipërfaqja e shpronësuar në emër të një pronari në fakt u përket disa pronarëve, për këtë arsye ka lëvizje të sipërfaqeve dhe të numrave të pasurive. Për disa pronarë paraqiten ndryshime në numrat e pasurive, ndërsa për disa pasuri në emra pronarësh. Ndryshimet në sipërfaqe vi</w:t>
      </w:r>
      <w:r>
        <w:t>j</w:t>
      </w:r>
      <w:r w:rsidRPr="005B1864">
        <w:t xml:space="preserve">në si rezultat i ripozicionimit të pasurive, sipas hartave kadastrale të vëna në dispozicion nga ZRPP-të Fier dhe Vlorë. </w:t>
      </w:r>
    </w:p>
    <w:p w:rsidR="00C54C14" w:rsidRPr="005B1864" w:rsidRDefault="00C54C14" w:rsidP="00C54C14">
      <w:pPr>
        <w:pStyle w:val="Paragrafi"/>
      </w:pPr>
      <w:r w:rsidRPr="005B1864">
        <w:t xml:space="preserve">Pas rikonfirmimit dhënë nga ZRPP-të, disa pasuri shpronësuar në emër të pronarëve përkatës, rezultojnë me pronar “Shtet”. </w:t>
      </w:r>
    </w:p>
    <w:p w:rsidR="00C54C14" w:rsidRPr="005B1864" w:rsidRDefault="00C54C14" w:rsidP="00C54C14">
      <w:pPr>
        <w:pStyle w:val="Paragrafi"/>
      </w:pPr>
      <w:r w:rsidRPr="005B1864">
        <w:t>Për pronarët për të cilët në kolonën përkatëse bë</w:t>
      </w:r>
      <w:r>
        <w:t>het shënimi “Proc</w:t>
      </w:r>
      <w:r w:rsidRPr="005B1864">
        <w:t>es regjistrimi” dhe “Nuk ka të dhëna për sipërfaqen nga ZRPP”, do të bëhet likuidimi i tyre pa</w:t>
      </w:r>
      <w:r>
        <w:t>s konfirmimit përfundimtar nga zyrat e regjistrimit të pasurive të p</w:t>
      </w:r>
      <w:r w:rsidRPr="005B1864">
        <w:t>aluajtshme Fier dhe Vlorë.</w:t>
      </w:r>
    </w:p>
    <w:p w:rsidR="00C54C14" w:rsidRPr="005B1864" w:rsidRDefault="00C54C14" w:rsidP="00C54C14">
      <w:pPr>
        <w:pStyle w:val="Paragrafi"/>
      </w:pPr>
      <w:r w:rsidRPr="005B1864">
        <w:t>Të gjithë pronarët të cilët figurojnë në “</w:t>
      </w:r>
      <w:r>
        <w:t>Listën n</w:t>
      </w:r>
      <w:r w:rsidRPr="005B1864">
        <w:t>r.2”, do të likuidohen për efekt shpronë</w:t>
      </w:r>
      <w:r>
        <w:t>simi, pasi të jetë miratuar me v</w:t>
      </w:r>
      <w:r w:rsidRPr="005B1864">
        <w:t>endim të Këshil</w:t>
      </w:r>
      <w:r>
        <w:t>lit të Ministrave korrigjimi i v</w:t>
      </w:r>
      <w:r w:rsidRPr="005B1864">
        <w:t>endimeve nr.207, da</w:t>
      </w:r>
      <w:r>
        <w:t>të 21.2.2008 dhe nr.269, datë 5.</w:t>
      </w:r>
      <w:r w:rsidRPr="005B1864">
        <w:t xml:space="preserve">3.2008. </w:t>
      </w:r>
    </w:p>
    <w:p w:rsidR="00C54C14" w:rsidRPr="005B1864" w:rsidRDefault="00C54C14" w:rsidP="00C54C14">
      <w:pPr>
        <w:pStyle w:val="Paragrafi"/>
      </w:pPr>
      <w:r w:rsidRPr="005B1864">
        <w:t>Të gjithë pronarët, të cilët janë shpronësu</w:t>
      </w:r>
      <w:r>
        <w:t>ar me vendimet nr.207, datë 21.2.2008 dhe nr.269, datë 5.3.2008</w:t>
      </w:r>
      <w:r w:rsidRPr="005B1864">
        <w:t xml:space="preserve"> të Këshillit të Ministrave, të cilët nuk figurojnë në listën “</w:t>
      </w:r>
      <w:r>
        <w:t>Listën n</w:t>
      </w:r>
      <w:r w:rsidRPr="005B1864">
        <w:t>r.1” dhe as n</w:t>
      </w:r>
      <w:r>
        <w:t>ë “Listën nr.2”, (të publikuara</w:t>
      </w:r>
      <w:r w:rsidRPr="005B1864">
        <w:t>)</w:t>
      </w:r>
      <w:r>
        <w:t xml:space="preserve"> </w:t>
      </w:r>
      <w:r w:rsidRPr="005B1864">
        <w:t>dhe për të cilët ësht</w:t>
      </w:r>
      <w:r>
        <w:t>ë dhënë konfirmimi i saktë nga zyrat e regjistrimit të pasurive të p</w:t>
      </w:r>
      <w:r w:rsidRPr="005B1864">
        <w:t>aluajtshme Fier dhe Vlorë,  duhet të paraqesin dokumentacionin e plotë të pronësisë pranë Drejtorisë së Përgjithshme të Rrugëve, për t’u likuiduar për efekt shpronësimi.</w:t>
      </w:r>
    </w:p>
    <w:p w:rsidR="00C54C14" w:rsidRDefault="00C54C14" w:rsidP="00C54C14">
      <w:pPr>
        <w:pStyle w:val="Paragrafi"/>
      </w:pPr>
    </w:p>
    <w:p w:rsidR="00C54C14" w:rsidRDefault="00C54C14" w:rsidP="00C54C14">
      <w:pPr>
        <w:pStyle w:val="Paragrafi"/>
        <w:sectPr w:rsidR="00C54C14" w:rsidSect="00C54C14">
          <w:pgSz w:w="11907" w:h="16840" w:code="9"/>
          <w:pgMar w:top="1440" w:right="1797" w:bottom="1440" w:left="1797" w:header="720" w:footer="720" w:gutter="0"/>
          <w:cols w:space="720"/>
          <w:docGrid w:linePitch="360"/>
        </w:sectPr>
      </w:pPr>
    </w:p>
    <w:p w:rsidR="00C54C14" w:rsidRPr="00C54C14" w:rsidRDefault="00C54C14" w:rsidP="00C54C14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19"/>
        <w:gridCol w:w="992"/>
        <w:gridCol w:w="777"/>
        <w:gridCol w:w="739"/>
        <w:gridCol w:w="625"/>
        <w:gridCol w:w="1019"/>
        <w:gridCol w:w="863"/>
        <w:gridCol w:w="708"/>
        <w:gridCol w:w="959"/>
        <w:gridCol w:w="999"/>
        <w:gridCol w:w="777"/>
        <w:gridCol w:w="731"/>
        <w:gridCol w:w="625"/>
        <w:gridCol w:w="670"/>
        <w:gridCol w:w="811"/>
        <w:gridCol w:w="2506"/>
      </w:tblGrid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LISTA  NR.1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LISTA NR.2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49" w:type="pct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VKM E MEPARSHME</w:t>
            </w:r>
          </w:p>
        </w:tc>
        <w:tc>
          <w:tcPr>
            <w:tcW w:w="23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1941" w:type="pct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NDRYSHIMET</w:t>
            </w:r>
          </w:p>
        </w:tc>
        <w:tc>
          <w:tcPr>
            <w:tcW w:w="9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Te dhenat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sipas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VKM-ve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per</w:t>
            </w:r>
          </w:p>
        </w:tc>
        <w:tc>
          <w:tcPr>
            <w:tcW w:w="35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 xml:space="preserve">Levan - </w:t>
            </w:r>
            <w:smartTag w:uri="urn:schemas-microsoft-com:office:smarttags" w:element="City">
              <w:smartTag w:uri="urn:schemas-microsoft-com:office:smarttags" w:element="place">
                <w:r w:rsidRPr="00C54C14">
                  <w:rPr>
                    <w:rFonts w:cs="Arial"/>
                    <w:b/>
                    <w:bCs/>
                    <w:sz w:val="14"/>
                    <w:szCs w:val="14"/>
                  </w:rPr>
                  <w:t>Vlore</w:t>
                </w:r>
              </w:smartTag>
            </w:smartTag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Te dhenat</w:t>
            </w:r>
          </w:p>
        </w:tc>
        <w:tc>
          <w:tcPr>
            <w:tcW w:w="3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e korrigjuara</w:t>
            </w:r>
          </w:p>
        </w:tc>
        <w:tc>
          <w:tcPr>
            <w:tcW w:w="26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sipas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ZRPP-se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Nr. Pas.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Sip.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Cmimi leke/m2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Vlera Leke</w:t>
            </w:r>
          </w:p>
        </w:tc>
        <w:tc>
          <w:tcPr>
            <w:tcW w:w="2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26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Nr.Pas.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Sip.m2</w:t>
            </w:r>
          </w:p>
        </w:tc>
        <w:tc>
          <w:tcPr>
            <w:tcW w:w="23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Cmimi leke/m2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Vlera leke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SHENIME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FIERI</w:t>
            </w:r>
          </w:p>
        </w:tc>
        <w:tc>
          <w:tcPr>
            <w:tcW w:w="3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Leonidha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Bido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537/13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499200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Leonidha 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Nasi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Bitri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537/13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312</w:t>
            </w:r>
          </w:p>
        </w:tc>
        <w:tc>
          <w:tcPr>
            <w:tcW w:w="23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499200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Koco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Vrena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537/8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505600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Koco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Vrena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537/8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64000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Aleks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Koci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Vrena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537/10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249600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Adriatik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Koci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Vrena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537/9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192000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538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Myqerem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Hamzaraj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340800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Fatos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Maliq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Kasemi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Kovac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Tushollari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323200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Sheqet 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Tushollari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104000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Fadil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Tushollari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81600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Agron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Shefqet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Tushollari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329600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Mynyr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Tushollari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Nebi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Shefqet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Tushollari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304000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Qazim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Mersini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628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1004800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Enver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Shefqet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Tushollari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Lavdrim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Mersini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1059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1694400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Qazim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Mersini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732800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Ramadan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Mersini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1142400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C54C14">
                  <w:rPr>
                    <w:rFonts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Mersini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485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776000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Osmen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Mersini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646400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Agim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Zeqiri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868800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Rrapi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Kasemi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571200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Ramadan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Mersini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545600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Pilo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Myrteli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584000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Osmen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Mersini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563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900800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Halit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Hamzaraj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238400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Rrapi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Kasemi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538/17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1118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1788800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538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Vangjel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Kushi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2061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3297600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Vangjel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Kushi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1204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1926400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Berti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Kushi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1077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1723200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Berti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Kushi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1038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1660800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Rako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Nako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896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1433600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C54C14">
                  <w:rPr>
                    <w:rFonts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Kamberi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7862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12579200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C54C14">
                  <w:rPr>
                    <w:rFonts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Kamberi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464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742400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Arben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Kamberi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872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1395200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Agim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Kamberi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1442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2307200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Rubie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Kamberi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1156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1849600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Sokolesha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Kamberi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538/49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917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1467200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Vilson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Prifti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1964800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lastRenderedPageBreak/>
              <w:t>25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Shtet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1972800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Qemal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Shefit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880000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Hysen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Yzeiri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1778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2844800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Hysen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Yzeiri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1625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2600000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Asllan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Yzeiri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Asllan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Yzeiri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1016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1625600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29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Petro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Gjoni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538/56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2155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3448000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Petro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Lelo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Gjoni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538/56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2221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3553600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Pellumb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Gjoni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538/60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1551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2481600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B/pornar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Pellumb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Gjoni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538/60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1530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2448000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Neim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Gjoni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538/61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1156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1849600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Neim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Petro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Gjoni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538/61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1246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1993600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539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539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Vladimir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Korcari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539/52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126400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Llak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Bajram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Gjoni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539/52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126400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Edmond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Lamce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7/.16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1975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3160000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Almo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Myslym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Lamce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7/.16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1975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3160000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Zenel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Lamce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Suzana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Subashi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132800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Astrit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449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718400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Shtet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379200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Shtet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446400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Rushan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1979200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Selam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Vesel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1019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1630400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Kremenar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1274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2038400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Banush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Vesel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1256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2009600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Hetem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3062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4899200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Hetem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Vesel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668800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Banush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2797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4475200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Neshet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2124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3398400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Selam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3441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5505600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Kremenar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Skender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2731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4369600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5421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8673600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Rushan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Skender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2958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4732800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Veip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2115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3384000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Kastriot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3301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5281600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Astrit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387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619200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Suzana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Subashaj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1993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3188800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Zenel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Bektash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Lamce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1791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2865600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Azis 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Sula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121/10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7222400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Bektash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Lamce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1492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2387200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Faslli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6208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9932800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Edmond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Cobani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2793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4468800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Ardian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Caushi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3010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4816000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Shkelqim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Lamce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4524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7238400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Sokrat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Mita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1055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1688000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Hekuran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Lamce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4492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7187200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Pandeli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Marku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646400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Napolon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Lamce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121/29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1764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2822400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Xhemal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121/30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409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654400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Albert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Braka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2743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4388800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Albert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Braka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2280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3648000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Llukan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Kristo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4185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6696000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Llukan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Kristo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1080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1728000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Sokrat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Kristo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500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800000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Sheme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Braka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2925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4680000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Sheme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Braka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122/40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2925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4680000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Zini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Dauti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123/10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4966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7945600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Besim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Braushi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123/33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226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361600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Syrja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Shena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361600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Fiqiri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Grabova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123/25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4966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7945600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130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130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Arben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Tana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130/2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5215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Beshir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Tana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130/1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2659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4254400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Arben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Tana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130/2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2556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4089600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Mina 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Binjaku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129/25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820800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Mina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Binjaku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129/24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513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820800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Liu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Binjaku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129/20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1061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1697600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Lili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Binjaku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129/20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1061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1697600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411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Musa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411/3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3655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5848000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Agim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Lamaj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411/3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3655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5848000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413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Viktor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Buzi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413/13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147200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Viktor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Buzi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216000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Shaqo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Buzi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413/12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478400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Shaqo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Buzi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413/12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526400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Rrapo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Buzi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413/11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888000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Rrapo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Buzi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516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825600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Ilir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Rista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1182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1891200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Ilir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Rista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1617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2587200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Arqile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Rista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1876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3001600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Arqile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Rista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1070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1712000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Astrit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1747200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Astrit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1463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2340800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Rrustem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1508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2412800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Rrustem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1496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2393600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Veli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1761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2817600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Veli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1702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2723200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Sokol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Marku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2131200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Sokol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Marku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413/1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1017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1627200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Nasi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Thomai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127/11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627200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Thanas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Thomai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127/11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392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627200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145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145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Shezai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Cobo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2749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4398400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Shezai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Hysni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Cobo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145/1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880000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141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141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72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Zakie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Cobo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141/4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991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1585600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Zakie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Cobo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141/5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991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1585600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Aristidh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Sema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2194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3510400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Aristir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Sema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23/34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2170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3472000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Ilia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Sema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3775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6040000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Spiro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Sema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3775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6040000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Mihallaq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Gjini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45/19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1574400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Dhimiter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Gjini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45/4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2400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3840000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Viktor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Gjini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45/20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7108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11372800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Shtet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45/3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5692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9107200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221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221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77</w:t>
            </w:r>
          </w:p>
        </w:tc>
        <w:tc>
          <w:tcPr>
            <w:tcW w:w="3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Albert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Gjini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45/8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3589</w:t>
            </w:r>
          </w:p>
        </w:tc>
        <w:tc>
          <w:tcPr>
            <w:tcW w:w="3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5742400</w:t>
            </w:r>
          </w:p>
        </w:tc>
        <w:tc>
          <w:tcPr>
            <w:tcW w:w="2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B/pronar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Parashqevi</w:t>
            </w:r>
          </w:p>
        </w:tc>
        <w:tc>
          <w:tcPr>
            <w:tcW w:w="26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Sema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221/6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3589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5742400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Nuk ka te dhena per siperfaqen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VLORA</w:t>
            </w: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6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Ruzhdi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16/17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598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956800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Ramazan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16/17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598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956800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Hader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3678400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Hader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3340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5344000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Asqeri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2091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3345600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Asqeri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1987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3179200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Koci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1978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3164800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Koci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99200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Aledin 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20/5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944000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Haredin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Llanaj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20/5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590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944000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Veip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Arapi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68/2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Sabah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Xhelaj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68/4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14400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Proces regjistrimi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Novruz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69/9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2309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Novruz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69/9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970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1552000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Bardhosh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69/10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Bardhosh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2050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3280000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Remzi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69/11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2354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Remzi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1485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2376000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Bahir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69/12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Bahir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69/12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2550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4080000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Proces regjistrimi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Syrja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1828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Yzeir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1517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2427200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Lavdosh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Hoxha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373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Hysni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69/14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1598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2556800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Proces regjistrimi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Nuri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Dalipi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1780800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Artur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21/37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2100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3360000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Dalipi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995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1592000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Pajtim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1740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2784000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Ismet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Dalipi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1703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2724800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Naim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1610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2576000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Gazmir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Dalipi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1444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2310400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Iljaz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1900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3040000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Agron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1187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1899200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Harun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1255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2008000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Namik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915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1464000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Pelivan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Metushi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784000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Guri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2931200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Skender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Metushi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778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1244800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Foto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3952000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Lavdrim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Metushi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485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776000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Aranit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1080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1728000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Mane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Arapi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1733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2772800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Beqir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892800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Sadik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Arapi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780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1248000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Agim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Avdi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Arapi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21/47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441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705600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Shaban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390400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Sami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390400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Lutfi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497600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Shaban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497600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Elam 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1142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1827200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Lutfi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1142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1827200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Themi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1466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2345600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Elham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1466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2345600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Ramiz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1777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2843200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Themi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1777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2843200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Razid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1074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1718400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Ramiz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1074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1718400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Gudar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1673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2676800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Razip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1673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2676800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Lavdrim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Metushi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938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1500800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Muharrem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938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1500800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Proces regjistrimi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Pelivan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Metushi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1091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1745600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Jaup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1091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1745600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Harun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1331200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Alush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832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1331200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Iljaz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2060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3296000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Shaqo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2060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3296000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Naim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1031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1649600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Llazar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1031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1649600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Pajtim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1953600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Petrit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1953600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Artur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Tojalli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1937600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Myrteza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21/29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1937600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Fitore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Fitore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Petrit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591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945600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Avdul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19/95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591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945600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Kadri 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Bulla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19/8;19/9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2427200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Kdri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Bulla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19/93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1517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2427200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Novosele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53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Novosele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Janaq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584000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Janaq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Hyso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53/1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365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584000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Theodhori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Mocka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Arqile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Miti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Mocka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100800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Vasillaq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100800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Viktor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Mocka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174400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Viktor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174400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Llazi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Gjini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352000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Astrit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352000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Jorgji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Mocka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1318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2108800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Xhorxhi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Mocka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1318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2108800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Novosele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Novosel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Fredi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Kalemi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45/22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745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1192000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Fredi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Kalemi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45/23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745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1192000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54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Sotiraq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Prifti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54/35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2468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3948800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Sotiraq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Prifti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54/63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2468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3948800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Niko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54/44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1259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2014400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Niko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Hyso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54/44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1259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2014400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Vasil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54/47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2055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3288000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Donika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Lala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54/47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2055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3288000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Mihal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Hyso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54/52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3280000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Mihal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Hyso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54/52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1331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2129600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122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Mocka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1693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2708800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Shtet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1693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2708800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Andon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1754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2806400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Shtet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1754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2806400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Tasi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1447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2315200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Shtet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1447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2315200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Irakli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1354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2166400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Tasi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1354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2166400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Pilo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943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1508800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Andon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943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1508800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Theodhori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1261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2017600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Irakli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1261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2017600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Llazi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1156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1849600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Pilo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1156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1849600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Pandi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1241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1985600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Todi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1241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1985600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Filip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499200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Llaqi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312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499200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417600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Pandi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261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417600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Theodhori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550400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Filip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550400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Vangjel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572800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Theodhori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358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572800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Vasil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1573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2516800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Pali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Greku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1573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2516800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Themi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925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1480000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Vangjel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925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1480000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141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Jorgji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122/15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975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1560000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Vasil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122/15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975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1560000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Llazi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975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1560000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Sena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975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1560000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Sena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1569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2510400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Jorgji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1569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2510400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Rrapush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122/18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1472000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Llazi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920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1472000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Themi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122/20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3574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5718400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Rrapush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Milo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122/20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3574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5718400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Krista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3./15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741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1185600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Toto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3./15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741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1185600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Leonidha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Dako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3./23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1734400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Loni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Dako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3./23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1084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1734400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148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Fani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7./35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1401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2241600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Pani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7./35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1041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1665600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Thoma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810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1296000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Thoma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7/56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810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1296000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86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86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Kico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Bregu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86/1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Kristo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Bregu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86/1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120000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132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Novruz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Xeba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132/35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3347200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Novruz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Xeba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132/35/1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2092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3347200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131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131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Dhori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Premti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131/1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2707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4331200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Dhori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Premti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131/1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2395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3832000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Trifon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131/9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663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1060800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Trifon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Qarri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131/16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663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1060800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67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Skrofotin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67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Tasi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Mustaka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67/23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844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1350400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Tasi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Mustaqe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67/23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844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1350400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Cerkovine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Njazi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Vallaj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2./20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1939200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Shtet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1212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1939200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Tefta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Zeka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2./19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735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1176000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Agim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Zeka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735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1176000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Agim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Zeka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735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1176000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Pajtim 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Vallaj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735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1176000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Xhafo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Rucaj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2./23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Xhafo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Rucaj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2./12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1000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159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Mimoza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Mezani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2./14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916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1465600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Edmond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Mezani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2./14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916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1465600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Kujtim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Kafaraj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2./5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1727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2763200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Kujtim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Kafaraj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1./5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1727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2763200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Myrto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Kafaraj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2./6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4987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7984187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Myrto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Kafaraj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1./6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4987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7984187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206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206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Ardian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206/6/1;2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769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1230400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Ardian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Tusha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206/6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769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1230400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Merdali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Bendaj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6./9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707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1131200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Dalip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Bendaj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6./9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707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1131200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Pellat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Alliraj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6./14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872000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Perlat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Aliraj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6./14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545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872000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Fatosh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Bendaj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17/26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788800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Fatosh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Bendaj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17/16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493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788800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Myjet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Alliraj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34/25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1088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1740800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 xml:space="preserve">SHPK 2A 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34/25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1088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1740800</w:t>
            </w:r>
          </w:p>
        </w:tc>
        <w:tc>
          <w:tcPr>
            <w:tcW w:w="9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167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Birce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Korocka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34/17</w:t>
            </w:r>
          </w:p>
        </w:tc>
        <w:tc>
          <w:tcPr>
            <w:tcW w:w="22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4440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7104000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Birce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Korocka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34/17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1207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1931200</w:t>
            </w:r>
          </w:p>
        </w:tc>
        <w:tc>
          <w:tcPr>
            <w:tcW w:w="9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Konfirmuar nga ZRPP</w:t>
            </w:r>
          </w:p>
        </w:tc>
      </w:tr>
      <w:tr w:rsidR="00C54C14" w:rsidRPr="00C54C14">
        <w:trPr>
          <w:trHeight w:val="199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229770</w:t>
            </w:r>
          </w:p>
        </w:tc>
        <w:tc>
          <w:tcPr>
            <w:tcW w:w="35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0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b/>
                <w:bCs/>
                <w:sz w:val="14"/>
                <w:szCs w:val="14"/>
              </w:rPr>
            </w:pPr>
            <w:r w:rsidRPr="00C54C14">
              <w:rPr>
                <w:rFonts w:cs="Arial"/>
                <w:b/>
                <w:bCs/>
                <w:sz w:val="14"/>
                <w:szCs w:val="14"/>
              </w:rPr>
              <w:t>217679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93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54C14" w:rsidRPr="00C54C14" w:rsidRDefault="00C54C14" w:rsidP="00C54C14">
            <w:pPr>
              <w:pStyle w:val="Tabele"/>
              <w:rPr>
                <w:rFonts w:cs="Arial"/>
                <w:sz w:val="14"/>
                <w:szCs w:val="14"/>
              </w:rPr>
            </w:pPr>
            <w:r w:rsidRPr="00C54C14">
              <w:rPr>
                <w:rFonts w:cs="Arial"/>
                <w:sz w:val="14"/>
                <w:szCs w:val="14"/>
              </w:rPr>
              <w:t> </w:t>
            </w:r>
          </w:p>
        </w:tc>
      </w:tr>
    </w:tbl>
    <w:p w:rsidR="00C54C14" w:rsidRPr="00C54C14" w:rsidRDefault="00C54C14" w:rsidP="00C54C14">
      <w:pPr>
        <w:pStyle w:val="Tabele"/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54C14">
      <w:footerReference w:type="even" r:id="rId7"/>
      <w:footerReference w:type="default" r:id="rId8"/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53AB3">
      <w:r>
        <w:separator/>
      </w:r>
    </w:p>
  </w:endnote>
  <w:endnote w:type="continuationSeparator" w:id="0">
    <w:p w:rsidR="00000000" w:rsidRDefault="00653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C14" w:rsidRDefault="00C54C14" w:rsidP="00C54C1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4C14" w:rsidRDefault="00C54C14" w:rsidP="00C54C1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C14" w:rsidRDefault="00C54C14" w:rsidP="00C54C1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53AB3">
      <w:rPr>
        <w:rStyle w:val="PageNumber"/>
        <w:noProof/>
      </w:rPr>
      <w:t>2</w:t>
    </w:r>
    <w:r>
      <w:rPr>
        <w:rStyle w:val="PageNumber"/>
      </w:rPr>
      <w:fldChar w:fldCharType="end"/>
    </w:r>
  </w:p>
  <w:p w:rsidR="00C54C14" w:rsidRDefault="00C54C14" w:rsidP="00C54C1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53AB3">
      <w:r>
        <w:separator/>
      </w:r>
    </w:p>
  </w:footnote>
  <w:footnote w:type="continuationSeparator" w:id="0">
    <w:p w:rsidR="00000000" w:rsidRDefault="00653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BankNor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2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3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4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PDSHeading2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MainParawithChapter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C64B53"/>
    <w:multiLevelType w:val="hybridMultilevel"/>
    <w:tmpl w:val="B986C93C"/>
    <w:lvl w:ilvl="0" w:tplc="112E66F6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587F578F"/>
    <w:multiLevelType w:val="hybridMultilevel"/>
    <w:tmpl w:val="A716A720"/>
    <w:lvl w:ilvl="0" w:tplc="0409000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B0723B"/>
    <w:multiLevelType w:val="hybridMultilevel"/>
    <w:tmpl w:val="0ADE6A7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673523"/>
    <w:multiLevelType w:val="hybridMultilevel"/>
    <w:tmpl w:val="F296FCD2"/>
    <w:lvl w:ilvl="0" w:tplc="0409000F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3F76A8"/>
    <w:multiLevelType w:val="hybridMultilevel"/>
    <w:tmpl w:val="2EF82CF8"/>
    <w:lvl w:ilvl="0" w:tplc="AC8018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2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3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4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Bullet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PDSHeading1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1">
    <w:nsid w:val="751160AF"/>
    <w:multiLevelType w:val="hybridMultilevel"/>
    <w:tmpl w:val="B1407FC0"/>
    <w:lvl w:ilvl="0" w:tplc="FFFFFFFF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E30505"/>
    <w:multiLevelType w:val="hybridMultilevel"/>
    <w:tmpl w:val="25E07446"/>
    <w:lvl w:ilvl="0" w:tplc="0E0093AE">
      <w:start w:val="1"/>
      <w:numFmt w:val="bullet"/>
      <w:pStyle w:val="Style1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5"/>
  </w:num>
  <w:num w:numId="10">
    <w:abstractNumId w:val="4"/>
  </w:num>
  <w:num w:numId="11">
    <w:abstractNumId w:val="3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9"/>
  </w:num>
  <w:num w:numId="23">
    <w:abstractNumId w:val="11"/>
  </w:num>
  <w:num w:numId="24">
    <w:abstractNumId w:val="2"/>
  </w:num>
  <w:num w:numId="25">
    <w:abstractNumId w:val="10"/>
  </w:num>
  <w:num w:numId="26">
    <w:abstractNumId w:val="12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4C1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53AB3"/>
    <w:rsid w:val="009723D5"/>
    <w:rsid w:val="009B365E"/>
    <w:rsid w:val="009C7562"/>
    <w:rsid w:val="00BD1D25"/>
    <w:rsid w:val="00BF58DD"/>
    <w:rsid w:val="00C24C1C"/>
    <w:rsid w:val="00C54C14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DE6F8F-FDAB-4363-9CA9-7B43F81F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C14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,Başlık 1A,Heading 1 Char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título 2,H2,2,Section 1.1,NonTOCHead2,sl2,Sub-heading,Module Subheading,Headinnormalg 2,subheading,Lettered Heading 1,Chapter,1.Seite,L2,dd heading 2,dh2,sub-sect,PIM2,utihead1,1.1 Heading 2,SubPara,Header 2,Func Header,Sub-Headin,h21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aliases w:val="Heading,H3,3,Section 1.1.1,Paragraph,Subheading,Use Case Name,3heading,Annotationen,L3,dd heading 3,dh3,sub-sub,3 bullet,b,RFP Heading 3,Task,Tsk,Criterion,RFP H3 - Q,RFI H3 (Q),Sub2Para,12 Heading 3,subhead,1.,Subhead B,GE 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aliases w:val="h4,4,Sub-paragraph,Use Case Subheading,4heading,Heading3.5,H4,Map Title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C54C1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rsid w:val="00C54C14"/>
    <w:rPr>
      <w:rFonts w:ascii="CG Times" w:eastAsia="MS Mincho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54C14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,bt,Body Text 12,bold sub heading,ändrad, ändrad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link w:val="TitleChar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C54C14"/>
    <w:rPr>
      <w:rFonts w:ascii="Arial" w:eastAsia="MS Mincho" w:hAnsi="Arial"/>
      <w:sz w:val="28"/>
      <w:lang w:val="en-GB" w:eastAsia="en-US" w:bidi="ar-SA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rsid w:val="00E91742"/>
    <w:rPr>
      <w:rFonts w:ascii="Trebuchet MS" w:eastAsia="MS Mincho" w:hAnsi="Trebuchet MS"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C54C14"/>
    <w:rPr>
      <w:rFonts w:ascii="Trebuchet MS" w:eastAsia="MS Mincho" w:hAnsi="Trebuchet MS"/>
      <w:sz w:val="20"/>
      <w:szCs w:val="20"/>
      <w:lang w:val="en-GB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2">
    <w:name w:val="xl22"/>
    <w:basedOn w:val="Normal"/>
    <w:rsid w:val="00C54C1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val="en-US"/>
    </w:rPr>
  </w:style>
  <w:style w:type="paragraph" w:customStyle="1" w:styleId="xl23">
    <w:name w:val="xl23"/>
    <w:basedOn w:val="Normal"/>
    <w:rsid w:val="00C54C14"/>
    <w:pPr>
      <w:spacing w:before="100" w:beforeAutospacing="1" w:after="100" w:afterAutospacing="1"/>
    </w:pPr>
    <w:rPr>
      <w:rFonts w:ascii="Book Antiqua" w:hAnsi="Book Antiqua"/>
      <w:sz w:val="20"/>
      <w:szCs w:val="20"/>
      <w:lang w:val="en-US"/>
    </w:rPr>
  </w:style>
  <w:style w:type="paragraph" w:customStyle="1" w:styleId="xl29">
    <w:name w:val="xl29"/>
    <w:basedOn w:val="Normal"/>
    <w:rsid w:val="00C54C1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30">
    <w:name w:val="xl30"/>
    <w:basedOn w:val="Normal"/>
    <w:rsid w:val="00C54C1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31">
    <w:name w:val="xl31"/>
    <w:basedOn w:val="Normal"/>
    <w:rsid w:val="00C54C1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32">
    <w:name w:val="xl32"/>
    <w:basedOn w:val="Normal"/>
    <w:rsid w:val="00C54C1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33">
    <w:name w:val="xl33"/>
    <w:basedOn w:val="Normal"/>
    <w:rsid w:val="00C54C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val="en-US"/>
    </w:rPr>
  </w:style>
  <w:style w:type="paragraph" w:customStyle="1" w:styleId="xl34">
    <w:name w:val="xl34"/>
    <w:basedOn w:val="Normal"/>
    <w:rsid w:val="00C54C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val="en-US"/>
    </w:rPr>
  </w:style>
  <w:style w:type="paragraph" w:customStyle="1" w:styleId="xl35">
    <w:name w:val="xl35"/>
    <w:basedOn w:val="Normal"/>
    <w:rsid w:val="00C54C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val="en-US"/>
    </w:rPr>
  </w:style>
  <w:style w:type="paragraph" w:customStyle="1" w:styleId="xl36">
    <w:name w:val="xl36"/>
    <w:basedOn w:val="Normal"/>
    <w:rsid w:val="00C54C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val="en-US"/>
    </w:rPr>
  </w:style>
  <w:style w:type="paragraph" w:customStyle="1" w:styleId="xl37">
    <w:name w:val="xl37"/>
    <w:basedOn w:val="Normal"/>
    <w:rsid w:val="00C54C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val="en-US"/>
    </w:rPr>
  </w:style>
  <w:style w:type="paragraph" w:customStyle="1" w:styleId="xl38">
    <w:name w:val="xl38"/>
    <w:basedOn w:val="Normal"/>
    <w:rsid w:val="00C54C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val="en-US"/>
    </w:rPr>
  </w:style>
  <w:style w:type="paragraph" w:customStyle="1" w:styleId="xl39">
    <w:name w:val="xl39"/>
    <w:basedOn w:val="Normal"/>
    <w:rsid w:val="00C54C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40">
    <w:name w:val="xl40"/>
    <w:basedOn w:val="Normal"/>
    <w:rsid w:val="00C54C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1">
    <w:name w:val="xl41"/>
    <w:basedOn w:val="Normal"/>
    <w:rsid w:val="00C54C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val="en-US"/>
    </w:rPr>
  </w:style>
  <w:style w:type="paragraph" w:customStyle="1" w:styleId="xl42">
    <w:name w:val="xl42"/>
    <w:basedOn w:val="Normal"/>
    <w:rsid w:val="00C54C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3">
    <w:name w:val="xl43"/>
    <w:basedOn w:val="Normal"/>
    <w:rsid w:val="00C54C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4">
    <w:name w:val="xl44"/>
    <w:basedOn w:val="Normal"/>
    <w:rsid w:val="00C54C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5">
    <w:name w:val="xl45"/>
    <w:basedOn w:val="Normal"/>
    <w:rsid w:val="00C54C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styleId="NormalWeb">
    <w:name w:val="Normal (Web)"/>
    <w:basedOn w:val="Normal"/>
    <w:rsid w:val="00C54C14"/>
    <w:pPr>
      <w:spacing w:before="100" w:beforeAutospacing="1" w:after="100" w:afterAutospacing="1"/>
    </w:pPr>
    <w:rPr>
      <w:lang w:val="en-US"/>
    </w:rPr>
  </w:style>
  <w:style w:type="paragraph" w:styleId="BodyText3">
    <w:name w:val="Body Text 3"/>
    <w:basedOn w:val="Normal"/>
    <w:rsid w:val="00C54C14"/>
    <w:pPr>
      <w:spacing w:after="120"/>
    </w:pPr>
    <w:rPr>
      <w:sz w:val="16"/>
      <w:szCs w:val="16"/>
    </w:rPr>
  </w:style>
  <w:style w:type="paragraph" w:styleId="Subtitle">
    <w:name w:val="Subtitle"/>
    <w:basedOn w:val="Normal"/>
    <w:qFormat/>
    <w:rsid w:val="00C54C14"/>
    <w:pPr>
      <w:spacing w:before="120" w:after="120"/>
      <w:jc w:val="center"/>
    </w:pPr>
    <w:rPr>
      <w:rFonts w:eastAsia="Times New Roman"/>
      <w:b/>
      <w:bCs/>
      <w:lang w:val="it-IT"/>
    </w:rPr>
  </w:style>
  <w:style w:type="paragraph" w:customStyle="1" w:styleId="HEADING2UDHEZIM">
    <w:name w:val="HEADING 2 UDHEZIM"/>
    <w:basedOn w:val="Default"/>
    <w:next w:val="Default"/>
    <w:rsid w:val="00C54C14"/>
    <w:pPr>
      <w:spacing w:before="120" w:after="120"/>
    </w:pPr>
    <w:rPr>
      <w:color w:val="auto"/>
    </w:rPr>
  </w:style>
  <w:style w:type="paragraph" w:customStyle="1" w:styleId="MainParanoChapter">
    <w:name w:val="Main Para no Chapter #"/>
    <w:basedOn w:val="Normal"/>
    <w:rsid w:val="00C54C14"/>
    <w:pPr>
      <w:numPr>
        <w:ilvl w:val="1"/>
        <w:numId w:val="4"/>
      </w:numPr>
      <w:spacing w:after="240"/>
      <w:ind w:left="0" w:firstLine="0"/>
      <w:outlineLvl w:val="1"/>
    </w:pPr>
    <w:rPr>
      <w:rFonts w:eastAsia="MS Mincho"/>
      <w:lang w:val="en-US"/>
    </w:rPr>
  </w:style>
  <w:style w:type="paragraph" w:customStyle="1" w:styleId="Sub-Para1underX">
    <w:name w:val="Sub-Para 1 under X."/>
    <w:basedOn w:val="Normal"/>
    <w:rsid w:val="00C54C14"/>
    <w:pPr>
      <w:numPr>
        <w:ilvl w:val="2"/>
        <w:numId w:val="4"/>
      </w:numPr>
      <w:spacing w:after="240"/>
      <w:ind w:left="1440" w:hanging="720"/>
      <w:outlineLvl w:val="2"/>
    </w:pPr>
    <w:rPr>
      <w:rFonts w:eastAsia="MS Mincho"/>
      <w:lang w:val="en-US"/>
    </w:rPr>
  </w:style>
  <w:style w:type="paragraph" w:customStyle="1" w:styleId="Sub-Para2underX">
    <w:name w:val="Sub-Para 2 under X."/>
    <w:basedOn w:val="Normal"/>
    <w:rsid w:val="00C54C14"/>
    <w:pPr>
      <w:numPr>
        <w:ilvl w:val="1"/>
        <w:numId w:val="24"/>
      </w:numPr>
      <w:tabs>
        <w:tab w:val="clear" w:pos="720"/>
      </w:tabs>
      <w:spacing w:after="240"/>
      <w:ind w:left="2160"/>
      <w:outlineLvl w:val="3"/>
    </w:pPr>
    <w:rPr>
      <w:rFonts w:eastAsia="MS Mincho"/>
      <w:lang w:val="en-US"/>
    </w:rPr>
  </w:style>
  <w:style w:type="paragraph" w:customStyle="1" w:styleId="Sub-Para3underX">
    <w:name w:val="Sub-Para 3 under X."/>
    <w:basedOn w:val="Normal"/>
    <w:rsid w:val="00C54C14"/>
    <w:pPr>
      <w:numPr>
        <w:ilvl w:val="2"/>
        <w:numId w:val="24"/>
      </w:numPr>
      <w:tabs>
        <w:tab w:val="clear" w:pos="1080"/>
      </w:tabs>
      <w:spacing w:after="240"/>
      <w:ind w:left="2880" w:hanging="720"/>
      <w:outlineLvl w:val="4"/>
    </w:pPr>
    <w:rPr>
      <w:rFonts w:eastAsia="MS Mincho"/>
      <w:lang w:val="en-US"/>
    </w:rPr>
  </w:style>
  <w:style w:type="paragraph" w:customStyle="1" w:styleId="Sub-Para4underX">
    <w:name w:val="Sub-Para 4 under X."/>
    <w:basedOn w:val="Normal"/>
    <w:rsid w:val="00C54C14"/>
    <w:pPr>
      <w:numPr>
        <w:ilvl w:val="3"/>
        <w:numId w:val="24"/>
      </w:numPr>
      <w:tabs>
        <w:tab w:val="clear" w:pos="1800"/>
      </w:tabs>
      <w:spacing w:after="240"/>
      <w:ind w:left="3600" w:hanging="720"/>
      <w:outlineLvl w:val="5"/>
    </w:pPr>
    <w:rPr>
      <w:rFonts w:eastAsia="MS Mincho"/>
      <w:lang w:val="en-US"/>
    </w:rPr>
  </w:style>
  <w:style w:type="paragraph" w:customStyle="1" w:styleId="PDSHeading2">
    <w:name w:val="PDS Heading 2"/>
    <w:next w:val="Normal"/>
    <w:rsid w:val="00C54C14"/>
    <w:pPr>
      <w:keepNext/>
      <w:numPr>
        <w:ilvl w:val="4"/>
        <w:numId w:val="24"/>
      </w:numPr>
      <w:tabs>
        <w:tab w:val="clear" w:pos="1440"/>
        <w:tab w:val="num" w:pos="360"/>
      </w:tabs>
      <w:ind w:left="0" w:firstLine="0"/>
    </w:pPr>
    <w:rPr>
      <w:rFonts w:eastAsia="MS Mincho"/>
      <w:b/>
      <w:sz w:val="24"/>
      <w:lang w:val="en-US" w:eastAsia="en-US"/>
    </w:rPr>
  </w:style>
  <w:style w:type="paragraph" w:customStyle="1" w:styleId="MainParawithChapter">
    <w:name w:val="Main Para with Chapter#"/>
    <w:basedOn w:val="Normal"/>
    <w:rsid w:val="00C54C14"/>
    <w:pPr>
      <w:numPr>
        <w:ilvl w:val="5"/>
        <w:numId w:val="24"/>
      </w:numPr>
      <w:tabs>
        <w:tab w:val="clear" w:pos="2160"/>
        <w:tab w:val="num" w:pos="720"/>
      </w:tabs>
      <w:spacing w:after="240"/>
      <w:ind w:left="720" w:hanging="720"/>
      <w:outlineLvl w:val="1"/>
    </w:pPr>
    <w:rPr>
      <w:rFonts w:eastAsia="MS Mincho"/>
      <w:lang w:val="en-US"/>
    </w:rPr>
  </w:style>
  <w:style w:type="paragraph" w:customStyle="1" w:styleId="Sub-Para1underXY">
    <w:name w:val="Sub-Para 1 under X.Y"/>
    <w:basedOn w:val="Normal"/>
    <w:rsid w:val="00C54C14"/>
    <w:pPr>
      <w:numPr>
        <w:ilvl w:val="1"/>
        <w:numId w:val="27"/>
      </w:numPr>
      <w:tabs>
        <w:tab w:val="clear" w:pos="360"/>
      </w:tabs>
      <w:spacing w:after="240"/>
      <w:ind w:left="1440" w:hanging="720"/>
      <w:outlineLvl w:val="2"/>
    </w:pPr>
    <w:rPr>
      <w:rFonts w:eastAsia="MS Mincho"/>
      <w:lang w:val="en-US"/>
    </w:rPr>
  </w:style>
  <w:style w:type="paragraph" w:customStyle="1" w:styleId="Sub-Para2underXY">
    <w:name w:val="Sub-Para 2 under X.Y"/>
    <w:basedOn w:val="Normal"/>
    <w:rsid w:val="00C54C14"/>
    <w:pPr>
      <w:numPr>
        <w:ilvl w:val="1"/>
        <w:numId w:val="25"/>
      </w:numPr>
      <w:tabs>
        <w:tab w:val="clear" w:pos="720"/>
      </w:tabs>
      <w:spacing w:after="240"/>
      <w:ind w:left="2160"/>
      <w:outlineLvl w:val="3"/>
    </w:pPr>
    <w:rPr>
      <w:rFonts w:eastAsia="MS Mincho"/>
      <w:lang w:val="en-US"/>
    </w:rPr>
  </w:style>
  <w:style w:type="paragraph" w:customStyle="1" w:styleId="Sub-Para3underXY">
    <w:name w:val="Sub-Para 3 under X.Y"/>
    <w:basedOn w:val="Normal"/>
    <w:rsid w:val="00C54C14"/>
    <w:pPr>
      <w:numPr>
        <w:ilvl w:val="2"/>
        <w:numId w:val="25"/>
      </w:numPr>
      <w:tabs>
        <w:tab w:val="clear" w:pos="1440"/>
      </w:tabs>
      <w:spacing w:after="240"/>
      <w:ind w:left="2880" w:hanging="720"/>
      <w:outlineLvl w:val="4"/>
    </w:pPr>
    <w:rPr>
      <w:rFonts w:eastAsia="MS Mincho"/>
      <w:lang w:val="en-US"/>
    </w:rPr>
  </w:style>
  <w:style w:type="paragraph" w:customStyle="1" w:styleId="Sub-Para4underXY">
    <w:name w:val="Sub-Para 4 under X.Y"/>
    <w:basedOn w:val="Normal"/>
    <w:rsid w:val="00C54C14"/>
    <w:pPr>
      <w:numPr>
        <w:ilvl w:val="3"/>
        <w:numId w:val="25"/>
      </w:numPr>
      <w:tabs>
        <w:tab w:val="clear" w:pos="2160"/>
      </w:tabs>
      <w:spacing w:after="240"/>
      <w:ind w:left="3600" w:hanging="720"/>
      <w:outlineLvl w:val="5"/>
    </w:pPr>
    <w:rPr>
      <w:rFonts w:eastAsia="MS Mincho"/>
      <w:lang w:val="en-US"/>
    </w:rPr>
  </w:style>
  <w:style w:type="paragraph" w:customStyle="1" w:styleId="Bullet">
    <w:name w:val="Bullet"/>
    <w:basedOn w:val="Normal"/>
    <w:rsid w:val="00C54C14"/>
    <w:pPr>
      <w:numPr>
        <w:ilvl w:val="4"/>
        <w:numId w:val="25"/>
      </w:numPr>
      <w:tabs>
        <w:tab w:val="clear" w:pos="1800"/>
      </w:tabs>
      <w:ind w:left="1440" w:hanging="720"/>
    </w:pPr>
    <w:rPr>
      <w:rFonts w:eastAsia="MS Mincho"/>
      <w:lang w:val="en-US"/>
    </w:rPr>
  </w:style>
  <w:style w:type="paragraph" w:customStyle="1" w:styleId="PDSHeading1">
    <w:name w:val="PDS Heading 1"/>
    <w:next w:val="PDSHeading2"/>
    <w:rsid w:val="00C54C14"/>
    <w:pPr>
      <w:keepNext/>
      <w:numPr>
        <w:ilvl w:val="5"/>
        <w:numId w:val="25"/>
      </w:numPr>
      <w:tabs>
        <w:tab w:val="clear" w:pos="2520"/>
        <w:tab w:val="num" w:pos="360"/>
      </w:tabs>
      <w:ind w:left="360"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Style1">
    <w:name w:val="Style1"/>
    <w:basedOn w:val="BodyText"/>
    <w:rsid w:val="00C54C14"/>
    <w:pPr>
      <w:widowControl w:val="0"/>
      <w:numPr>
        <w:numId w:val="26"/>
      </w:numPr>
      <w:tabs>
        <w:tab w:val="clear" w:pos="144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customStyle="1" w:styleId="BankNormal">
    <w:name w:val="BankNormal"/>
    <w:basedOn w:val="Normal"/>
    <w:rsid w:val="00C54C14"/>
    <w:pPr>
      <w:numPr>
        <w:numId w:val="27"/>
      </w:numPr>
      <w:tabs>
        <w:tab w:val="clear" w:pos="360"/>
      </w:tabs>
      <w:spacing w:after="240"/>
      <w:ind w:left="0" w:firstLine="0"/>
    </w:pPr>
    <w:rPr>
      <w:rFonts w:eastAsia="MS Mincho"/>
      <w:szCs w:val="20"/>
      <w:lang w:val="en-US"/>
    </w:rPr>
  </w:style>
  <w:style w:type="paragraph" w:customStyle="1" w:styleId="PDSAnnexHeading">
    <w:name w:val="PDS Annex Heading"/>
    <w:next w:val="Normal"/>
    <w:rsid w:val="00C54C1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MainParagraph">
    <w:name w:val="Main Paragraph"/>
    <w:basedOn w:val="Normal"/>
    <w:rsid w:val="00C54C14"/>
    <w:pPr>
      <w:jc w:val="both"/>
    </w:pPr>
    <w:rPr>
      <w:rFonts w:eastAsia="MS Mincho"/>
      <w:sz w:val="22"/>
      <w:lang w:val="en-US"/>
    </w:rPr>
  </w:style>
  <w:style w:type="paragraph" w:customStyle="1" w:styleId="AZSectionHeading2">
    <w:name w:val="AZ Section Heading 2"/>
    <w:basedOn w:val="Normal"/>
    <w:rsid w:val="00C54C14"/>
    <w:pPr>
      <w:spacing w:after="180"/>
      <w:ind w:left="2160" w:hanging="720"/>
    </w:pPr>
    <w:rPr>
      <w:rFonts w:eastAsia="MS Mincho"/>
      <w:b/>
      <w:iCs/>
      <w:lang w:val="en-US"/>
    </w:rPr>
  </w:style>
  <w:style w:type="paragraph" w:styleId="ListBullet3">
    <w:name w:val="List Bullet 3"/>
    <w:basedOn w:val="Normal"/>
    <w:autoRedefine/>
    <w:rsid w:val="00C54C14"/>
    <w:pPr>
      <w:numPr>
        <w:numId w:val="2"/>
      </w:numPr>
    </w:pPr>
    <w:rPr>
      <w:rFonts w:eastAsia="MS Mincho"/>
      <w:lang w:val="en-US" w:eastAsia="tr-TR"/>
    </w:rPr>
  </w:style>
  <w:style w:type="paragraph" w:styleId="HTMLPreformatted">
    <w:name w:val="HTML Preformatted"/>
    <w:basedOn w:val="Normal"/>
    <w:rsid w:val="00C54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lang w:val="ru-RU" w:eastAsia="ru-RU"/>
    </w:rPr>
  </w:style>
  <w:style w:type="paragraph" w:styleId="TOC1">
    <w:name w:val="toc 1"/>
    <w:basedOn w:val="Normal"/>
    <w:next w:val="Normal"/>
    <w:autoRedefine/>
    <w:semiHidden/>
    <w:rsid w:val="00C54C14"/>
    <w:pPr>
      <w:tabs>
        <w:tab w:val="left" w:pos="709"/>
        <w:tab w:val="right" w:leader="dot" w:pos="8302"/>
      </w:tabs>
    </w:pPr>
    <w:rPr>
      <w:rFonts w:eastAsia="MS Mincho"/>
      <w:noProof/>
      <w:szCs w:val="32"/>
      <w:lang w:val="tr-TR" w:eastAsia="tr-TR"/>
    </w:rPr>
  </w:style>
  <w:style w:type="paragraph" w:customStyle="1" w:styleId="Stil1">
    <w:name w:val="Stil1"/>
    <w:basedOn w:val="Heading1"/>
    <w:rsid w:val="00C54C14"/>
    <w:pPr>
      <w:numPr>
        <w:numId w:val="3"/>
      </w:num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xl48">
    <w:name w:val="xl48"/>
    <w:basedOn w:val="Normal"/>
    <w:rsid w:val="00C54C1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C54C1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C54C1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C54C1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C54C1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C54C1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C54C1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C54C1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C54C1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C54C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C54C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C54C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C54C1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C54C1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C54C1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C54C1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C54C1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C54C1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C54C1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C54C1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C54C1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C54C1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C54C1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C54C1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C54C1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C54C1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C54C1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C54C1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C54C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">
    <w:name w:val=" Char Char Char Char Char Char"/>
    <w:basedOn w:val="Normal"/>
    <w:rsid w:val="00C54C1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C54C14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customStyle="1" w:styleId="Paratable">
    <w:name w:val="Para_table"/>
    <w:basedOn w:val="Normal"/>
    <w:rsid w:val="00C54C1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0">
    <w:name w:val="paragrafi"/>
    <w:basedOn w:val="Normal"/>
    <w:rsid w:val="00C54C1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azligjpropozues0">
    <w:name w:val="bazligjpropozues"/>
    <w:basedOn w:val="Normal"/>
    <w:rsid w:val="00C54C1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basedOn w:val="Normal"/>
    <w:rsid w:val="00C54C1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basedOn w:val="Normal"/>
    <w:rsid w:val="00C54C1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basedOn w:val="Normal"/>
    <w:rsid w:val="00C54C1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C54C14"/>
    <w:pPr>
      <w:spacing w:before="100" w:beforeAutospacing="1" w:after="100" w:afterAutospacing="1"/>
    </w:pPr>
    <w:rPr>
      <w:rFonts w:eastAsia="MS Minch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3932</Words>
  <Characters>22415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26295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2019-03-16T20:00:00Z</dcterms:created>
  <dcterms:modified xsi:type="dcterms:W3CDTF">2019-03-16T20:00:00Z</dcterms:modified>
</cp:coreProperties>
</file>