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7681" w:rsidRPr="006C1F54" w:rsidRDefault="00D47681" w:rsidP="00D47681">
      <w:pPr>
        <w:pStyle w:val="Akti"/>
        <w:keepNext w:val="0"/>
      </w:pPr>
      <w:bookmarkStart w:id="0" w:name="_GoBack"/>
      <w:bookmarkEnd w:id="0"/>
      <w:r w:rsidRPr="006C1F54">
        <w:t>K</w:t>
      </w:r>
      <w:r>
        <w:t>ËRKESË</w:t>
      </w:r>
      <w:r w:rsidRPr="006C1F54">
        <w:t xml:space="preserve"> </w:t>
      </w:r>
    </w:p>
    <w:p w:rsidR="00D47681" w:rsidRDefault="00D47681" w:rsidP="00D47681">
      <w:pPr>
        <w:pStyle w:val="NumriData"/>
        <w:keepNext w:val="0"/>
      </w:pPr>
      <w:r w:rsidRPr="006C1F54">
        <w:t>Nr.5843/1, dat</w:t>
      </w:r>
      <w:r>
        <w:t>ë</w:t>
      </w:r>
      <w:r w:rsidRPr="006C1F54">
        <w:t xml:space="preserve"> 4.12.2008 </w:t>
      </w:r>
    </w:p>
    <w:p w:rsidR="00D47681" w:rsidRPr="005B4ADC" w:rsidRDefault="00D47681" w:rsidP="002E7F6E">
      <w:pPr>
        <w:pStyle w:val="Paragrafi"/>
      </w:pPr>
    </w:p>
    <w:p w:rsidR="00D47681" w:rsidRPr="005B4ADC" w:rsidRDefault="00D47681" w:rsidP="00D47681">
      <w:pPr>
        <w:pStyle w:val="Paragrafi"/>
        <w:ind w:firstLine="0"/>
        <w:jc w:val="center"/>
        <w:rPr>
          <w:b/>
        </w:rPr>
      </w:pPr>
      <w:r w:rsidRPr="005B4ADC">
        <w:rPr>
          <w:b/>
        </w:rPr>
        <w:t>PËR SHPRONËSIM PUBLIK</w:t>
      </w:r>
    </w:p>
    <w:p w:rsidR="00D47681" w:rsidRPr="005B4ADC" w:rsidRDefault="00D47681" w:rsidP="00D47681">
      <w:pPr>
        <w:pStyle w:val="Paragrafi"/>
        <w:ind w:firstLine="0"/>
        <w:jc w:val="center"/>
        <w:rPr>
          <w:b/>
        </w:rPr>
      </w:pPr>
    </w:p>
    <w:p w:rsidR="00D47681" w:rsidRPr="006C1F54" w:rsidRDefault="00D47681" w:rsidP="00D47681">
      <w:pPr>
        <w:pStyle w:val="Paragrafi"/>
      </w:pPr>
      <w:r w:rsidRPr="006C1F54">
        <w:t>Ministria e Punëve Publike</w:t>
      </w:r>
      <w:r>
        <w:t>,</w:t>
      </w:r>
      <w:r w:rsidRPr="006C1F54">
        <w:t xml:space="preserve"> Transportit dhe Telekomunikacionit shpall kërkesën për shpronësim për interes publik të pasuriv</w:t>
      </w:r>
      <w:r>
        <w:t xml:space="preserve">e të paluajtshme, pronë private, </w:t>
      </w:r>
      <w:r w:rsidRPr="006C1F54">
        <w:t>që preken nga ndërtimi i segmentit rrugor “Rr</w:t>
      </w:r>
      <w:r>
        <w:t>ë</w:t>
      </w:r>
      <w:r w:rsidRPr="006C1F54">
        <w:t xml:space="preserve">shen-Kalimash”(objekte). </w:t>
      </w:r>
    </w:p>
    <w:p w:rsidR="00D47681" w:rsidRPr="006C1F54" w:rsidRDefault="00D47681" w:rsidP="00D47681">
      <w:pPr>
        <w:pStyle w:val="Paragrafi"/>
      </w:pPr>
      <w:r w:rsidRPr="006C1F54">
        <w:t>Subjekti kërkues i këtij objekti është Drejtoria e Përgjithshme e Rrugëve. Me anë të këtij publikimi në shtyp kërkojmë të vëmë në dijeni personat të cilët preken nga ky shpronësim. Vënia në dijeni konsiston në masën e vlerësimit të llogaritur nga Komisioni i Posaçëm i Shpronësimit pranë Ministrisë së Punëve Publike, Transportit dhe Telekomunikacionit, për pronarët sipas listës emërore bashkëlidhur.</w:t>
      </w:r>
    </w:p>
    <w:p w:rsidR="00D47681" w:rsidRPr="006C1F54" w:rsidRDefault="00D47681" w:rsidP="00D47681">
      <w:pPr>
        <w:pStyle w:val="Paragrafi"/>
      </w:pPr>
      <w:r>
        <w:t>Pronarët që kanë emrat</w:t>
      </w:r>
      <w:r w:rsidRPr="006C1F54">
        <w:t xml:space="preserve"> në listën emërore dhe personat e tretë, brenda 15 ditëve nga plotësimi i këtij afati për publikim, kanë të drejtë të paraqesin pretendimet e tyre</w:t>
      </w:r>
      <w:r>
        <w:t>,</w:t>
      </w:r>
      <w:r w:rsidRPr="006C1F54">
        <w:t xml:space="preserve"> të shoqëruara me dokumentet përkatëse në ministrinë kompetente </w:t>
      </w:r>
      <w:r>
        <w:t>(</w:t>
      </w:r>
      <w:r w:rsidRPr="006C1F54">
        <w:t>Ministria e Punëve Publike, Transportit dhe Telekomunikacionit</w:t>
      </w:r>
      <w:r>
        <w:t>)</w:t>
      </w:r>
      <w:r w:rsidRPr="006C1F54">
        <w:t>.</w:t>
      </w:r>
    </w:p>
    <w:p w:rsidR="00D47681" w:rsidRPr="006C1F54" w:rsidRDefault="00D47681" w:rsidP="00D47681">
      <w:pPr>
        <w:pStyle w:val="Paragrafi"/>
      </w:pPr>
      <w:r w:rsidRPr="006C1F54">
        <w:t>P</w:t>
      </w:r>
      <w:r>
        <w:t>ë</w:t>
      </w:r>
      <w:r w:rsidRPr="006C1F54">
        <w:t>r t</w:t>
      </w:r>
      <w:r>
        <w:t>ë</w:t>
      </w:r>
      <w:r w:rsidRPr="006C1F54">
        <w:t xml:space="preserve"> gjith</w:t>
      </w:r>
      <w:r>
        <w:t>ë</w:t>
      </w:r>
      <w:r w:rsidRPr="006C1F54">
        <w:t xml:space="preserve"> pronar</w:t>
      </w:r>
      <w:r>
        <w:t>ë</w:t>
      </w:r>
      <w:r w:rsidRPr="006C1F54">
        <w:t>t</w:t>
      </w:r>
      <w:r>
        <w:t>,</w:t>
      </w:r>
      <w:r w:rsidRPr="006C1F54">
        <w:t xml:space="preserve"> p</w:t>
      </w:r>
      <w:r>
        <w:t>ë</w:t>
      </w:r>
      <w:r w:rsidRPr="006C1F54">
        <w:t>r t</w:t>
      </w:r>
      <w:r>
        <w:t>ë</w:t>
      </w:r>
      <w:r w:rsidRPr="006C1F54">
        <w:t xml:space="preserve"> cil</w:t>
      </w:r>
      <w:r>
        <w:t>ë</w:t>
      </w:r>
      <w:r w:rsidRPr="006C1F54">
        <w:t>t n</w:t>
      </w:r>
      <w:r>
        <w:t>ë</w:t>
      </w:r>
      <w:r w:rsidRPr="006C1F54">
        <w:t xml:space="preserve"> kolon</w:t>
      </w:r>
      <w:r>
        <w:t>ë</w:t>
      </w:r>
      <w:r w:rsidRPr="006C1F54">
        <w:t xml:space="preserve">n </w:t>
      </w:r>
      <w:r>
        <w:t>“</w:t>
      </w:r>
      <w:r w:rsidRPr="006C1F54">
        <w:t>sh</w:t>
      </w:r>
      <w:r>
        <w:t>ë</w:t>
      </w:r>
      <w:r w:rsidRPr="006C1F54">
        <w:t>nime</w:t>
      </w:r>
      <w:r>
        <w:t>”</w:t>
      </w:r>
      <w:r w:rsidRPr="006C1F54">
        <w:t xml:space="preserve"> n</w:t>
      </w:r>
      <w:r>
        <w:t>ë</w:t>
      </w:r>
      <w:r w:rsidRPr="006C1F54">
        <w:t xml:space="preserve"> tabel</w:t>
      </w:r>
      <w:r>
        <w:t>ë</w:t>
      </w:r>
      <w:r w:rsidRPr="006C1F54">
        <w:t xml:space="preserve">n e publikuar, </w:t>
      </w:r>
      <w:r>
        <w:t>ë</w:t>
      </w:r>
      <w:r w:rsidRPr="006C1F54">
        <w:t>sht</w:t>
      </w:r>
      <w:r>
        <w:t>ë</w:t>
      </w:r>
      <w:r w:rsidRPr="006C1F54">
        <w:t xml:space="preserve"> b</w:t>
      </w:r>
      <w:r>
        <w:t>ë</w:t>
      </w:r>
      <w:r w:rsidRPr="006C1F54">
        <w:t>r</w:t>
      </w:r>
      <w:r>
        <w:t>ë</w:t>
      </w:r>
      <w:r w:rsidRPr="006C1F54">
        <w:t xml:space="preserve"> sh</w:t>
      </w:r>
      <w:r>
        <w:t>ënimi “I p</w:t>
      </w:r>
      <w:r w:rsidRPr="006C1F54">
        <w:t>akonfirmuar”, do t</w:t>
      </w:r>
      <w:r>
        <w:t>ë</w:t>
      </w:r>
      <w:r w:rsidRPr="006C1F54">
        <w:t xml:space="preserve"> k</w:t>
      </w:r>
      <w:r>
        <w:t>ë</w:t>
      </w:r>
      <w:r w:rsidRPr="006C1F54">
        <w:t>rkohet konfirmim pran</w:t>
      </w:r>
      <w:r>
        <w:t>ë z</w:t>
      </w:r>
      <w:r w:rsidRPr="006C1F54">
        <w:t>yr</w:t>
      </w:r>
      <w:r>
        <w:t>ë</w:t>
      </w:r>
      <w:r w:rsidRPr="006C1F54">
        <w:t>s p</w:t>
      </w:r>
      <w:r>
        <w:t>ë</w:t>
      </w:r>
      <w:r w:rsidRPr="006C1F54">
        <w:t>rkat</w:t>
      </w:r>
      <w:r>
        <w:t>ë</w:t>
      </w:r>
      <w:r w:rsidRPr="006C1F54">
        <w:t>se t</w:t>
      </w:r>
      <w:r>
        <w:t>ë r</w:t>
      </w:r>
      <w:r w:rsidRPr="006C1F54">
        <w:t>egjistrimit t</w:t>
      </w:r>
      <w:r>
        <w:t>ë p</w:t>
      </w:r>
      <w:r w:rsidRPr="006C1F54">
        <w:t>asurive t</w:t>
      </w:r>
      <w:r>
        <w:t>ë</w:t>
      </w:r>
      <w:r w:rsidRPr="006C1F54">
        <w:t xml:space="preserve"> paluajtshme, lidhur me titullin e pron</w:t>
      </w:r>
      <w:r>
        <w:t>ë</w:t>
      </w:r>
      <w:r w:rsidRPr="006C1F54">
        <w:t>sis</w:t>
      </w:r>
      <w:r>
        <w:t>ë</w:t>
      </w:r>
      <w:r w:rsidRPr="006C1F54">
        <w:t>. Pronar</w:t>
      </w:r>
      <w:r>
        <w:t>ë</w:t>
      </w:r>
      <w:r w:rsidRPr="006C1F54">
        <w:t>t n</w:t>
      </w:r>
      <w:r>
        <w:t>ë</w:t>
      </w:r>
      <w:r w:rsidRPr="006C1F54">
        <w:t xml:space="preserve"> fjal</w:t>
      </w:r>
      <w:r>
        <w:t>ë</w:t>
      </w:r>
      <w:r w:rsidRPr="006C1F54">
        <w:t xml:space="preserve"> do t</w:t>
      </w:r>
      <w:r>
        <w:t>ë</w:t>
      </w:r>
      <w:r w:rsidRPr="006C1F54">
        <w:t xml:space="preserve"> kompensohen p</w:t>
      </w:r>
      <w:r>
        <w:t>ë</w:t>
      </w:r>
      <w:r w:rsidRPr="006C1F54">
        <w:t>r efekt shpron</w:t>
      </w:r>
      <w:r>
        <w:t>ë</w:t>
      </w:r>
      <w:r w:rsidRPr="006C1F54">
        <w:t>simi vet</w:t>
      </w:r>
      <w:r>
        <w:t>ë</w:t>
      </w:r>
      <w:r w:rsidRPr="006C1F54">
        <w:t>m pasi t</w:t>
      </w:r>
      <w:r>
        <w:t>ë</w:t>
      </w:r>
      <w:r w:rsidRPr="006C1F54">
        <w:t xml:space="preserve"> ken</w:t>
      </w:r>
      <w:r>
        <w:t>ë</w:t>
      </w:r>
      <w:r w:rsidRPr="006C1F54">
        <w:t xml:space="preserve"> regjistruar pasurit</w:t>
      </w:r>
      <w:r>
        <w:t>ë</w:t>
      </w:r>
      <w:r w:rsidRPr="006C1F54">
        <w:t xml:space="preserve"> p</w:t>
      </w:r>
      <w:r>
        <w:t>ë</w:t>
      </w:r>
      <w:r w:rsidRPr="006C1F54">
        <w:t>r t</w:t>
      </w:r>
      <w:r>
        <w:t>ë</w:t>
      </w:r>
      <w:r w:rsidRPr="006C1F54">
        <w:t xml:space="preserve"> cilat pretendojn</w:t>
      </w:r>
      <w:r>
        <w:t>ë</w:t>
      </w:r>
      <w:r w:rsidRPr="006C1F54">
        <w:t>.</w:t>
      </w:r>
    </w:p>
    <w:p w:rsidR="00D47681" w:rsidRPr="006C1F54" w:rsidRDefault="00D47681" w:rsidP="00D47681">
      <w:pPr>
        <w:pStyle w:val="Paragrafi"/>
      </w:pPr>
      <w:r w:rsidRPr="006C1F54">
        <w:t>Vlera totale e k</w:t>
      </w:r>
      <w:r>
        <w:t>ë</w:t>
      </w:r>
      <w:r w:rsidRPr="006C1F54">
        <w:t>tij shpron</w:t>
      </w:r>
      <w:r>
        <w:t>ë</w:t>
      </w:r>
      <w:r w:rsidRPr="006C1F54">
        <w:t xml:space="preserve">si </w:t>
      </w:r>
      <w:r>
        <w:t>ë</w:t>
      </w:r>
      <w:r w:rsidRPr="006C1F54">
        <w:t>sht</w:t>
      </w:r>
      <w:r>
        <w:t>ë</w:t>
      </w:r>
      <w:r w:rsidRPr="006C1F54">
        <w:t xml:space="preserve"> 7 338 382 (shtat</w:t>
      </w:r>
      <w:r>
        <w:t>ë</w:t>
      </w:r>
      <w:r w:rsidRPr="006C1F54">
        <w:t xml:space="preserve"> milion</w:t>
      </w:r>
      <w:r>
        <w:t>ë</w:t>
      </w:r>
      <w:r w:rsidRPr="006C1F54">
        <w:t xml:space="preserve"> e treqind e tridhjet</w:t>
      </w:r>
      <w:r>
        <w:t>ë</w:t>
      </w:r>
      <w:r w:rsidRPr="006C1F54">
        <w:t xml:space="preserve"> e tet</w:t>
      </w:r>
      <w:r>
        <w:t>ë</w:t>
      </w:r>
      <w:r w:rsidRPr="006C1F54">
        <w:t xml:space="preserve"> mij</w:t>
      </w:r>
      <w:r>
        <w:t>ë</w:t>
      </w:r>
      <w:r w:rsidRPr="006C1F54">
        <w:t xml:space="preserve"> e treqind e tet</w:t>
      </w:r>
      <w:r>
        <w:t>ë</w:t>
      </w:r>
      <w:r w:rsidRPr="006C1F54">
        <w:t>dhjet</w:t>
      </w:r>
      <w:r>
        <w:t>ë</w:t>
      </w:r>
      <w:r w:rsidRPr="006C1F54">
        <w:t xml:space="preserve"> e dy) lek</w:t>
      </w:r>
      <w:r>
        <w:t>ë</w:t>
      </w:r>
      <w:r w:rsidRPr="006C1F54">
        <w:t>.</w:t>
      </w:r>
    </w:p>
    <w:p w:rsidR="00D47681" w:rsidRPr="006C1F54" w:rsidRDefault="00D47681" w:rsidP="00D47681">
      <w:pPr>
        <w:pStyle w:val="Paragrafi"/>
      </w:pPr>
    </w:p>
    <w:p w:rsidR="00D47681" w:rsidRPr="006C1F54" w:rsidRDefault="00D47681" w:rsidP="00D47681">
      <w:pPr>
        <w:pStyle w:val="Paragrafi"/>
      </w:pPr>
    </w:p>
    <w:p w:rsidR="00D47681" w:rsidRPr="006C1F54" w:rsidRDefault="00D47681" w:rsidP="00D47681">
      <w:pPr>
        <w:pStyle w:val="Paragrafi"/>
      </w:pPr>
    </w:p>
    <w:p w:rsidR="00D47681" w:rsidRPr="006C1F54" w:rsidRDefault="00D47681" w:rsidP="00D47681">
      <w:pPr>
        <w:pStyle w:val="Paragrafi"/>
      </w:pPr>
    </w:p>
    <w:p w:rsidR="00D47681" w:rsidRPr="006C1F54" w:rsidRDefault="00D47681" w:rsidP="00D47681">
      <w:pPr>
        <w:pStyle w:val="Paragrafi"/>
        <w:sectPr w:rsidR="00D47681" w:rsidRPr="006C1F54" w:rsidSect="00D47681">
          <w:pgSz w:w="11907" w:h="16840" w:code="9"/>
          <w:pgMar w:top="1418" w:right="1418" w:bottom="1418" w:left="1418" w:header="1304" w:footer="1134" w:gutter="0"/>
          <w:cols w:space="708"/>
          <w:docGrid w:linePitch="360"/>
        </w:sectPr>
      </w:pPr>
    </w:p>
    <w:p w:rsidR="00D47681" w:rsidRPr="006C1F54" w:rsidRDefault="00D47681" w:rsidP="00D47681">
      <w:pPr>
        <w:pStyle w:val="Paragrafi"/>
      </w:pPr>
      <w:r w:rsidRPr="006C1F54">
        <w:lastRenderedPageBreak/>
        <w:t>REPUBLIKA E SHQIP</w:t>
      </w:r>
      <w:r>
        <w:t>Ë</w:t>
      </w:r>
      <w:r w:rsidRPr="006C1F54">
        <w:t>RIS</w:t>
      </w:r>
      <w:r>
        <w:t>Ë</w:t>
      </w:r>
    </w:p>
    <w:p w:rsidR="00D47681" w:rsidRPr="006C1F54" w:rsidRDefault="00D47681" w:rsidP="00D47681">
      <w:pPr>
        <w:pStyle w:val="Paragrafi"/>
      </w:pPr>
      <w:r w:rsidRPr="006C1F54">
        <w:t>MPPTT</w:t>
      </w:r>
    </w:p>
    <w:p w:rsidR="00D47681" w:rsidRPr="006C1F54" w:rsidRDefault="00D47681" w:rsidP="00D47681">
      <w:pPr>
        <w:pStyle w:val="Paragrafi"/>
      </w:pPr>
      <w:r w:rsidRPr="006C1F54">
        <w:t>DREJTORIA E P</w:t>
      </w:r>
      <w:r>
        <w:t>Ë</w:t>
      </w:r>
      <w:r w:rsidRPr="006C1F54">
        <w:t>RGJITHSHME E RRUG</w:t>
      </w:r>
      <w:r>
        <w:t>Ë</w:t>
      </w:r>
      <w:r w:rsidRPr="006C1F54">
        <w:t>VE</w:t>
      </w:r>
    </w:p>
    <w:p w:rsidR="00D47681" w:rsidRPr="006C1F54" w:rsidRDefault="00D47681" w:rsidP="00D47681">
      <w:pPr>
        <w:pStyle w:val="Paragrafi"/>
      </w:pPr>
    </w:p>
    <w:p w:rsidR="00D47681" w:rsidRPr="006C1F54" w:rsidRDefault="00D47681" w:rsidP="00D47681">
      <w:pPr>
        <w:pStyle w:val="TitulliTitull"/>
      </w:pPr>
      <w:r w:rsidRPr="006C1F54">
        <w:t>LISTA E PRONAR</w:t>
      </w:r>
      <w:r>
        <w:t>Ë</w:t>
      </w:r>
      <w:r w:rsidRPr="006C1F54">
        <w:t>VE Q</w:t>
      </w:r>
      <w:r>
        <w:t>Ë</w:t>
      </w:r>
      <w:r w:rsidRPr="006C1F54">
        <w:t xml:space="preserve"> SHPRON</w:t>
      </w:r>
      <w:r>
        <w:t>Ë</w:t>
      </w:r>
      <w:r w:rsidRPr="006C1F54">
        <w:t>SOHEN NGA ND</w:t>
      </w:r>
      <w:r>
        <w:t>Ë</w:t>
      </w:r>
      <w:r w:rsidRPr="006C1F54">
        <w:t>RTIMI I SEGMENTIT RRUGOR  “RR</w:t>
      </w:r>
      <w:r>
        <w:t>ËSHEN-KALIMASH”</w:t>
      </w:r>
    </w:p>
    <w:p w:rsidR="00D47681" w:rsidRPr="006C1F54" w:rsidRDefault="00D47681" w:rsidP="00D47681">
      <w:pPr>
        <w:pStyle w:val="TitulliTitull"/>
      </w:pPr>
      <w:r w:rsidRPr="006C1F54">
        <w:t>Lloji i pasuris</w:t>
      </w:r>
      <w:r>
        <w:t>ë</w:t>
      </w:r>
      <w:r w:rsidRPr="006C1F54">
        <w:t>: Objekte</w:t>
      </w:r>
    </w:p>
    <w:p w:rsidR="00D47681" w:rsidRPr="006C1F54" w:rsidRDefault="00D47681" w:rsidP="00D47681">
      <w:pPr>
        <w:pStyle w:val="TitulliTitull"/>
      </w:pPr>
    </w:p>
    <w:p w:rsidR="00D47681" w:rsidRPr="006C1F54" w:rsidRDefault="00D47681" w:rsidP="00D47681">
      <w:pPr>
        <w:pStyle w:val="Paragrafi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"/>
        <w:gridCol w:w="784"/>
        <w:gridCol w:w="825"/>
        <w:gridCol w:w="1021"/>
        <w:gridCol w:w="707"/>
        <w:gridCol w:w="1137"/>
        <w:gridCol w:w="1347"/>
        <w:gridCol w:w="1061"/>
        <w:gridCol w:w="1453"/>
      </w:tblGrid>
      <w:tr w:rsidR="00D47681" w:rsidRPr="00322D2C">
        <w:trPr>
          <w:jc w:val="center"/>
        </w:trPr>
        <w:tc>
          <w:tcPr>
            <w:tcW w:w="569" w:type="dxa"/>
          </w:tcPr>
          <w:p w:rsidR="00D47681" w:rsidRPr="00C57FDD" w:rsidRDefault="00D47681" w:rsidP="00D47681">
            <w:pPr>
              <w:pStyle w:val="Tabele"/>
              <w:widowControl w:val="0"/>
              <w:jc w:val="center"/>
              <w:rPr>
                <w:b/>
                <w:sz w:val="20"/>
              </w:rPr>
            </w:pPr>
          </w:p>
        </w:tc>
        <w:tc>
          <w:tcPr>
            <w:tcW w:w="2963" w:type="dxa"/>
            <w:gridSpan w:val="3"/>
          </w:tcPr>
          <w:p w:rsidR="00D47681" w:rsidRPr="00C57FDD" w:rsidRDefault="00D47681" w:rsidP="00D47681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C57FDD">
              <w:rPr>
                <w:b/>
                <w:sz w:val="20"/>
              </w:rPr>
              <w:t>Pronari</w:t>
            </w:r>
          </w:p>
        </w:tc>
        <w:tc>
          <w:tcPr>
            <w:tcW w:w="781" w:type="dxa"/>
            <w:vMerge w:val="restart"/>
          </w:tcPr>
          <w:p w:rsidR="00D47681" w:rsidRPr="00C57FDD" w:rsidRDefault="00D47681" w:rsidP="00D47681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C57FDD">
              <w:rPr>
                <w:b/>
                <w:sz w:val="20"/>
              </w:rPr>
              <w:t>Nr.</w:t>
            </w:r>
          </w:p>
          <w:p w:rsidR="00D47681" w:rsidRPr="00C57FDD" w:rsidRDefault="00D47681" w:rsidP="00D47681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</w:t>
            </w:r>
            <w:r w:rsidRPr="00C57FDD">
              <w:rPr>
                <w:b/>
                <w:sz w:val="20"/>
              </w:rPr>
              <w:t>as.</w:t>
            </w:r>
          </w:p>
        </w:tc>
        <w:tc>
          <w:tcPr>
            <w:tcW w:w="1710" w:type="dxa"/>
            <w:vMerge w:val="restart"/>
          </w:tcPr>
          <w:p w:rsidR="00D47681" w:rsidRPr="00C57FDD" w:rsidRDefault="00D47681" w:rsidP="00D47681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Objekt, l</w:t>
            </w:r>
            <w:r w:rsidRPr="00C57FDD">
              <w:rPr>
                <w:b/>
                <w:sz w:val="20"/>
              </w:rPr>
              <w:t>loji</w:t>
            </w:r>
          </w:p>
        </w:tc>
        <w:tc>
          <w:tcPr>
            <w:tcW w:w="1482" w:type="dxa"/>
            <w:vMerge w:val="restart"/>
          </w:tcPr>
          <w:p w:rsidR="00D47681" w:rsidRPr="00C57FDD" w:rsidRDefault="00D47681" w:rsidP="00D47681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Qyteti/f</w:t>
            </w:r>
            <w:r w:rsidRPr="00C57FDD">
              <w:rPr>
                <w:b/>
                <w:sz w:val="20"/>
              </w:rPr>
              <w:t>shati</w:t>
            </w:r>
          </w:p>
        </w:tc>
        <w:tc>
          <w:tcPr>
            <w:tcW w:w="1368" w:type="dxa"/>
            <w:vMerge w:val="restart"/>
          </w:tcPr>
          <w:p w:rsidR="00D47681" w:rsidRPr="00C57FDD" w:rsidRDefault="00D47681" w:rsidP="00D47681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C57FDD">
              <w:rPr>
                <w:b/>
                <w:sz w:val="20"/>
              </w:rPr>
              <w:t>Vlera totale</w:t>
            </w:r>
          </w:p>
          <w:p w:rsidR="00D47681" w:rsidRPr="00C57FDD" w:rsidRDefault="00D47681" w:rsidP="00D47681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</w:t>
            </w:r>
            <w:r w:rsidRPr="00C57FDD">
              <w:rPr>
                <w:b/>
                <w:sz w:val="20"/>
              </w:rPr>
              <w:t>ekë</w:t>
            </w:r>
          </w:p>
        </w:tc>
        <w:tc>
          <w:tcPr>
            <w:tcW w:w="1767" w:type="dxa"/>
            <w:vMerge w:val="restart"/>
          </w:tcPr>
          <w:p w:rsidR="00D47681" w:rsidRPr="00C57FDD" w:rsidRDefault="00D47681" w:rsidP="00D47681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C57FDD">
              <w:rPr>
                <w:b/>
                <w:sz w:val="20"/>
              </w:rPr>
              <w:t>Shënime</w:t>
            </w:r>
          </w:p>
        </w:tc>
      </w:tr>
      <w:tr w:rsidR="00D47681" w:rsidRPr="00322D2C">
        <w:trPr>
          <w:jc w:val="center"/>
        </w:trPr>
        <w:tc>
          <w:tcPr>
            <w:tcW w:w="569" w:type="dxa"/>
          </w:tcPr>
          <w:p w:rsidR="00D47681" w:rsidRPr="00C57FDD" w:rsidRDefault="00D47681" w:rsidP="00D47681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C57FDD">
              <w:rPr>
                <w:b/>
                <w:sz w:val="20"/>
              </w:rPr>
              <w:t>Nr.</w:t>
            </w:r>
          </w:p>
        </w:tc>
        <w:tc>
          <w:tcPr>
            <w:tcW w:w="856" w:type="dxa"/>
          </w:tcPr>
          <w:p w:rsidR="00D47681" w:rsidRPr="00C57FDD" w:rsidRDefault="00D47681" w:rsidP="00D47681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C57FDD">
              <w:rPr>
                <w:b/>
                <w:sz w:val="20"/>
              </w:rPr>
              <w:t>Emri</w:t>
            </w:r>
          </w:p>
        </w:tc>
        <w:tc>
          <w:tcPr>
            <w:tcW w:w="983" w:type="dxa"/>
          </w:tcPr>
          <w:p w:rsidR="00D47681" w:rsidRPr="00C57FDD" w:rsidRDefault="00D47681" w:rsidP="00D47681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C57FDD">
              <w:rPr>
                <w:b/>
                <w:sz w:val="20"/>
              </w:rPr>
              <w:t>Atësia</w:t>
            </w:r>
          </w:p>
        </w:tc>
        <w:tc>
          <w:tcPr>
            <w:tcW w:w="1124" w:type="dxa"/>
          </w:tcPr>
          <w:p w:rsidR="00D47681" w:rsidRPr="00C57FDD" w:rsidRDefault="00D47681" w:rsidP="00D47681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C57FDD">
              <w:rPr>
                <w:b/>
                <w:sz w:val="20"/>
              </w:rPr>
              <w:t>Mbiemri</w:t>
            </w:r>
          </w:p>
        </w:tc>
        <w:tc>
          <w:tcPr>
            <w:tcW w:w="781" w:type="dxa"/>
            <w:vMerge/>
          </w:tcPr>
          <w:p w:rsidR="00D47681" w:rsidRPr="00C57FDD" w:rsidRDefault="00D47681" w:rsidP="00D47681">
            <w:pPr>
              <w:pStyle w:val="Tabele"/>
              <w:widowControl w:val="0"/>
              <w:jc w:val="center"/>
              <w:rPr>
                <w:b/>
                <w:sz w:val="20"/>
              </w:rPr>
            </w:pPr>
          </w:p>
        </w:tc>
        <w:tc>
          <w:tcPr>
            <w:tcW w:w="1710" w:type="dxa"/>
            <w:vMerge/>
          </w:tcPr>
          <w:p w:rsidR="00D47681" w:rsidRPr="00C57FDD" w:rsidRDefault="00D47681" w:rsidP="00D47681">
            <w:pPr>
              <w:pStyle w:val="Tabele"/>
              <w:widowControl w:val="0"/>
              <w:jc w:val="center"/>
              <w:rPr>
                <w:b/>
                <w:sz w:val="20"/>
              </w:rPr>
            </w:pPr>
          </w:p>
        </w:tc>
        <w:tc>
          <w:tcPr>
            <w:tcW w:w="1482" w:type="dxa"/>
            <w:vMerge/>
          </w:tcPr>
          <w:p w:rsidR="00D47681" w:rsidRPr="00C57FDD" w:rsidRDefault="00D47681" w:rsidP="00D47681">
            <w:pPr>
              <w:pStyle w:val="Tabele"/>
              <w:widowControl w:val="0"/>
              <w:jc w:val="center"/>
              <w:rPr>
                <w:b/>
                <w:sz w:val="20"/>
              </w:rPr>
            </w:pPr>
          </w:p>
        </w:tc>
        <w:tc>
          <w:tcPr>
            <w:tcW w:w="1368" w:type="dxa"/>
            <w:vMerge/>
          </w:tcPr>
          <w:p w:rsidR="00D47681" w:rsidRPr="00C57FDD" w:rsidRDefault="00D47681" w:rsidP="00D47681">
            <w:pPr>
              <w:pStyle w:val="Tabele"/>
              <w:widowControl w:val="0"/>
              <w:jc w:val="center"/>
              <w:rPr>
                <w:b/>
                <w:sz w:val="20"/>
              </w:rPr>
            </w:pPr>
          </w:p>
        </w:tc>
        <w:tc>
          <w:tcPr>
            <w:tcW w:w="1767" w:type="dxa"/>
            <w:vMerge/>
          </w:tcPr>
          <w:p w:rsidR="00D47681" w:rsidRPr="00C57FDD" w:rsidRDefault="00D47681" w:rsidP="00D47681">
            <w:pPr>
              <w:pStyle w:val="Tabele"/>
              <w:widowControl w:val="0"/>
              <w:jc w:val="center"/>
              <w:rPr>
                <w:b/>
                <w:sz w:val="20"/>
              </w:rPr>
            </w:pPr>
          </w:p>
        </w:tc>
      </w:tr>
      <w:tr w:rsidR="00D47681" w:rsidRPr="00322D2C">
        <w:trPr>
          <w:jc w:val="center"/>
        </w:trPr>
        <w:tc>
          <w:tcPr>
            <w:tcW w:w="569" w:type="dxa"/>
          </w:tcPr>
          <w:p w:rsidR="00D47681" w:rsidRPr="00322D2C" w:rsidRDefault="00D47681" w:rsidP="00D47681">
            <w:pPr>
              <w:pStyle w:val="Tabele"/>
              <w:widowControl w:val="0"/>
              <w:rPr>
                <w:sz w:val="20"/>
              </w:rPr>
            </w:pPr>
            <w:r w:rsidRPr="00322D2C">
              <w:rPr>
                <w:sz w:val="20"/>
              </w:rPr>
              <w:t>1</w:t>
            </w:r>
          </w:p>
        </w:tc>
        <w:tc>
          <w:tcPr>
            <w:tcW w:w="856" w:type="dxa"/>
          </w:tcPr>
          <w:p w:rsidR="00D47681" w:rsidRPr="00322D2C" w:rsidRDefault="00D47681" w:rsidP="00D47681">
            <w:pPr>
              <w:pStyle w:val="Tabele"/>
              <w:widowControl w:val="0"/>
              <w:rPr>
                <w:sz w:val="20"/>
              </w:rPr>
            </w:pPr>
            <w:r w:rsidRPr="00322D2C">
              <w:rPr>
                <w:sz w:val="20"/>
              </w:rPr>
              <w:t>Eridan</w:t>
            </w:r>
          </w:p>
        </w:tc>
        <w:tc>
          <w:tcPr>
            <w:tcW w:w="983" w:type="dxa"/>
          </w:tcPr>
          <w:p w:rsidR="00D47681" w:rsidRPr="00322D2C" w:rsidRDefault="00D47681" w:rsidP="00D47681">
            <w:pPr>
              <w:pStyle w:val="Tabele"/>
              <w:widowControl w:val="0"/>
              <w:rPr>
                <w:sz w:val="20"/>
              </w:rPr>
            </w:pPr>
            <w:r w:rsidRPr="00322D2C">
              <w:rPr>
                <w:sz w:val="20"/>
              </w:rPr>
              <w:t>Fran</w:t>
            </w:r>
          </w:p>
        </w:tc>
        <w:tc>
          <w:tcPr>
            <w:tcW w:w="1124" w:type="dxa"/>
          </w:tcPr>
          <w:p w:rsidR="00D47681" w:rsidRPr="00322D2C" w:rsidRDefault="00D47681" w:rsidP="00D47681">
            <w:pPr>
              <w:pStyle w:val="Tabele"/>
              <w:widowControl w:val="0"/>
              <w:rPr>
                <w:sz w:val="20"/>
              </w:rPr>
            </w:pPr>
            <w:r w:rsidRPr="00322D2C">
              <w:rPr>
                <w:sz w:val="20"/>
              </w:rPr>
              <w:t>Skana</w:t>
            </w:r>
          </w:p>
        </w:tc>
        <w:tc>
          <w:tcPr>
            <w:tcW w:w="781" w:type="dxa"/>
          </w:tcPr>
          <w:p w:rsidR="00D47681" w:rsidRPr="00322D2C" w:rsidRDefault="00D47681" w:rsidP="00D47681">
            <w:pPr>
              <w:pStyle w:val="Tabele"/>
              <w:widowControl w:val="0"/>
              <w:rPr>
                <w:sz w:val="20"/>
              </w:rPr>
            </w:pPr>
            <w:r w:rsidRPr="00322D2C">
              <w:rPr>
                <w:sz w:val="20"/>
              </w:rPr>
              <w:t>214/1</w:t>
            </w:r>
          </w:p>
        </w:tc>
        <w:tc>
          <w:tcPr>
            <w:tcW w:w="1710" w:type="dxa"/>
          </w:tcPr>
          <w:p w:rsidR="00D47681" w:rsidRPr="00322D2C" w:rsidRDefault="00D47681" w:rsidP="00D47681">
            <w:pPr>
              <w:pStyle w:val="Tabele"/>
              <w:widowControl w:val="0"/>
              <w:rPr>
                <w:sz w:val="20"/>
              </w:rPr>
            </w:pPr>
            <w:r w:rsidRPr="00322D2C">
              <w:rPr>
                <w:sz w:val="20"/>
              </w:rPr>
              <w:t>Sht</w:t>
            </w:r>
            <w:r>
              <w:rPr>
                <w:sz w:val="20"/>
              </w:rPr>
              <w:t>ë</w:t>
            </w:r>
            <w:r w:rsidRPr="00322D2C">
              <w:rPr>
                <w:sz w:val="20"/>
              </w:rPr>
              <w:t>pi banimi</w:t>
            </w:r>
          </w:p>
        </w:tc>
        <w:tc>
          <w:tcPr>
            <w:tcW w:w="1482" w:type="dxa"/>
          </w:tcPr>
          <w:p w:rsidR="00D47681" w:rsidRPr="00322D2C" w:rsidRDefault="00D47681" w:rsidP="00D47681">
            <w:pPr>
              <w:pStyle w:val="Tabele"/>
              <w:widowControl w:val="0"/>
              <w:rPr>
                <w:sz w:val="20"/>
              </w:rPr>
            </w:pPr>
            <w:r w:rsidRPr="00322D2C">
              <w:rPr>
                <w:sz w:val="20"/>
              </w:rPr>
              <w:t>Mashterkor</w:t>
            </w:r>
          </w:p>
        </w:tc>
        <w:tc>
          <w:tcPr>
            <w:tcW w:w="1368" w:type="dxa"/>
          </w:tcPr>
          <w:p w:rsidR="00D47681" w:rsidRPr="00322D2C" w:rsidRDefault="00D47681" w:rsidP="00D47681">
            <w:pPr>
              <w:pStyle w:val="Tabele"/>
              <w:widowControl w:val="0"/>
              <w:rPr>
                <w:sz w:val="20"/>
              </w:rPr>
            </w:pPr>
            <w:r w:rsidRPr="00322D2C">
              <w:rPr>
                <w:sz w:val="20"/>
              </w:rPr>
              <w:t>1052755</w:t>
            </w:r>
          </w:p>
        </w:tc>
        <w:tc>
          <w:tcPr>
            <w:tcW w:w="1767" w:type="dxa"/>
          </w:tcPr>
          <w:p w:rsidR="00D47681" w:rsidRPr="00322D2C" w:rsidRDefault="00D47681" w:rsidP="00D47681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I p</w:t>
            </w:r>
            <w:r w:rsidRPr="00322D2C">
              <w:rPr>
                <w:sz w:val="20"/>
              </w:rPr>
              <w:t>akonfirmuar</w:t>
            </w:r>
          </w:p>
        </w:tc>
      </w:tr>
      <w:tr w:rsidR="00D47681" w:rsidRPr="00322D2C">
        <w:trPr>
          <w:jc w:val="center"/>
        </w:trPr>
        <w:tc>
          <w:tcPr>
            <w:tcW w:w="569" w:type="dxa"/>
          </w:tcPr>
          <w:p w:rsidR="00D47681" w:rsidRPr="00322D2C" w:rsidRDefault="00D47681" w:rsidP="00D47681">
            <w:pPr>
              <w:pStyle w:val="Tabele"/>
              <w:widowControl w:val="0"/>
              <w:rPr>
                <w:sz w:val="20"/>
              </w:rPr>
            </w:pPr>
            <w:r w:rsidRPr="00322D2C">
              <w:rPr>
                <w:sz w:val="20"/>
              </w:rPr>
              <w:t>2</w:t>
            </w:r>
          </w:p>
        </w:tc>
        <w:tc>
          <w:tcPr>
            <w:tcW w:w="856" w:type="dxa"/>
          </w:tcPr>
          <w:p w:rsidR="00D47681" w:rsidRPr="00322D2C" w:rsidRDefault="00D47681" w:rsidP="00D47681">
            <w:pPr>
              <w:pStyle w:val="Tabele"/>
              <w:widowControl w:val="0"/>
              <w:rPr>
                <w:sz w:val="20"/>
              </w:rPr>
            </w:pPr>
            <w:r w:rsidRPr="00322D2C">
              <w:rPr>
                <w:sz w:val="20"/>
              </w:rPr>
              <w:t>Nikoll</w:t>
            </w:r>
          </w:p>
        </w:tc>
        <w:tc>
          <w:tcPr>
            <w:tcW w:w="983" w:type="dxa"/>
          </w:tcPr>
          <w:p w:rsidR="00D47681" w:rsidRPr="00322D2C" w:rsidRDefault="00D47681" w:rsidP="00D47681">
            <w:pPr>
              <w:pStyle w:val="Tabele"/>
              <w:widowControl w:val="0"/>
              <w:rPr>
                <w:sz w:val="20"/>
              </w:rPr>
            </w:pPr>
            <w:r w:rsidRPr="00322D2C">
              <w:rPr>
                <w:sz w:val="20"/>
              </w:rPr>
              <w:t>Ndue</w:t>
            </w:r>
          </w:p>
        </w:tc>
        <w:tc>
          <w:tcPr>
            <w:tcW w:w="1124" w:type="dxa"/>
          </w:tcPr>
          <w:p w:rsidR="00D47681" w:rsidRPr="00322D2C" w:rsidRDefault="00D47681" w:rsidP="00D47681">
            <w:pPr>
              <w:pStyle w:val="Tabele"/>
              <w:widowControl w:val="0"/>
              <w:rPr>
                <w:sz w:val="20"/>
              </w:rPr>
            </w:pPr>
            <w:r w:rsidRPr="00322D2C">
              <w:rPr>
                <w:sz w:val="20"/>
              </w:rPr>
              <w:t>Biba</w:t>
            </w:r>
          </w:p>
        </w:tc>
        <w:tc>
          <w:tcPr>
            <w:tcW w:w="781" w:type="dxa"/>
          </w:tcPr>
          <w:p w:rsidR="00D47681" w:rsidRPr="00322D2C" w:rsidRDefault="00D47681" w:rsidP="00D47681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1710" w:type="dxa"/>
          </w:tcPr>
          <w:p w:rsidR="00D47681" w:rsidRPr="00322D2C" w:rsidRDefault="00D47681" w:rsidP="00D47681">
            <w:pPr>
              <w:pStyle w:val="Tabele"/>
              <w:widowControl w:val="0"/>
              <w:rPr>
                <w:sz w:val="20"/>
              </w:rPr>
            </w:pPr>
            <w:r w:rsidRPr="00322D2C">
              <w:rPr>
                <w:sz w:val="20"/>
              </w:rPr>
              <w:t>Sht</w:t>
            </w:r>
            <w:r>
              <w:rPr>
                <w:sz w:val="20"/>
              </w:rPr>
              <w:t>ë</w:t>
            </w:r>
            <w:r w:rsidRPr="00322D2C">
              <w:rPr>
                <w:sz w:val="20"/>
              </w:rPr>
              <w:t>pi banimi</w:t>
            </w:r>
          </w:p>
        </w:tc>
        <w:tc>
          <w:tcPr>
            <w:tcW w:w="1482" w:type="dxa"/>
          </w:tcPr>
          <w:p w:rsidR="00D47681" w:rsidRPr="00322D2C" w:rsidRDefault="00D47681" w:rsidP="00D47681">
            <w:pPr>
              <w:pStyle w:val="Tabele"/>
              <w:widowControl w:val="0"/>
              <w:rPr>
                <w:sz w:val="20"/>
              </w:rPr>
            </w:pPr>
            <w:r w:rsidRPr="00322D2C">
              <w:rPr>
                <w:sz w:val="20"/>
              </w:rPr>
              <w:t>Klos</w:t>
            </w:r>
          </w:p>
        </w:tc>
        <w:tc>
          <w:tcPr>
            <w:tcW w:w="1368" w:type="dxa"/>
          </w:tcPr>
          <w:p w:rsidR="00D47681" w:rsidRPr="00322D2C" w:rsidRDefault="00D47681" w:rsidP="00D47681">
            <w:pPr>
              <w:pStyle w:val="Tabele"/>
              <w:widowControl w:val="0"/>
              <w:rPr>
                <w:sz w:val="20"/>
              </w:rPr>
            </w:pPr>
            <w:r w:rsidRPr="00322D2C">
              <w:rPr>
                <w:sz w:val="20"/>
              </w:rPr>
              <w:t>1395498</w:t>
            </w:r>
          </w:p>
        </w:tc>
        <w:tc>
          <w:tcPr>
            <w:tcW w:w="1767" w:type="dxa"/>
          </w:tcPr>
          <w:p w:rsidR="00D47681" w:rsidRPr="00322D2C" w:rsidRDefault="00D47681" w:rsidP="00D47681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I p</w:t>
            </w:r>
            <w:r w:rsidRPr="00322D2C">
              <w:rPr>
                <w:sz w:val="20"/>
              </w:rPr>
              <w:t>akonfirmuar</w:t>
            </w:r>
          </w:p>
        </w:tc>
      </w:tr>
      <w:tr w:rsidR="00D47681" w:rsidRPr="00322D2C">
        <w:trPr>
          <w:jc w:val="center"/>
        </w:trPr>
        <w:tc>
          <w:tcPr>
            <w:tcW w:w="569" w:type="dxa"/>
          </w:tcPr>
          <w:p w:rsidR="00D47681" w:rsidRPr="00322D2C" w:rsidRDefault="00D47681" w:rsidP="00D47681">
            <w:pPr>
              <w:pStyle w:val="Tabele"/>
              <w:widowControl w:val="0"/>
              <w:rPr>
                <w:sz w:val="20"/>
              </w:rPr>
            </w:pPr>
            <w:r w:rsidRPr="00322D2C">
              <w:rPr>
                <w:sz w:val="20"/>
              </w:rPr>
              <w:t>3</w:t>
            </w:r>
          </w:p>
        </w:tc>
        <w:tc>
          <w:tcPr>
            <w:tcW w:w="856" w:type="dxa"/>
          </w:tcPr>
          <w:p w:rsidR="00D47681" w:rsidRPr="00322D2C" w:rsidRDefault="00D47681" w:rsidP="00D47681">
            <w:pPr>
              <w:pStyle w:val="Tabele"/>
              <w:widowControl w:val="0"/>
              <w:rPr>
                <w:sz w:val="20"/>
              </w:rPr>
            </w:pPr>
            <w:r w:rsidRPr="00322D2C">
              <w:rPr>
                <w:sz w:val="20"/>
              </w:rPr>
              <w:t>Tonin</w:t>
            </w:r>
          </w:p>
        </w:tc>
        <w:tc>
          <w:tcPr>
            <w:tcW w:w="983" w:type="dxa"/>
          </w:tcPr>
          <w:p w:rsidR="00D47681" w:rsidRPr="00322D2C" w:rsidRDefault="00D47681" w:rsidP="00D47681">
            <w:pPr>
              <w:pStyle w:val="Tabele"/>
              <w:widowControl w:val="0"/>
              <w:rPr>
                <w:sz w:val="20"/>
              </w:rPr>
            </w:pPr>
            <w:r w:rsidRPr="00322D2C">
              <w:rPr>
                <w:sz w:val="20"/>
              </w:rPr>
              <w:t>Mark</w:t>
            </w:r>
          </w:p>
        </w:tc>
        <w:tc>
          <w:tcPr>
            <w:tcW w:w="1124" w:type="dxa"/>
          </w:tcPr>
          <w:p w:rsidR="00D47681" w:rsidRPr="00322D2C" w:rsidRDefault="00D47681" w:rsidP="00D47681">
            <w:pPr>
              <w:pStyle w:val="Tabele"/>
              <w:widowControl w:val="0"/>
              <w:rPr>
                <w:sz w:val="20"/>
              </w:rPr>
            </w:pPr>
            <w:r w:rsidRPr="00322D2C">
              <w:rPr>
                <w:sz w:val="20"/>
              </w:rPr>
              <w:t>Prenga</w:t>
            </w:r>
          </w:p>
        </w:tc>
        <w:tc>
          <w:tcPr>
            <w:tcW w:w="781" w:type="dxa"/>
          </w:tcPr>
          <w:p w:rsidR="00D47681" w:rsidRPr="00322D2C" w:rsidRDefault="00D47681" w:rsidP="00D47681">
            <w:pPr>
              <w:pStyle w:val="Tabele"/>
              <w:widowControl w:val="0"/>
              <w:rPr>
                <w:sz w:val="20"/>
              </w:rPr>
            </w:pPr>
            <w:r w:rsidRPr="00322D2C">
              <w:rPr>
                <w:sz w:val="20"/>
              </w:rPr>
              <w:t>243</w:t>
            </w:r>
          </w:p>
        </w:tc>
        <w:tc>
          <w:tcPr>
            <w:tcW w:w="1710" w:type="dxa"/>
          </w:tcPr>
          <w:p w:rsidR="00D47681" w:rsidRPr="00322D2C" w:rsidRDefault="00D47681" w:rsidP="00D47681">
            <w:pPr>
              <w:pStyle w:val="Tabele"/>
              <w:widowControl w:val="0"/>
              <w:rPr>
                <w:sz w:val="20"/>
              </w:rPr>
            </w:pPr>
            <w:r w:rsidRPr="00322D2C">
              <w:rPr>
                <w:sz w:val="20"/>
              </w:rPr>
              <w:t>Sht</w:t>
            </w:r>
            <w:r>
              <w:rPr>
                <w:sz w:val="20"/>
              </w:rPr>
              <w:t>ë</w:t>
            </w:r>
            <w:r w:rsidRPr="00322D2C">
              <w:rPr>
                <w:sz w:val="20"/>
              </w:rPr>
              <w:t>pi banimi</w:t>
            </w:r>
          </w:p>
        </w:tc>
        <w:tc>
          <w:tcPr>
            <w:tcW w:w="1482" w:type="dxa"/>
          </w:tcPr>
          <w:p w:rsidR="00D47681" w:rsidRPr="00322D2C" w:rsidRDefault="00D47681" w:rsidP="00D47681">
            <w:pPr>
              <w:pStyle w:val="Tabele"/>
              <w:widowControl w:val="0"/>
              <w:rPr>
                <w:sz w:val="20"/>
              </w:rPr>
            </w:pPr>
            <w:r w:rsidRPr="00322D2C">
              <w:rPr>
                <w:sz w:val="20"/>
              </w:rPr>
              <w:t>Thirre</w:t>
            </w:r>
          </w:p>
        </w:tc>
        <w:tc>
          <w:tcPr>
            <w:tcW w:w="1368" w:type="dxa"/>
          </w:tcPr>
          <w:p w:rsidR="00D47681" w:rsidRPr="00322D2C" w:rsidRDefault="00D47681" w:rsidP="00D47681">
            <w:pPr>
              <w:pStyle w:val="Tabele"/>
              <w:widowControl w:val="0"/>
              <w:rPr>
                <w:sz w:val="20"/>
              </w:rPr>
            </w:pPr>
            <w:r w:rsidRPr="00322D2C">
              <w:rPr>
                <w:sz w:val="20"/>
              </w:rPr>
              <w:t>2618565</w:t>
            </w:r>
          </w:p>
        </w:tc>
        <w:tc>
          <w:tcPr>
            <w:tcW w:w="1767" w:type="dxa"/>
          </w:tcPr>
          <w:p w:rsidR="00D47681" w:rsidRPr="00322D2C" w:rsidRDefault="00D47681" w:rsidP="00D47681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I p</w:t>
            </w:r>
            <w:r w:rsidRPr="00322D2C">
              <w:rPr>
                <w:sz w:val="20"/>
              </w:rPr>
              <w:t>akonfirmuar</w:t>
            </w:r>
          </w:p>
        </w:tc>
      </w:tr>
      <w:tr w:rsidR="00D47681" w:rsidRPr="00322D2C">
        <w:trPr>
          <w:jc w:val="center"/>
        </w:trPr>
        <w:tc>
          <w:tcPr>
            <w:tcW w:w="569" w:type="dxa"/>
          </w:tcPr>
          <w:p w:rsidR="00D47681" w:rsidRPr="00322D2C" w:rsidRDefault="00D47681" w:rsidP="00D47681">
            <w:pPr>
              <w:pStyle w:val="Tabele"/>
              <w:widowControl w:val="0"/>
              <w:rPr>
                <w:sz w:val="20"/>
              </w:rPr>
            </w:pPr>
            <w:r w:rsidRPr="00322D2C">
              <w:rPr>
                <w:sz w:val="20"/>
              </w:rPr>
              <w:t>4</w:t>
            </w:r>
          </w:p>
        </w:tc>
        <w:tc>
          <w:tcPr>
            <w:tcW w:w="856" w:type="dxa"/>
          </w:tcPr>
          <w:p w:rsidR="00D47681" w:rsidRPr="00322D2C" w:rsidRDefault="00D47681" w:rsidP="00D47681">
            <w:pPr>
              <w:pStyle w:val="Tabele"/>
              <w:widowControl w:val="0"/>
              <w:rPr>
                <w:sz w:val="20"/>
              </w:rPr>
            </w:pPr>
            <w:r w:rsidRPr="00322D2C">
              <w:rPr>
                <w:sz w:val="20"/>
              </w:rPr>
              <w:t>Nikoll</w:t>
            </w:r>
          </w:p>
        </w:tc>
        <w:tc>
          <w:tcPr>
            <w:tcW w:w="983" w:type="dxa"/>
          </w:tcPr>
          <w:p w:rsidR="00D47681" w:rsidRPr="00322D2C" w:rsidRDefault="00D47681" w:rsidP="00D47681">
            <w:pPr>
              <w:pStyle w:val="Tabele"/>
              <w:widowControl w:val="0"/>
              <w:rPr>
                <w:sz w:val="20"/>
              </w:rPr>
            </w:pPr>
            <w:r w:rsidRPr="00322D2C">
              <w:rPr>
                <w:sz w:val="20"/>
              </w:rPr>
              <w:t>Gjon</w:t>
            </w:r>
          </w:p>
        </w:tc>
        <w:tc>
          <w:tcPr>
            <w:tcW w:w="1124" w:type="dxa"/>
          </w:tcPr>
          <w:p w:rsidR="00D47681" w:rsidRPr="00322D2C" w:rsidRDefault="00D47681" w:rsidP="00D47681">
            <w:pPr>
              <w:pStyle w:val="Tabele"/>
              <w:widowControl w:val="0"/>
              <w:rPr>
                <w:sz w:val="20"/>
              </w:rPr>
            </w:pPr>
            <w:r w:rsidRPr="00322D2C">
              <w:rPr>
                <w:sz w:val="20"/>
              </w:rPr>
              <w:t>Prenga</w:t>
            </w:r>
          </w:p>
        </w:tc>
        <w:tc>
          <w:tcPr>
            <w:tcW w:w="781" w:type="dxa"/>
          </w:tcPr>
          <w:p w:rsidR="00D47681" w:rsidRPr="00322D2C" w:rsidRDefault="00D47681" w:rsidP="00D47681">
            <w:pPr>
              <w:pStyle w:val="Tabele"/>
              <w:widowControl w:val="0"/>
              <w:rPr>
                <w:sz w:val="20"/>
              </w:rPr>
            </w:pPr>
            <w:r w:rsidRPr="00322D2C">
              <w:rPr>
                <w:sz w:val="20"/>
              </w:rPr>
              <w:t>244</w:t>
            </w:r>
          </w:p>
        </w:tc>
        <w:tc>
          <w:tcPr>
            <w:tcW w:w="1710" w:type="dxa"/>
          </w:tcPr>
          <w:p w:rsidR="00D47681" w:rsidRPr="00322D2C" w:rsidRDefault="00D47681" w:rsidP="00D47681">
            <w:pPr>
              <w:pStyle w:val="Tabele"/>
              <w:widowControl w:val="0"/>
              <w:rPr>
                <w:sz w:val="20"/>
              </w:rPr>
            </w:pPr>
            <w:r w:rsidRPr="00322D2C">
              <w:rPr>
                <w:sz w:val="20"/>
              </w:rPr>
              <w:t>Sht</w:t>
            </w:r>
            <w:r>
              <w:rPr>
                <w:sz w:val="20"/>
              </w:rPr>
              <w:t>ë</w:t>
            </w:r>
            <w:r w:rsidRPr="00322D2C">
              <w:rPr>
                <w:sz w:val="20"/>
              </w:rPr>
              <w:t>pi banimi</w:t>
            </w:r>
          </w:p>
        </w:tc>
        <w:tc>
          <w:tcPr>
            <w:tcW w:w="1482" w:type="dxa"/>
          </w:tcPr>
          <w:p w:rsidR="00D47681" w:rsidRPr="00322D2C" w:rsidRDefault="00D47681" w:rsidP="00D47681">
            <w:pPr>
              <w:pStyle w:val="Tabele"/>
              <w:widowControl w:val="0"/>
              <w:rPr>
                <w:sz w:val="20"/>
              </w:rPr>
            </w:pPr>
            <w:r w:rsidRPr="00322D2C">
              <w:rPr>
                <w:sz w:val="20"/>
              </w:rPr>
              <w:t>Thirre</w:t>
            </w:r>
          </w:p>
        </w:tc>
        <w:tc>
          <w:tcPr>
            <w:tcW w:w="1368" w:type="dxa"/>
          </w:tcPr>
          <w:p w:rsidR="00D47681" w:rsidRPr="00322D2C" w:rsidRDefault="00D47681" w:rsidP="00D47681">
            <w:pPr>
              <w:pStyle w:val="Tabele"/>
              <w:widowControl w:val="0"/>
              <w:rPr>
                <w:sz w:val="20"/>
              </w:rPr>
            </w:pPr>
            <w:r w:rsidRPr="00322D2C">
              <w:rPr>
                <w:sz w:val="20"/>
              </w:rPr>
              <w:t>2271564</w:t>
            </w:r>
          </w:p>
        </w:tc>
        <w:tc>
          <w:tcPr>
            <w:tcW w:w="1767" w:type="dxa"/>
          </w:tcPr>
          <w:p w:rsidR="00D47681" w:rsidRPr="00322D2C" w:rsidRDefault="00D47681" w:rsidP="00D47681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I p</w:t>
            </w:r>
            <w:r w:rsidRPr="00322D2C">
              <w:rPr>
                <w:sz w:val="20"/>
              </w:rPr>
              <w:t>akonfirmuar</w:t>
            </w:r>
          </w:p>
        </w:tc>
      </w:tr>
      <w:tr w:rsidR="00D47681" w:rsidRPr="00322D2C">
        <w:trPr>
          <w:jc w:val="center"/>
        </w:trPr>
        <w:tc>
          <w:tcPr>
            <w:tcW w:w="569" w:type="dxa"/>
          </w:tcPr>
          <w:p w:rsidR="00D47681" w:rsidRPr="00322D2C" w:rsidRDefault="00D47681" w:rsidP="00D47681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2963" w:type="dxa"/>
            <w:gridSpan w:val="3"/>
          </w:tcPr>
          <w:p w:rsidR="00D47681" w:rsidRPr="00792D96" w:rsidRDefault="00D47681" w:rsidP="00D47681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792D96">
              <w:rPr>
                <w:b/>
                <w:sz w:val="20"/>
              </w:rPr>
              <w:t>Totali</w:t>
            </w:r>
          </w:p>
        </w:tc>
        <w:tc>
          <w:tcPr>
            <w:tcW w:w="781" w:type="dxa"/>
          </w:tcPr>
          <w:p w:rsidR="00D47681" w:rsidRPr="00322D2C" w:rsidRDefault="00D47681" w:rsidP="00D47681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1710" w:type="dxa"/>
          </w:tcPr>
          <w:p w:rsidR="00D47681" w:rsidRPr="00322D2C" w:rsidRDefault="00D47681" w:rsidP="00D47681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1482" w:type="dxa"/>
          </w:tcPr>
          <w:p w:rsidR="00D47681" w:rsidRPr="00322D2C" w:rsidRDefault="00D47681" w:rsidP="00D47681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1368" w:type="dxa"/>
          </w:tcPr>
          <w:p w:rsidR="00D47681" w:rsidRPr="00322D2C" w:rsidRDefault="00D47681" w:rsidP="00D47681">
            <w:pPr>
              <w:pStyle w:val="Tabele"/>
              <w:widowControl w:val="0"/>
              <w:rPr>
                <w:sz w:val="20"/>
              </w:rPr>
            </w:pPr>
            <w:r w:rsidRPr="00322D2C">
              <w:rPr>
                <w:sz w:val="20"/>
              </w:rPr>
              <w:t>7338382</w:t>
            </w:r>
          </w:p>
        </w:tc>
        <w:tc>
          <w:tcPr>
            <w:tcW w:w="1767" w:type="dxa"/>
          </w:tcPr>
          <w:p w:rsidR="00D47681" w:rsidRPr="00322D2C" w:rsidRDefault="00D47681" w:rsidP="00D47681">
            <w:pPr>
              <w:pStyle w:val="Tabele"/>
              <w:widowControl w:val="0"/>
              <w:rPr>
                <w:sz w:val="20"/>
              </w:rPr>
            </w:pPr>
          </w:p>
        </w:tc>
      </w:tr>
    </w:tbl>
    <w:p w:rsidR="00D47681" w:rsidRPr="006C1F54" w:rsidRDefault="00D47681" w:rsidP="00D47681">
      <w:pPr>
        <w:pStyle w:val="Paragrafi"/>
      </w:pPr>
    </w:p>
    <w:sectPr w:rsidR="00D47681" w:rsidRPr="006C1F5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83E16">
      <w:r>
        <w:separator/>
      </w:r>
    </w:p>
  </w:endnote>
  <w:endnote w:type="continuationSeparator" w:id="0">
    <w:p w:rsidR="00000000" w:rsidRDefault="00983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83E16">
      <w:r>
        <w:separator/>
      </w:r>
    </w:p>
  </w:footnote>
  <w:footnote w:type="continuationSeparator" w:id="0">
    <w:p w:rsidR="00000000" w:rsidRDefault="00983E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47681"/>
    <w:rsid w:val="00097A7E"/>
    <w:rsid w:val="00232F91"/>
    <w:rsid w:val="002E7F6E"/>
    <w:rsid w:val="002F167D"/>
    <w:rsid w:val="00360A84"/>
    <w:rsid w:val="004006EF"/>
    <w:rsid w:val="00455E8D"/>
    <w:rsid w:val="005972BE"/>
    <w:rsid w:val="006466BD"/>
    <w:rsid w:val="006B5F49"/>
    <w:rsid w:val="006F121D"/>
    <w:rsid w:val="006F7EC5"/>
    <w:rsid w:val="00717DDC"/>
    <w:rsid w:val="00720874"/>
    <w:rsid w:val="007644E4"/>
    <w:rsid w:val="00783936"/>
    <w:rsid w:val="007D0BAC"/>
    <w:rsid w:val="0083289D"/>
    <w:rsid w:val="008674D9"/>
    <w:rsid w:val="008D4BC1"/>
    <w:rsid w:val="00983E16"/>
    <w:rsid w:val="00A250BB"/>
    <w:rsid w:val="00AB3581"/>
    <w:rsid w:val="00B1701F"/>
    <w:rsid w:val="00C13FE6"/>
    <w:rsid w:val="00C62A82"/>
    <w:rsid w:val="00C75A34"/>
    <w:rsid w:val="00CB05E1"/>
    <w:rsid w:val="00CD1B0F"/>
    <w:rsid w:val="00D47681"/>
    <w:rsid w:val="00EA770F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D5CE71C-913B-4669-AD45-B5856577D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7681"/>
    <w:rPr>
      <w:rFonts w:eastAsia="MS Mincho"/>
      <w:sz w:val="24"/>
      <w:szCs w:val="24"/>
      <w:lang w:val="sq-AL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D47681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D47681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rsid w:val="00D47681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D47681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D47681"/>
    <w:rPr>
      <w:rFonts w:ascii="CG Times" w:eastAsia="MS Mincho" w:hAnsi="CG Times"/>
      <w:sz w:val="22"/>
      <w:lang w:val="en-US" w:eastAsia="en-US" w:bidi="ar-SA"/>
    </w:rPr>
  </w:style>
  <w:style w:type="paragraph" w:customStyle="1" w:styleId="Tabele">
    <w:name w:val="Tabele"/>
    <w:rsid w:val="00D47681"/>
    <w:rPr>
      <w:rFonts w:ascii="CG Times" w:eastAsia="MS Mincho" w:hAnsi="CG Times"/>
      <w:sz w:val="22"/>
      <w:lang w:eastAsia="en-US"/>
    </w:rPr>
  </w:style>
  <w:style w:type="paragraph" w:customStyle="1" w:styleId="TitulliTitull">
    <w:name w:val="Titulli_Titull"/>
    <w:link w:val="TitulliTitullChar"/>
    <w:rsid w:val="00D47681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character" w:customStyle="1" w:styleId="TitulliTitullChar">
    <w:name w:val="Titulli_Titull Char"/>
    <w:basedOn w:val="DefaultParagraphFont"/>
    <w:link w:val="TitulliTitull"/>
    <w:rsid w:val="00D47681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</vt:lpstr>
    </vt:vector>
  </TitlesOfParts>
  <Company/>
  <LinksUpToDate>false</LinksUpToDate>
  <CharactersWithSpaces>2069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</dc:title>
  <dc:subject/>
  <dc:creator>Nisida</dc:creator>
  <cp:keywords/>
  <dc:description/>
  <cp:lastModifiedBy>Inida Noga</cp:lastModifiedBy>
  <cp:revision>2</cp:revision>
  <dcterms:created xsi:type="dcterms:W3CDTF">2019-03-16T20:25:00Z</dcterms:created>
  <dcterms:modified xsi:type="dcterms:W3CDTF">2019-03-16T20:25:00Z</dcterms:modified>
</cp:coreProperties>
</file>