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A94" w:rsidRDefault="001A3A94" w:rsidP="001A3A94">
      <w:pPr>
        <w:pStyle w:val="Akti"/>
      </w:pPr>
      <w:bookmarkStart w:id="0" w:name="_GoBack"/>
      <w:bookmarkEnd w:id="0"/>
      <w:r>
        <w:t>KËRKESË</w:t>
      </w:r>
    </w:p>
    <w:p w:rsidR="001A3A94" w:rsidRDefault="001A3A94" w:rsidP="001A3A94">
      <w:pPr>
        <w:pStyle w:val="NumriData"/>
      </w:pPr>
      <w:r>
        <w:t>Nr.4518/2, datë 7.10.2009</w:t>
      </w:r>
    </w:p>
    <w:p w:rsidR="001A3A94" w:rsidRPr="00062B43" w:rsidRDefault="001A3A94" w:rsidP="006E3CE5">
      <w:pPr>
        <w:pStyle w:val="Paragrafi0"/>
      </w:pPr>
    </w:p>
    <w:p w:rsidR="001A3A94" w:rsidRDefault="001A3A94" w:rsidP="001A3A94">
      <w:pPr>
        <w:pStyle w:val="Akti"/>
      </w:pPr>
      <w:r>
        <w:t xml:space="preserve"> PËR SHPRONËSIM PUBLIK</w:t>
      </w:r>
    </w:p>
    <w:p w:rsidR="001A3A94" w:rsidRPr="00062B43" w:rsidRDefault="001A3A94" w:rsidP="001A3A94">
      <w:pPr>
        <w:pStyle w:val="NumriData"/>
        <w:rPr>
          <w:sz w:val="14"/>
        </w:rPr>
      </w:pPr>
    </w:p>
    <w:p w:rsidR="001A3A94" w:rsidRDefault="001A3A94" w:rsidP="001A3A94">
      <w:pPr>
        <w:pStyle w:val="Paragrafi0"/>
      </w:pPr>
      <w:r>
        <w:t>Ministria e Punëve Publike, Transportit dhe Telekomunikacionit shpall kërkesën për shpronësim, për interes publik, të pasurive të paluajtshme, pronë private, që preken nga ndërtimi i impiantit të trajtimit të ujërave të përdorura, Korçë.</w:t>
      </w:r>
    </w:p>
    <w:p w:rsidR="001A3A94" w:rsidRDefault="001A3A94" w:rsidP="001A3A94">
      <w:pPr>
        <w:pStyle w:val="Paragrafi0"/>
      </w:pPr>
      <w:r>
        <w:t>Subjekti kërkues i këtij objekti është Shoqëria Aksionare Ujësjellës-Kanalizime Korçë. Me anë të këtij publikimi në shtyp kërkojmë të vëmë në dijeni personat të cilët preken nga ky shpronësim. Vënia në dijeni konsiston në masën e vlerësimit të llogaritur nga Komisioni i Posaçëm i Shpronësimit pranë Ministrisë së Punëve Publike, Transportit dhe Telekomunikacionit, për pronarët, sipas listës emërore bashkëlidhur.</w:t>
      </w:r>
    </w:p>
    <w:p w:rsidR="001A3A94" w:rsidRDefault="001A3A94" w:rsidP="001A3A94">
      <w:pPr>
        <w:pStyle w:val="Paragrafi0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1A3A94" w:rsidRDefault="001A3A94" w:rsidP="001A3A94">
      <w:pPr>
        <w:pStyle w:val="Paragrafi0"/>
      </w:pPr>
      <w:r>
        <w:t>Vlera totale e këtij shpronësimi është 4 345 000 (katër milionë e treqind e dyzet e pesë mijë) lekë.</w:t>
      </w:r>
    </w:p>
    <w:p w:rsidR="001A3A94" w:rsidRDefault="001A3A94" w:rsidP="001A3A94">
      <w:pPr>
        <w:pStyle w:val="Paragrafi0"/>
        <w:ind w:firstLine="0"/>
        <w:sectPr w:rsidR="001A3A94" w:rsidSect="001A3A94">
          <w:pgSz w:w="12240" w:h="15840" w:code="1"/>
          <w:pgMar w:top="1418" w:right="1418" w:bottom="1418" w:left="1418" w:header="1304" w:footer="1134" w:gutter="0"/>
          <w:cols w:space="720"/>
          <w:docGrid w:linePitch="360"/>
        </w:sectPr>
      </w:pPr>
    </w:p>
    <w:p w:rsidR="001A3A94" w:rsidRDefault="001A3A94" w:rsidP="001A3A94">
      <w:pPr>
        <w:pStyle w:val="Paragrafi0"/>
        <w:ind w:firstLine="0"/>
      </w:pPr>
    </w:p>
    <w:p w:rsidR="001A3A94" w:rsidRDefault="001A3A94" w:rsidP="001A3A94">
      <w:pPr>
        <w:pStyle w:val="Paragrafi0"/>
        <w:ind w:firstLine="0"/>
      </w:pPr>
    </w:p>
    <w:p w:rsidR="001A3A94" w:rsidRDefault="001A3A94" w:rsidP="001A3A94">
      <w:pPr>
        <w:pStyle w:val="Paragrafi0"/>
        <w:ind w:firstLine="0"/>
      </w:pPr>
      <w:r>
        <w:t>REPUBLIKA E SHQIPËRISË</w:t>
      </w:r>
    </w:p>
    <w:p w:rsidR="001A3A94" w:rsidRDefault="001A3A94" w:rsidP="001A3A94">
      <w:pPr>
        <w:pStyle w:val="Paragrafi0"/>
        <w:ind w:firstLine="0"/>
      </w:pPr>
      <w:r>
        <w:t xml:space="preserve">MINISTRIA </w:t>
      </w:r>
      <w:smartTag w:uri="urn:schemas-microsoft-com:office:smarttags" w:element="place">
        <w:r>
          <w:t>E PUNËVE</w:t>
        </w:r>
      </w:smartTag>
      <w:r>
        <w:t xml:space="preserve"> PUBLIKE, TRANSPORTIT DHE TELEKOMUNIKACIONIT</w:t>
      </w:r>
    </w:p>
    <w:p w:rsidR="001A3A94" w:rsidRDefault="001A3A94" w:rsidP="001A3A94">
      <w:pPr>
        <w:pStyle w:val="Paragrafi0"/>
        <w:ind w:firstLine="0"/>
      </w:pPr>
      <w:r>
        <w:t>DREJTORIA E PËRGJITHSHME E SHËRBIMEVE MBËSHTETËSE</w:t>
      </w:r>
    </w:p>
    <w:p w:rsidR="001A3A94" w:rsidRDefault="001A3A94" w:rsidP="001A3A94">
      <w:pPr>
        <w:pStyle w:val="Paragrafi0"/>
        <w:ind w:firstLine="0"/>
      </w:pPr>
      <w:r>
        <w:t>DREJTORIA JURIDIKE</w:t>
      </w:r>
    </w:p>
    <w:p w:rsidR="001A3A94" w:rsidRDefault="001A3A94" w:rsidP="001A3A94">
      <w:pPr>
        <w:pStyle w:val="Paragrafi0"/>
        <w:ind w:firstLine="0"/>
      </w:pPr>
      <w:r>
        <w:t>SEKTORI I SHPRONËSIMEVE</w:t>
      </w:r>
    </w:p>
    <w:p w:rsidR="001A3A94" w:rsidRDefault="001A3A94" w:rsidP="001A3A94">
      <w:pPr>
        <w:pStyle w:val="Paragrafi0"/>
        <w:ind w:firstLine="0"/>
      </w:pPr>
    </w:p>
    <w:p w:rsidR="001A3A94" w:rsidRPr="00031DC9" w:rsidRDefault="001A3A94" w:rsidP="001A3A94">
      <w:pPr>
        <w:pStyle w:val="Paragrafi0"/>
        <w:ind w:firstLine="0"/>
        <w:jc w:val="center"/>
        <w:rPr>
          <w:sz w:val="18"/>
          <w:szCs w:val="18"/>
        </w:rPr>
      </w:pPr>
      <w:r w:rsidRPr="00031DC9">
        <w:rPr>
          <w:sz w:val="18"/>
          <w:szCs w:val="18"/>
        </w:rPr>
        <w:t>LISTA EMËRORE E PRONARËVE QË SHPRONËSOHEN NGA NDËRTIMI I</w:t>
      </w:r>
    </w:p>
    <w:p w:rsidR="001A3A94" w:rsidRPr="00031DC9" w:rsidRDefault="001A3A94" w:rsidP="001A3A94">
      <w:pPr>
        <w:pStyle w:val="Paragrafi0"/>
        <w:ind w:firstLine="0"/>
        <w:jc w:val="center"/>
        <w:rPr>
          <w:sz w:val="18"/>
          <w:szCs w:val="18"/>
        </w:rPr>
      </w:pPr>
      <w:r w:rsidRPr="00031DC9">
        <w:rPr>
          <w:sz w:val="18"/>
          <w:szCs w:val="18"/>
        </w:rPr>
        <w:t>KOLEKTORIT TË GRUMBULLIMIT TË UJËRAVE TË PËRDORURA</w:t>
      </w:r>
    </w:p>
    <w:p w:rsidR="001A3A94" w:rsidRPr="00031DC9" w:rsidRDefault="001A3A94" w:rsidP="001A3A94">
      <w:pPr>
        <w:pStyle w:val="Paragrafi0"/>
        <w:ind w:firstLine="0"/>
        <w:jc w:val="center"/>
        <w:rPr>
          <w:sz w:val="18"/>
          <w:szCs w:val="18"/>
        </w:rPr>
      </w:pPr>
      <w:r w:rsidRPr="00031DC9">
        <w:rPr>
          <w:sz w:val="18"/>
          <w:szCs w:val="18"/>
        </w:rPr>
        <w:t>PËRGJATË SUP</w:t>
      </w:r>
      <w:r>
        <w:rPr>
          <w:sz w:val="18"/>
          <w:szCs w:val="18"/>
        </w:rPr>
        <w:t>Ë</w:t>
      </w:r>
      <w:r w:rsidRPr="00031DC9">
        <w:rPr>
          <w:sz w:val="18"/>
          <w:szCs w:val="18"/>
        </w:rPr>
        <w:t>RSTRADËS KORÇË-KAPSHTICË</w:t>
      </w:r>
    </w:p>
    <w:p w:rsidR="001A3A94" w:rsidRDefault="001A3A94" w:rsidP="001A3A94">
      <w:pPr>
        <w:pStyle w:val="Paragrafi0"/>
        <w:ind w:firstLine="0"/>
      </w:pPr>
    </w:p>
    <w:tbl>
      <w:tblPr>
        <w:tblStyle w:val="TableGrid"/>
        <w:tblW w:w="13554" w:type="dxa"/>
        <w:tblLook w:val="01E0" w:firstRow="1" w:lastRow="1" w:firstColumn="1" w:lastColumn="1" w:noHBand="0" w:noVBand="0"/>
      </w:tblPr>
      <w:tblGrid>
        <w:gridCol w:w="545"/>
        <w:gridCol w:w="2630"/>
        <w:gridCol w:w="1236"/>
        <w:gridCol w:w="1470"/>
        <w:gridCol w:w="1458"/>
        <w:gridCol w:w="1461"/>
        <w:gridCol w:w="1458"/>
        <w:gridCol w:w="1376"/>
        <w:gridCol w:w="1920"/>
      </w:tblGrid>
      <w:tr w:rsidR="001A3A94" w:rsidTr="001A3A94">
        <w:tc>
          <w:tcPr>
            <w:tcW w:w="545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Nr.</w:t>
            </w:r>
          </w:p>
        </w:tc>
        <w:tc>
          <w:tcPr>
            <w:tcW w:w="2630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Emri</w:t>
            </w:r>
            <w:r>
              <w:rPr>
                <w:b/>
              </w:rPr>
              <w:t>, mbiemri i p</w:t>
            </w:r>
            <w:r w:rsidRPr="005E1D30">
              <w:rPr>
                <w:b/>
              </w:rPr>
              <w:t>ronarit</w:t>
            </w:r>
          </w:p>
        </w:tc>
        <w:tc>
          <w:tcPr>
            <w:tcW w:w="1236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Nr. i pasurisë</w:t>
            </w:r>
          </w:p>
        </w:tc>
        <w:tc>
          <w:tcPr>
            <w:tcW w:w="1470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Z.Kadastrale</w:t>
            </w:r>
          </w:p>
        </w:tc>
        <w:tc>
          <w:tcPr>
            <w:tcW w:w="1458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Lloji i pasurisë</w:t>
            </w:r>
          </w:p>
        </w:tc>
        <w:tc>
          <w:tcPr>
            <w:tcW w:w="1461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Sipërfaqja</w:t>
            </w:r>
          </w:p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m</w:t>
            </w:r>
            <w:r w:rsidRPr="005E1D30">
              <w:rPr>
                <w:b/>
                <w:vertAlign w:val="superscript"/>
              </w:rPr>
              <w:t>2</w:t>
            </w:r>
          </w:p>
        </w:tc>
        <w:tc>
          <w:tcPr>
            <w:tcW w:w="1458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Çmimi</w:t>
            </w:r>
          </w:p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lekë/m</w:t>
            </w:r>
            <w:r w:rsidRPr="005E1D30">
              <w:rPr>
                <w:b/>
                <w:vertAlign w:val="superscript"/>
              </w:rPr>
              <w:t>2</w:t>
            </w:r>
          </w:p>
        </w:tc>
        <w:tc>
          <w:tcPr>
            <w:tcW w:w="1376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Vlera totale</w:t>
            </w:r>
          </w:p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lekë</w:t>
            </w:r>
          </w:p>
        </w:tc>
        <w:tc>
          <w:tcPr>
            <w:tcW w:w="1920" w:type="dxa"/>
            <w:vAlign w:val="center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Shënime</w:t>
            </w:r>
          </w:p>
        </w:tc>
      </w:tr>
      <w:tr w:rsidR="001A3A94" w:rsidTr="001A3A94">
        <w:tc>
          <w:tcPr>
            <w:tcW w:w="545" w:type="dxa"/>
          </w:tcPr>
          <w:p w:rsidR="001A3A94" w:rsidRDefault="001A3A94" w:rsidP="001A3A94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263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Vasil Panariti</w:t>
            </w:r>
          </w:p>
        </w:tc>
        <w:tc>
          <w:tcPr>
            <w:tcW w:w="1236" w:type="dxa"/>
          </w:tcPr>
          <w:p w:rsidR="001A3A94" w:rsidRDefault="001A3A94" w:rsidP="001A3A94">
            <w:pPr>
              <w:pStyle w:val="Paragrafi0"/>
              <w:ind w:firstLine="0"/>
            </w:pPr>
            <w:r>
              <w:t>8/251</w:t>
            </w:r>
          </w:p>
        </w:tc>
        <w:tc>
          <w:tcPr>
            <w:tcW w:w="147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8561</w:t>
            </w:r>
          </w:p>
        </w:tc>
        <w:tc>
          <w:tcPr>
            <w:tcW w:w="1458" w:type="dxa"/>
          </w:tcPr>
          <w:p w:rsidR="001A3A94" w:rsidRDefault="001A3A94" w:rsidP="001A3A94">
            <w:pPr>
              <w:pStyle w:val="Paragrafi0"/>
              <w:ind w:firstLine="0"/>
            </w:pPr>
            <w:r>
              <w:t>truall</w:t>
            </w:r>
          </w:p>
        </w:tc>
        <w:tc>
          <w:tcPr>
            <w:tcW w:w="1461" w:type="dxa"/>
          </w:tcPr>
          <w:p w:rsidR="001A3A94" w:rsidRDefault="001A3A94" w:rsidP="001A3A94">
            <w:pPr>
              <w:pStyle w:val="Paragrafi0"/>
              <w:ind w:firstLine="0"/>
            </w:pPr>
            <w:r>
              <w:t>166.2</w:t>
            </w:r>
          </w:p>
        </w:tc>
        <w:tc>
          <w:tcPr>
            <w:tcW w:w="1458" w:type="dxa"/>
          </w:tcPr>
          <w:p w:rsidR="001A3A94" w:rsidRDefault="001A3A94" w:rsidP="001A3A94">
            <w:pPr>
              <w:pStyle w:val="Paragrafi0"/>
              <w:ind w:firstLine="0"/>
            </w:pPr>
            <w:r>
              <w:t>10 000</w:t>
            </w:r>
          </w:p>
        </w:tc>
        <w:tc>
          <w:tcPr>
            <w:tcW w:w="1376" w:type="dxa"/>
          </w:tcPr>
          <w:p w:rsidR="001A3A94" w:rsidRDefault="001A3A94" w:rsidP="001A3A94">
            <w:pPr>
              <w:pStyle w:val="Paragrafi0"/>
              <w:ind w:firstLine="0"/>
            </w:pPr>
            <w:r>
              <w:t>1 662 000</w:t>
            </w:r>
          </w:p>
        </w:tc>
        <w:tc>
          <w:tcPr>
            <w:tcW w:w="192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Konfirmim ZRPP</w:t>
            </w:r>
          </w:p>
        </w:tc>
      </w:tr>
      <w:tr w:rsidR="001A3A94" w:rsidTr="001A3A94">
        <w:tc>
          <w:tcPr>
            <w:tcW w:w="545" w:type="dxa"/>
          </w:tcPr>
          <w:p w:rsidR="001A3A94" w:rsidRDefault="001A3A94" w:rsidP="001A3A94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263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Nikolla Ligor Çeço</w:t>
            </w:r>
          </w:p>
        </w:tc>
        <w:tc>
          <w:tcPr>
            <w:tcW w:w="1236" w:type="dxa"/>
          </w:tcPr>
          <w:p w:rsidR="001A3A94" w:rsidRDefault="001A3A94" w:rsidP="001A3A94">
            <w:pPr>
              <w:pStyle w:val="Paragrafi0"/>
              <w:ind w:firstLine="0"/>
            </w:pPr>
            <w:r>
              <w:t>8/50</w:t>
            </w:r>
          </w:p>
        </w:tc>
        <w:tc>
          <w:tcPr>
            <w:tcW w:w="147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8561</w:t>
            </w:r>
          </w:p>
        </w:tc>
        <w:tc>
          <w:tcPr>
            <w:tcW w:w="1458" w:type="dxa"/>
          </w:tcPr>
          <w:p w:rsidR="001A3A94" w:rsidRDefault="001A3A94" w:rsidP="001A3A94">
            <w:pPr>
              <w:pStyle w:val="Paragrafi0"/>
              <w:ind w:firstLine="0"/>
            </w:pPr>
            <w:r>
              <w:t>truall</w:t>
            </w:r>
          </w:p>
        </w:tc>
        <w:tc>
          <w:tcPr>
            <w:tcW w:w="1461" w:type="dxa"/>
          </w:tcPr>
          <w:p w:rsidR="001A3A94" w:rsidRDefault="001A3A94" w:rsidP="001A3A94">
            <w:pPr>
              <w:pStyle w:val="Paragrafi0"/>
              <w:ind w:firstLine="0"/>
            </w:pPr>
            <w:r>
              <w:t>268.3</w:t>
            </w:r>
          </w:p>
        </w:tc>
        <w:tc>
          <w:tcPr>
            <w:tcW w:w="1458" w:type="dxa"/>
          </w:tcPr>
          <w:p w:rsidR="001A3A94" w:rsidRDefault="001A3A94" w:rsidP="001A3A94">
            <w:pPr>
              <w:pStyle w:val="Paragrafi0"/>
              <w:ind w:firstLine="0"/>
            </w:pPr>
            <w:r>
              <w:t>10 000</w:t>
            </w:r>
          </w:p>
        </w:tc>
        <w:tc>
          <w:tcPr>
            <w:tcW w:w="1376" w:type="dxa"/>
          </w:tcPr>
          <w:p w:rsidR="001A3A94" w:rsidRDefault="001A3A94" w:rsidP="001A3A94">
            <w:pPr>
              <w:pStyle w:val="Paragrafi0"/>
              <w:ind w:firstLine="0"/>
            </w:pPr>
            <w:r>
              <w:t>2 683 000</w:t>
            </w:r>
          </w:p>
        </w:tc>
        <w:tc>
          <w:tcPr>
            <w:tcW w:w="1920" w:type="dxa"/>
          </w:tcPr>
          <w:p w:rsidR="001A3A94" w:rsidRDefault="001A3A94" w:rsidP="001A3A94">
            <w:pPr>
              <w:pStyle w:val="Paragrafi0"/>
              <w:ind w:firstLine="0"/>
            </w:pPr>
            <w:r>
              <w:t>Konfirmim ZRPP</w:t>
            </w:r>
          </w:p>
        </w:tc>
      </w:tr>
      <w:tr w:rsidR="001A3A94" w:rsidRPr="005E1D30" w:rsidTr="001A3A94">
        <w:tc>
          <w:tcPr>
            <w:tcW w:w="545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2630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Totali lekë</w:t>
            </w:r>
          </w:p>
        </w:tc>
        <w:tc>
          <w:tcPr>
            <w:tcW w:w="1236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70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58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61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458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  <w:tc>
          <w:tcPr>
            <w:tcW w:w="1376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  <w:r w:rsidRPr="005E1D30">
              <w:rPr>
                <w:b/>
              </w:rPr>
              <w:t>4543000</w:t>
            </w:r>
          </w:p>
        </w:tc>
        <w:tc>
          <w:tcPr>
            <w:tcW w:w="1920" w:type="dxa"/>
          </w:tcPr>
          <w:p w:rsidR="001A3A94" w:rsidRPr="005E1D30" w:rsidRDefault="001A3A94" w:rsidP="001A3A94">
            <w:pPr>
              <w:pStyle w:val="Paragrafi0"/>
              <w:ind w:firstLine="0"/>
              <w:jc w:val="center"/>
              <w:rPr>
                <w:b/>
              </w:rPr>
            </w:pPr>
          </w:p>
        </w:tc>
      </w:tr>
    </w:tbl>
    <w:p w:rsidR="001A3A94" w:rsidRPr="005E1D30" w:rsidRDefault="001A3A94" w:rsidP="001A3A94">
      <w:pPr>
        <w:pStyle w:val="Paragrafi0"/>
        <w:ind w:firstLine="0"/>
        <w:jc w:val="center"/>
        <w:rPr>
          <w:b/>
        </w:rPr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Default="001A3A94" w:rsidP="001A3A94">
      <w:pPr>
        <w:pStyle w:val="Paragrafi0"/>
      </w:pPr>
    </w:p>
    <w:p w:rsidR="001A3A94" w:rsidRPr="002A16F2" w:rsidRDefault="001A3A94" w:rsidP="001A3A94">
      <w:pPr>
        <w:pStyle w:val="Paragrafi0"/>
        <w:rPr>
          <w:lang w:val="en-GB"/>
        </w:rPr>
      </w:pPr>
    </w:p>
    <w:p w:rsidR="00016606" w:rsidRDefault="00016606" w:rsidP="001A3A94">
      <w:pPr>
        <w:pStyle w:val="Paragrafi0"/>
      </w:pPr>
    </w:p>
    <w:sectPr w:rsidR="00016606" w:rsidSect="001A3A94">
      <w:pgSz w:w="15840" w:h="12240" w:orient="landscape" w:code="1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505A7">
      <w:r>
        <w:separator/>
      </w:r>
    </w:p>
  </w:endnote>
  <w:endnote w:type="continuationSeparator" w:id="0">
    <w:p w:rsidR="00000000" w:rsidRDefault="00D5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505A7">
      <w:r>
        <w:separator/>
      </w:r>
    </w:p>
  </w:footnote>
  <w:footnote w:type="continuationSeparator" w:id="0">
    <w:p w:rsidR="00000000" w:rsidRDefault="00D505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3A94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3A94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3CE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5A7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8C6530-0144-4130-B532-F0DD170D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A94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1A3A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