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D10" w:rsidRDefault="00316D10" w:rsidP="00316D10">
      <w:pPr>
        <w:pStyle w:val="Akti"/>
        <w:keepNext w:val="0"/>
      </w:pPr>
      <w:bookmarkStart w:id="0" w:name="_GoBack"/>
      <w:bookmarkEnd w:id="0"/>
      <w:r>
        <w:t>Kërkesë</w:t>
      </w:r>
    </w:p>
    <w:p w:rsidR="00316D10" w:rsidRDefault="00316D10" w:rsidP="00316D10">
      <w:pPr>
        <w:pStyle w:val="NumriData"/>
        <w:keepNext w:val="0"/>
      </w:pPr>
      <w:r>
        <w:t>Nr.7222, datë 10.12.2009</w:t>
      </w:r>
    </w:p>
    <w:p w:rsidR="00316D10" w:rsidRDefault="00316D10" w:rsidP="00316D10">
      <w:pPr>
        <w:pStyle w:val="Paragrafi0"/>
      </w:pPr>
    </w:p>
    <w:p w:rsidR="00316D10" w:rsidRDefault="00316D10" w:rsidP="00316D10">
      <w:pPr>
        <w:pStyle w:val="Titulli0"/>
        <w:keepNext w:val="0"/>
      </w:pPr>
      <w:r>
        <w:t>Për shpronësim publik</w:t>
      </w:r>
    </w:p>
    <w:p w:rsidR="00316D10" w:rsidRDefault="00316D10" w:rsidP="00316D10">
      <w:pPr>
        <w:pStyle w:val="Paragrafi0"/>
      </w:pPr>
    </w:p>
    <w:p w:rsidR="00316D10" w:rsidRDefault="00316D10" w:rsidP="00316D10">
      <w:pPr>
        <w:pStyle w:val="Paragrafi0"/>
      </w:pPr>
      <w:r>
        <w:t>Ministria e Punëve Publike, Transportit dhe Telekomunikacionit shpall kërkesën për shpronësim, për interes publik të pasurive të paluajtshme, pronë private, që preken nga ndërtimi i “Kalatës së Limjonit Sarandë”.</w:t>
      </w:r>
    </w:p>
    <w:p w:rsidR="00316D10" w:rsidRDefault="00316D10" w:rsidP="00316D10">
      <w:pPr>
        <w:pStyle w:val="Paragrafi0"/>
      </w:pPr>
      <w:r>
        <w:t>Subjekti kërkues i këtij objekti është sh.a.porti Sarandë.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pronarët, sipas listës emërore bashkëlidhur.</w:t>
      </w:r>
    </w:p>
    <w:p w:rsidR="00316D10" w:rsidRDefault="00316D10" w:rsidP="00316D10">
      <w:pPr>
        <w:pStyle w:val="Paragrafi0"/>
      </w:pPr>
      <w:r>
        <w:t>Pronarët që kanë emrin në listën emërore dhe personat e tretë, brenda 15 ditëve nga plotësimi i këtij afati për publikim, kanë të drejtë të paraqesin pretendimet e tyre lidhur me çmimin, sipërfaqen, titullin e pronësisë apo llojin e pasurisë që kanë në pronësi, të shoqëruara me dokumentet përkatëse në ministrinë kompetente (Ministria e Punëve Publike, Transportit dhe Telekomunikacionit).</w:t>
      </w:r>
    </w:p>
    <w:p w:rsidR="00316D10" w:rsidRDefault="00316D10" w:rsidP="00316D10">
      <w:pPr>
        <w:pStyle w:val="Paragrafi0"/>
      </w:pPr>
      <w:r>
        <w:t>Vlera totale e këtij shpronësimi është 7 321 870 (shtatë milionë e treqind e e njëzet e një mijë e tetëqind e shtatëdhjetë) lekë.</w:t>
      </w:r>
    </w:p>
    <w:p w:rsidR="00316D10" w:rsidRDefault="00316D10" w:rsidP="00316D10">
      <w:pPr>
        <w:pStyle w:val="Paragrafi0"/>
      </w:pPr>
    </w:p>
    <w:p w:rsidR="00316D10" w:rsidRDefault="00316D10" w:rsidP="00316D10">
      <w:pPr>
        <w:pStyle w:val="Paragrafi0"/>
        <w:sectPr w:rsidR="00316D10" w:rsidSect="00316D10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302"/>
          <w:cols w:space="720"/>
          <w:docGrid w:linePitch="360"/>
        </w:sectPr>
      </w:pPr>
    </w:p>
    <w:p w:rsidR="00316D10" w:rsidRDefault="00316D10" w:rsidP="00316D10">
      <w:pPr>
        <w:pStyle w:val="TitulliTitull"/>
        <w:keepNext w:val="0"/>
      </w:pPr>
      <w:r>
        <w:t>Lista emërore e pronarëve që shpronësohen si rezultat i ndërtimit të kalatës së Limjonit Sarandë</w:t>
      </w:r>
    </w:p>
    <w:p w:rsidR="00316D10" w:rsidRDefault="00316D10" w:rsidP="00316D10">
      <w:pPr>
        <w:pStyle w:val="Paragrafi0"/>
      </w:pPr>
    </w:p>
    <w:tbl>
      <w:tblPr>
        <w:tblStyle w:val="Ndryshimet"/>
        <w:tblW w:w="146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877"/>
        <w:gridCol w:w="1054"/>
        <w:gridCol w:w="1069"/>
        <w:gridCol w:w="1515"/>
        <w:gridCol w:w="1312"/>
        <w:gridCol w:w="1238"/>
        <w:gridCol w:w="1069"/>
        <w:gridCol w:w="1069"/>
        <w:gridCol w:w="1057"/>
        <w:gridCol w:w="1069"/>
        <w:gridCol w:w="1183"/>
        <w:gridCol w:w="1269"/>
      </w:tblGrid>
      <w:tr w:rsidR="00316D10" w:rsidRPr="00DB24B5" w:rsidTr="00316D10">
        <w:tc>
          <w:tcPr>
            <w:tcW w:w="828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Nr.</w:t>
            </w:r>
          </w:p>
        </w:tc>
        <w:tc>
          <w:tcPr>
            <w:tcW w:w="90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Emri</w:t>
            </w: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Atësia</w:t>
            </w: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Mbiemri</w:t>
            </w:r>
          </w:p>
        </w:tc>
        <w:tc>
          <w:tcPr>
            <w:tcW w:w="153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Zona kadastrale</w:t>
            </w:r>
          </w:p>
        </w:tc>
        <w:tc>
          <w:tcPr>
            <w:tcW w:w="106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Nr.pasurisë</w:t>
            </w:r>
          </w:p>
        </w:tc>
        <w:tc>
          <w:tcPr>
            <w:tcW w:w="1253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Ndërtesë sip m</w:t>
            </w:r>
            <w:r w:rsidRPr="00DB24B5">
              <w:rPr>
                <w:cap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Çmimi lekë/m</w:t>
            </w:r>
            <w:r w:rsidRPr="00DB24B5">
              <w:rPr>
                <w:cap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Vlera lekë/m</w:t>
            </w:r>
            <w:r w:rsidRPr="00DB24B5">
              <w:rPr>
                <w:cap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7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Truall m</w:t>
            </w:r>
            <w:r w:rsidRPr="00DB24B5">
              <w:rPr>
                <w:cap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Çmimi lekë/m</w:t>
            </w:r>
            <w:r w:rsidRPr="00DB24B5">
              <w:rPr>
                <w:cap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22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Vlera lekë</w:t>
            </w:r>
          </w:p>
        </w:tc>
        <w:tc>
          <w:tcPr>
            <w:tcW w:w="130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jc w:val="center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Vlera totale lekë</w:t>
            </w:r>
          </w:p>
        </w:tc>
      </w:tr>
      <w:tr w:rsidR="00316D10" w:rsidRPr="00DB24B5" w:rsidTr="00316D10">
        <w:tc>
          <w:tcPr>
            <w:tcW w:w="828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1.</w:t>
            </w:r>
          </w:p>
        </w:tc>
        <w:tc>
          <w:tcPr>
            <w:tcW w:w="90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Niko</w:t>
            </w: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Spiro</w:t>
            </w: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Lloja</w:t>
            </w:r>
          </w:p>
        </w:tc>
        <w:tc>
          <w:tcPr>
            <w:tcW w:w="153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8641</w:t>
            </w:r>
          </w:p>
        </w:tc>
        <w:tc>
          <w:tcPr>
            <w:tcW w:w="106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1</w:t>
            </w:r>
          </w:p>
        </w:tc>
        <w:tc>
          <w:tcPr>
            <w:tcW w:w="1253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100</w:t>
            </w: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7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22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4 533 550</w:t>
            </w:r>
          </w:p>
        </w:tc>
        <w:tc>
          <w:tcPr>
            <w:tcW w:w="130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4 533 550</w:t>
            </w:r>
          </w:p>
        </w:tc>
      </w:tr>
      <w:tr w:rsidR="00316D10" w:rsidRPr="00DB24B5" w:rsidTr="00316D10">
        <w:tc>
          <w:tcPr>
            <w:tcW w:w="828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2.</w:t>
            </w:r>
          </w:p>
        </w:tc>
        <w:tc>
          <w:tcPr>
            <w:tcW w:w="90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Niko</w:t>
            </w: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Spiro</w:t>
            </w: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Lloja</w:t>
            </w:r>
          </w:p>
        </w:tc>
        <w:tc>
          <w:tcPr>
            <w:tcW w:w="153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8641</w:t>
            </w:r>
          </w:p>
        </w:tc>
        <w:tc>
          <w:tcPr>
            <w:tcW w:w="106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1</w:t>
            </w:r>
          </w:p>
        </w:tc>
        <w:tc>
          <w:tcPr>
            <w:tcW w:w="1253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7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160</w:t>
            </w: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17.427</w:t>
            </w:r>
          </w:p>
        </w:tc>
        <w:tc>
          <w:tcPr>
            <w:tcW w:w="122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2 788 320</w:t>
            </w:r>
          </w:p>
        </w:tc>
        <w:tc>
          <w:tcPr>
            <w:tcW w:w="130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2 788 320</w:t>
            </w:r>
          </w:p>
        </w:tc>
      </w:tr>
      <w:tr w:rsidR="00316D10" w:rsidRPr="00DB24B5" w:rsidTr="00316D10">
        <w:tc>
          <w:tcPr>
            <w:tcW w:w="828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Shuma</w:t>
            </w:r>
          </w:p>
        </w:tc>
        <w:tc>
          <w:tcPr>
            <w:tcW w:w="90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Niko</w:t>
            </w: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Spiro</w:t>
            </w: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Lloja</w:t>
            </w:r>
          </w:p>
        </w:tc>
        <w:tc>
          <w:tcPr>
            <w:tcW w:w="153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6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253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7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22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30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  <w:r w:rsidRPr="00DB24B5">
              <w:rPr>
                <w:caps/>
                <w:sz w:val="18"/>
                <w:szCs w:val="18"/>
              </w:rPr>
              <w:t>7 321 870</w:t>
            </w:r>
          </w:p>
        </w:tc>
      </w:tr>
      <w:tr w:rsidR="00316D10" w:rsidRPr="00DB24B5" w:rsidTr="00316D10">
        <w:tc>
          <w:tcPr>
            <w:tcW w:w="828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53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6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253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7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22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30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</w:tr>
      <w:tr w:rsidR="00316D10" w:rsidRPr="00DB24B5" w:rsidTr="00316D10">
        <w:tc>
          <w:tcPr>
            <w:tcW w:w="828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0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53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6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253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7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084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226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1309" w:type="dxa"/>
          </w:tcPr>
          <w:p w:rsidR="00316D10" w:rsidRPr="00DB24B5" w:rsidRDefault="00316D10" w:rsidP="00316D10">
            <w:pPr>
              <w:pStyle w:val="Paragrafi0"/>
              <w:keepNext w:val="0"/>
              <w:ind w:firstLine="0"/>
              <w:rPr>
                <w:sz w:val="18"/>
                <w:szCs w:val="18"/>
              </w:rPr>
            </w:pPr>
          </w:p>
        </w:tc>
      </w:tr>
    </w:tbl>
    <w:p w:rsidR="00316D10" w:rsidRDefault="00316D10" w:rsidP="00316D10">
      <w:pPr>
        <w:pStyle w:val="Paragrafi0"/>
      </w:pPr>
    </w:p>
    <w:sectPr w:rsidR="00316D10" w:rsidSect="00316D10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441FC">
      <w:r>
        <w:separator/>
      </w:r>
    </w:p>
  </w:endnote>
  <w:endnote w:type="continuationSeparator" w:id="0">
    <w:p w:rsidR="00000000" w:rsidRDefault="0084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D10" w:rsidRDefault="00316D10" w:rsidP="00316D1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16D10" w:rsidRDefault="00316D10" w:rsidP="00316D1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6D10" w:rsidRPr="00C86FDA" w:rsidRDefault="00316D10" w:rsidP="00316D10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86FDA">
      <w:rPr>
        <w:rStyle w:val="PageNumber"/>
        <w:rFonts w:ascii="CG Times" w:hAnsi="CG Times"/>
        <w:sz w:val="22"/>
        <w:szCs w:val="22"/>
      </w:rPr>
      <w:fldChar w:fldCharType="begin"/>
    </w:r>
    <w:r w:rsidRPr="00C86FD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86FDA">
      <w:rPr>
        <w:rStyle w:val="PageNumber"/>
        <w:rFonts w:ascii="CG Times" w:hAnsi="CG Times"/>
        <w:sz w:val="22"/>
        <w:szCs w:val="22"/>
      </w:rPr>
      <w:fldChar w:fldCharType="separate"/>
    </w:r>
    <w:r>
      <w:rPr>
        <w:rStyle w:val="PageNumber"/>
        <w:rFonts w:ascii="CG Times" w:hAnsi="CG Times"/>
        <w:noProof/>
        <w:sz w:val="22"/>
        <w:szCs w:val="22"/>
      </w:rPr>
      <w:t>8302</w:t>
    </w:r>
    <w:r w:rsidRPr="00C86FDA">
      <w:rPr>
        <w:rStyle w:val="PageNumber"/>
        <w:rFonts w:ascii="CG Times" w:hAnsi="CG Times"/>
        <w:sz w:val="22"/>
        <w:szCs w:val="22"/>
      </w:rPr>
      <w:fldChar w:fldCharType="end"/>
    </w:r>
  </w:p>
  <w:p w:rsidR="00316D10" w:rsidRDefault="00316D10" w:rsidP="00316D1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441FC">
      <w:r>
        <w:separator/>
      </w:r>
    </w:p>
  </w:footnote>
  <w:footnote w:type="continuationSeparator" w:id="0">
    <w:p w:rsidR="00000000" w:rsidRDefault="00844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16D10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031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16D10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999"/>
    <w:rsid w:val="008409A9"/>
    <w:rsid w:val="0084152F"/>
    <w:rsid w:val="008416B0"/>
    <w:rsid w:val="00843078"/>
    <w:rsid w:val="00843D8C"/>
    <w:rsid w:val="008441F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1375D6-A714-44AA-AED1-27298920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D10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316D1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16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2019-03-18T14:11:00Z</dcterms:created>
  <dcterms:modified xsi:type="dcterms:W3CDTF">2019-03-18T14:11:00Z</dcterms:modified>
</cp:coreProperties>
</file>