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48B" w:rsidRDefault="00C4348B" w:rsidP="00C4348B">
      <w:pPr>
        <w:pStyle w:val="Akti"/>
        <w:keepNext w:val="0"/>
      </w:pPr>
      <w:bookmarkStart w:id="0" w:name="_GoBack"/>
      <w:bookmarkEnd w:id="0"/>
      <w:r>
        <w:t>Kërkesë</w:t>
      </w:r>
    </w:p>
    <w:p w:rsidR="00C4348B" w:rsidRDefault="00C4348B" w:rsidP="00C4348B">
      <w:pPr>
        <w:pStyle w:val="NumriData"/>
        <w:keepNext w:val="0"/>
      </w:pPr>
      <w:r>
        <w:t>Nr.1257/4, datë 19.2.2010</w:t>
      </w:r>
    </w:p>
    <w:p w:rsidR="00C4348B" w:rsidRDefault="00C4348B" w:rsidP="00C4348B">
      <w:pPr>
        <w:rPr>
          <w:lang w:val="en-GB"/>
        </w:rPr>
      </w:pPr>
    </w:p>
    <w:p w:rsidR="00C4348B" w:rsidRPr="00B17989" w:rsidRDefault="00C4348B" w:rsidP="00C4348B">
      <w:pPr>
        <w:pStyle w:val="Titulli0"/>
      </w:pPr>
      <w:r w:rsidRPr="00B17989">
        <w:t>PËR SHPRONËSIM PUBLIK</w:t>
      </w:r>
    </w:p>
    <w:p w:rsidR="00C4348B" w:rsidRDefault="00C4348B" w:rsidP="00C4348B">
      <w:pPr>
        <w:rPr>
          <w:lang w:val="en-GB"/>
        </w:rPr>
      </w:pPr>
    </w:p>
    <w:p w:rsidR="00C4348B" w:rsidRDefault="00C4348B" w:rsidP="00C4348B">
      <w:pPr>
        <w:pStyle w:val="Paragrafi0"/>
      </w:pPr>
      <w:r w:rsidRPr="005411F5">
        <w:t>N</w:t>
      </w:r>
      <w:r>
        <w:t>ë</w:t>
      </w:r>
      <w:r w:rsidRPr="005411F5">
        <w:t xml:space="preserve"> mb</w:t>
      </w:r>
      <w:r>
        <w:t>ë</w:t>
      </w:r>
      <w:r w:rsidRPr="005411F5">
        <w:t>shtetje t</w:t>
      </w:r>
      <w:r>
        <w:t>ë</w:t>
      </w:r>
      <w:r w:rsidRPr="005411F5">
        <w:t xml:space="preserve"> ligjit nr.8561, dat</w:t>
      </w:r>
      <w:r>
        <w:t xml:space="preserve">ë 22.12.1999 </w:t>
      </w:r>
      <w:r>
        <w:rPr>
          <w:szCs w:val="22"/>
        </w:rPr>
        <w:t xml:space="preserve">“Për shpronësimet dhe marrjen në përdorim të përkohshëm të pasurisë pronë private për interes publik”, </w:t>
      </w:r>
      <w:r>
        <w:t>Ministria e Ekonomisë, Tregtisë dhe Energjetikës shpall kërkesën për shpronësim me interes publik, të pasurive të paluajtshme të tipit “tokë bujqësore, truall, tokë pyjore, livadhe, kullota, banesa dhe kultura bujqësore”, që preken nga shpronësimi për ndërtimin e linjës 400 kv Tiranë-Podgoricë, qarku Lezhë.</w:t>
      </w:r>
    </w:p>
    <w:p w:rsidR="00C4348B" w:rsidRDefault="00C4348B" w:rsidP="00C4348B">
      <w:pPr>
        <w:pStyle w:val="Paragrafi0"/>
      </w:pPr>
      <w:r>
        <w:t>Subjekti kërkues i këtij shpronësimi është Operatori i Sistemit të Transmetimit sh.a. Tiranë.</w:t>
      </w:r>
    </w:p>
    <w:p w:rsidR="00C4348B" w:rsidRDefault="00C4348B" w:rsidP="00C4348B">
      <w:pPr>
        <w:pStyle w:val="Paragrafi0"/>
      </w:pPr>
      <w:r>
        <w:t>Me anën e këtij publikimi në shtyp kërkojmë të vëmë në dijeni personat që preken nga ky shpronësim.</w:t>
      </w:r>
    </w:p>
    <w:p w:rsidR="00C4348B" w:rsidRDefault="00C4348B" w:rsidP="00C4348B">
      <w:pPr>
        <w:pStyle w:val="Paragrafi0"/>
      </w:pPr>
      <w:r>
        <w:t>Vënia në dijeni konsiston në sipërfaqen e pasurisë që shpronësohet, pasurisë që dëmtohet dhe masën e kompensimit përkatës, të llogaritur nga komisioni i posaçëm i shpronësimit, pranë Ministrisë së Ekonomisë, Tregtisë dhe Energjetikës për secilin pronar, sipas listës emërore të mëposhtme.</w:t>
      </w:r>
    </w:p>
    <w:p w:rsidR="00C4348B" w:rsidRDefault="00C4348B" w:rsidP="00C4348B">
      <w:pPr>
        <w:pStyle w:val="Paragrafi0"/>
      </w:pPr>
      <w:r>
        <w:t>Brenda 15 ditëve pas publikimit, personat që kanë emrin në listën emërore, kanë të drejtën  të paraqesin pretendimet e tyre të shoqëruara me dokumentet përkatëse në Ministrinë e Ekonomisë, Tregtisë dhe Energjetikës, pranë komisionit të posaçëm të shpronësimit.</w:t>
      </w:r>
    </w:p>
    <w:p w:rsidR="00C4348B" w:rsidRDefault="00C4348B" w:rsidP="00C4348B">
      <w:pPr>
        <w:pStyle w:val="Paragrafi0"/>
      </w:pPr>
    </w:p>
    <w:p w:rsidR="00C4348B" w:rsidRPr="00C4348B" w:rsidRDefault="00C4348B" w:rsidP="00C4348B">
      <w:pPr>
        <w:pStyle w:val="Autoriteti"/>
        <w:keepNext w:val="0"/>
        <w:rPr>
          <w:lang w:val="it-IT"/>
        </w:rPr>
      </w:pPr>
      <w:r w:rsidRPr="00C4348B">
        <w:rPr>
          <w:lang w:val="it-IT"/>
        </w:rPr>
        <w:t>Ministri i Ekonomisë, Tregtisë dhe Energjetikës</w:t>
      </w:r>
    </w:p>
    <w:p w:rsidR="00C4348B" w:rsidRDefault="00C4348B" w:rsidP="00C4348B">
      <w:pPr>
        <w:pStyle w:val="AutoritetiEmer"/>
      </w:pPr>
      <w:r>
        <w:t>Dritan Prifti</w:t>
      </w:r>
    </w:p>
    <w:p w:rsidR="00C4348B" w:rsidRDefault="00C4348B" w:rsidP="00C4348B">
      <w:pPr>
        <w:pStyle w:val="Paragrafi0"/>
      </w:pPr>
    </w:p>
    <w:p w:rsidR="00C4348B" w:rsidRDefault="00C4348B" w:rsidP="00C4348B">
      <w:pPr>
        <w:pStyle w:val="Paragrafi0"/>
      </w:pPr>
    </w:p>
    <w:p w:rsidR="00C4348B" w:rsidRDefault="00C4348B" w:rsidP="00C4348B">
      <w:pPr>
        <w:pStyle w:val="Paragrafi0"/>
      </w:pPr>
    </w:p>
    <w:p w:rsidR="00C4348B" w:rsidRDefault="00C4348B" w:rsidP="00C4348B">
      <w:pPr>
        <w:pStyle w:val="Paragrafi0"/>
        <w:sectPr w:rsidR="00C4348B" w:rsidSect="00C4348B">
          <w:pgSz w:w="11907" w:h="16840" w:code="9"/>
          <w:pgMar w:top="1418" w:right="1418" w:bottom="1418" w:left="1418" w:header="720" w:footer="720" w:gutter="0"/>
          <w:cols w:space="720"/>
          <w:docGrid w:linePitch="360"/>
        </w:sectPr>
      </w:pPr>
    </w:p>
    <w:tbl>
      <w:tblPr>
        <w:tblW w:w="0" w:type="auto"/>
        <w:jc w:val="center"/>
        <w:tblLook w:val="0000" w:firstRow="0" w:lastRow="0" w:firstColumn="0" w:lastColumn="0" w:noHBand="0" w:noVBand="0"/>
      </w:tblPr>
      <w:tblGrid>
        <w:gridCol w:w="389"/>
        <w:gridCol w:w="776"/>
        <w:gridCol w:w="566"/>
        <w:gridCol w:w="472"/>
        <w:gridCol w:w="589"/>
        <w:gridCol w:w="593"/>
        <w:gridCol w:w="861"/>
        <w:gridCol w:w="572"/>
        <w:gridCol w:w="588"/>
        <w:gridCol w:w="816"/>
        <w:gridCol w:w="750"/>
        <w:gridCol w:w="657"/>
        <w:gridCol w:w="609"/>
        <w:gridCol w:w="784"/>
        <w:gridCol w:w="648"/>
        <w:gridCol w:w="554"/>
        <w:gridCol w:w="707"/>
        <w:gridCol w:w="670"/>
        <w:gridCol w:w="889"/>
        <w:gridCol w:w="686"/>
      </w:tblGrid>
      <w:tr w:rsidR="00C4348B" w:rsidRPr="00C4348B" w:rsidTr="00C4348B">
        <w:trPr>
          <w:trHeight w:val="451"/>
          <w:jc w:val="center"/>
        </w:trPr>
        <w:tc>
          <w:tcPr>
            <w:tcW w:w="0" w:type="auto"/>
            <w:gridSpan w:val="20"/>
            <w:tcBorders>
              <w:top w:val="nil"/>
              <w:left w:val="nil"/>
              <w:right w:val="nil"/>
            </w:tcBorders>
            <w:shd w:val="clear" w:color="auto" w:fill="auto"/>
            <w:noWrap/>
            <w:vAlign w:val="bottom"/>
          </w:tcPr>
          <w:p w:rsidR="00C4348B" w:rsidRPr="00C4348B" w:rsidRDefault="00CE3908" w:rsidP="00C4348B">
            <w:pPr>
              <w:pStyle w:val="Tabele"/>
              <w:rPr>
                <w:sz w:val="10"/>
                <w:szCs w:val="10"/>
              </w:rPr>
            </w:pPr>
            <w:r w:rsidRPr="00C4348B">
              <w:rPr>
                <w:noProof/>
                <w:sz w:val="10"/>
                <w:szCs w:val="10"/>
                <w:lang w:val="en-US"/>
              </w:rPr>
              <w:lastRenderedPageBreak/>
              <w:drawing>
                <wp:anchor distT="0" distB="0" distL="114300" distR="114300" simplePos="0" relativeHeight="251655168" behindDoc="0" locked="0" layoutInCell="1" allowOverlap="1">
                  <wp:simplePos x="0" y="0"/>
                  <wp:positionH relativeFrom="column">
                    <wp:posOffset>4046220</wp:posOffset>
                  </wp:positionH>
                  <wp:positionV relativeFrom="paragraph">
                    <wp:posOffset>-114300</wp:posOffset>
                  </wp:positionV>
                  <wp:extent cx="400050" cy="381000"/>
                  <wp:effectExtent l="0" t="0" r="0" b="0"/>
                  <wp:wrapNone/>
                  <wp:docPr id="2"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20"/>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p w:rsidR="00C4348B" w:rsidRPr="00C4348B" w:rsidRDefault="00C4348B" w:rsidP="00C4348B">
            <w:pPr>
              <w:pStyle w:val="Tabele"/>
              <w:rPr>
                <w:sz w:val="10"/>
                <w:szCs w:val="10"/>
              </w:rPr>
            </w:pPr>
            <w:r w:rsidRPr="00C4348B">
              <w:rPr>
                <w:b/>
                <w:bCs/>
                <w:sz w:val="10"/>
                <w:szCs w:val="10"/>
              </w:rPr>
              <w:t xml:space="preserve">MINISTRIA </w:t>
            </w:r>
            <w:smartTag w:uri="urn:schemas-microsoft-com:office:smarttags" w:element="place">
              <w:r w:rsidRPr="00C4348B">
                <w:rPr>
                  <w:b/>
                  <w:bCs/>
                  <w:sz w:val="10"/>
                  <w:szCs w:val="10"/>
                </w:rPr>
                <w:t>E EKONOMISE</w:t>
              </w:r>
            </w:smartTag>
            <w:r w:rsidRPr="00C4348B">
              <w:rPr>
                <w:b/>
                <w:bCs/>
                <w:sz w:val="10"/>
                <w:szCs w:val="10"/>
              </w:rPr>
              <w:t xml:space="preserve"> TREGETISE DHE ENERGJETIKES</w:t>
            </w:r>
          </w:p>
        </w:tc>
      </w:tr>
      <w:tr w:rsidR="00C4348B" w:rsidRPr="00C4348B" w:rsidTr="00C4348B">
        <w:trPr>
          <w:trHeight w:val="139"/>
          <w:jc w:val="center"/>
        </w:trPr>
        <w:tc>
          <w:tcPr>
            <w:tcW w:w="0" w:type="auto"/>
            <w:gridSpan w:val="19"/>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lang w:val="it-IT"/>
              </w:rPr>
            </w:pPr>
            <w:r w:rsidRPr="00C4348B">
              <w:rPr>
                <w:b/>
                <w:bCs/>
                <w:sz w:val="10"/>
                <w:szCs w:val="10"/>
                <w:lang w:val="it-IT"/>
              </w:rPr>
              <w:t>LISTA E PRONAREVE QE SHPRONESOHEN PER EFEKT TE NDERTIMIT TE LINJES "400 KV  Zona e qarkut Lezhe"</w:t>
            </w:r>
          </w:p>
        </w:tc>
        <w:tc>
          <w:tcPr>
            <w:tcW w:w="0" w:type="auto"/>
            <w:tcBorders>
              <w:top w:val="nil"/>
              <w:left w:val="nil"/>
              <w:bottom w:val="nil"/>
              <w:right w:val="nil"/>
            </w:tcBorders>
            <w:shd w:val="clear" w:color="auto" w:fill="auto"/>
            <w:noWrap/>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Qarku:Lezhe</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Rrethi Kurbin</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Bashkia Laç</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Numri i shtylles</w:t>
            </w:r>
          </w:p>
        </w:tc>
        <w:tc>
          <w:tcPr>
            <w:tcW w:w="0" w:type="auto"/>
            <w:gridSpan w:val="12"/>
            <w:tcBorders>
              <w:top w:val="single" w:sz="4"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Pronesia</w:t>
            </w:r>
          </w:p>
        </w:tc>
        <w:tc>
          <w:tcPr>
            <w:tcW w:w="0" w:type="auto"/>
            <w:gridSpan w:val="4"/>
            <w:tcBorders>
              <w:top w:val="single" w:sz="4" w:space="0" w:color="auto"/>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sip. per perdorim te perkohshem</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total e kompensimit në lekë</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Shenime</w:t>
            </w:r>
          </w:p>
        </w:tc>
      </w:tr>
      <w:tr w:rsidR="00C4348B" w:rsidRPr="00C4348B" w:rsidTr="00C4348B">
        <w:trPr>
          <w:trHeight w:val="264"/>
          <w:jc w:val="center"/>
        </w:trPr>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Atësia</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Kadastral</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pasurisë</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vertAlign w:val="superscript"/>
                <w:lang w:val="it-IT"/>
              </w:rPr>
            </w:pPr>
            <w:r w:rsidRPr="00C4348B">
              <w:rPr>
                <w:sz w:val="10"/>
                <w:szCs w:val="10"/>
                <w:lang w:val="it-IT"/>
              </w:rPr>
              <w:t>Sasia e sip prones m</w:t>
            </w:r>
            <w:r w:rsidRPr="00C4348B">
              <w:rPr>
                <w:sz w:val="10"/>
                <w:szCs w:val="10"/>
                <w:vertAlign w:val="superscript"/>
                <w:lang w:val="it-IT"/>
              </w:rPr>
              <w:t>2</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banese per shpronesim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Shtylla siperfaqe definitive m</w:t>
            </w:r>
            <w:r w:rsidRPr="00C4348B">
              <w:rPr>
                <w:sz w:val="10"/>
                <w:szCs w:val="10"/>
                <w:vertAlign w:val="superscript"/>
              </w:rPr>
              <w:t>2</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 zrpp lekë/ m</w:t>
            </w:r>
            <w:r w:rsidRPr="00C4348B">
              <w:rPr>
                <w:sz w:val="10"/>
                <w:szCs w:val="10"/>
                <w:vertAlign w:val="superscript"/>
                <w:lang w:val="it-IT"/>
              </w:rPr>
              <w:t>2</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lekë/ m</w:t>
            </w:r>
            <w:r w:rsidRPr="00C4348B">
              <w:rPr>
                <w:sz w:val="10"/>
                <w:szCs w:val="10"/>
                <w:vertAlign w:val="superscript"/>
              </w:rPr>
              <w:t>2</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kompensimit</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Sasia ne m</w:t>
            </w:r>
            <w:r w:rsidRPr="00C4348B">
              <w:rPr>
                <w:sz w:val="10"/>
                <w:szCs w:val="10"/>
                <w:vertAlign w:val="superscript"/>
                <w:lang w:val="it-IT"/>
              </w:rPr>
              <w:t>2</w:t>
            </w:r>
            <w:r w:rsidRPr="00C4348B">
              <w:rPr>
                <w:sz w:val="10"/>
                <w:szCs w:val="10"/>
                <w:lang w:val="it-IT"/>
              </w:rPr>
              <w:t xml:space="preserve"> rreth shtyllës</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Sasia ne m</w:t>
            </w:r>
            <w:r w:rsidRPr="00C4348B">
              <w:rPr>
                <w:sz w:val="10"/>
                <w:szCs w:val="10"/>
                <w:vertAlign w:val="superscript"/>
                <w:lang w:val="it-IT"/>
              </w:rPr>
              <w:t>2</w:t>
            </w:r>
            <w:r w:rsidRPr="00C4348B">
              <w:rPr>
                <w:sz w:val="10"/>
                <w:szCs w:val="10"/>
                <w:lang w:val="it-IT"/>
              </w:rPr>
              <w:t xml:space="preserve"> per rruge</w:t>
            </w:r>
          </w:p>
        </w:tc>
        <w:tc>
          <w:tcPr>
            <w:tcW w:w="0" w:type="auto"/>
            <w:vMerge w:val="restart"/>
            <w:tcBorders>
              <w:top w:val="single" w:sz="4" w:space="0" w:color="auto"/>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kultures bujqesore</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 për kulturën</w:t>
            </w: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264"/>
          <w:jc w:val="center"/>
        </w:trPr>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lang w:val="it-IT"/>
              </w:rPr>
            </w:pPr>
            <w:r w:rsidRPr="00C4348B">
              <w:rPr>
                <w:sz w:val="10"/>
                <w:szCs w:val="10"/>
                <w:lang w:val="it-IT"/>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Bashkia Laç</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nil"/>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Laç</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Gjovalin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pyll</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K-34-88-(8-C)</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219/5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87.1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278.0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24,207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FFFFFF"/>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62,400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86,607</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Gjovalin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pyll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K-34-88-(8-C)</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219/6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595.0</w:t>
            </w:r>
          </w:p>
        </w:tc>
        <w:tc>
          <w:tcPr>
            <w:tcW w:w="0" w:type="auto"/>
            <w:tcBorders>
              <w:top w:val="nil"/>
              <w:left w:val="nil"/>
              <w:bottom w:val="single" w:sz="4" w:space="0" w:color="auto"/>
              <w:right w:val="nil"/>
            </w:tcBorders>
            <w:shd w:val="clear" w:color="auto" w:fill="FFFFFF"/>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15,470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15,470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48.0</w:t>
            </w:r>
          </w:p>
        </w:tc>
        <w:tc>
          <w:tcPr>
            <w:tcW w:w="0" w:type="auto"/>
            <w:tcBorders>
              <w:top w:val="nil"/>
              <w:left w:val="nil"/>
              <w:bottom w:val="single" w:sz="4" w:space="0" w:color="auto"/>
              <w:right w:val="nil"/>
            </w:tcBorders>
            <w:shd w:val="clear" w:color="auto" w:fill="FFFFFF"/>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Tom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pyll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K-34-88-(24-A)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219/7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87.1</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278.0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24,207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hasell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62,400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86,607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Pjeter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Tom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pyll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K-34-88-(24-A)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219/7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700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hasell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18,200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18,200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Pjeter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Shkorreti</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Sanxhak</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nil"/>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nil"/>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FFFFFF"/>
            <w:noWrap/>
            <w:vAlign w:val="center"/>
          </w:tcPr>
          <w:p w:rsidR="00C4348B" w:rsidRPr="00C4348B" w:rsidRDefault="00C4348B" w:rsidP="00C4348B">
            <w:pPr>
              <w:pStyle w:val="Tabele"/>
              <w:rPr>
                <w:sz w:val="10"/>
                <w:szCs w:val="10"/>
              </w:rPr>
            </w:pPr>
            <w:r w:rsidRPr="00C4348B">
              <w:rPr>
                <w:sz w:val="10"/>
                <w:szCs w:val="10"/>
              </w:rPr>
              <w:t>A10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134.2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278.0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37,305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62,400</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99,705</w:t>
            </w:r>
          </w:p>
        </w:tc>
        <w:tc>
          <w:tcPr>
            <w:tcW w:w="0" w:type="auto"/>
            <w:tcBorders>
              <w:top w:val="nil"/>
              <w:left w:val="single" w:sz="4" w:space="0" w:color="auto"/>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Proçes regjistrimi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2365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140</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3,640</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3,640</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shuma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308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85,719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224,510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310,229</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r>
    </w:tbl>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Default="00C4348B" w:rsidP="00C4348B">
      <w:pPr>
        <w:pStyle w:val="Tabele"/>
        <w:rPr>
          <w:sz w:val="10"/>
          <w:szCs w:val="10"/>
        </w:rPr>
      </w:pPr>
    </w:p>
    <w:p w:rsidR="00C4348B" w:rsidRDefault="00C4348B" w:rsidP="00C4348B">
      <w:pPr>
        <w:pStyle w:val="Tabele"/>
        <w:rPr>
          <w:sz w:val="10"/>
          <w:szCs w:val="10"/>
        </w:rPr>
      </w:pPr>
    </w:p>
    <w:p w:rsid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E3908" w:rsidP="00C4348B">
      <w:pPr>
        <w:pStyle w:val="Tabele"/>
        <w:rPr>
          <w:sz w:val="10"/>
          <w:szCs w:val="10"/>
        </w:rPr>
      </w:pPr>
      <w:r w:rsidRPr="00C4348B">
        <w:rPr>
          <w:b/>
          <w:bCs/>
          <w:noProof/>
          <w:sz w:val="10"/>
          <w:szCs w:val="10"/>
          <w:lang w:val="en-US"/>
        </w:rPr>
        <w:drawing>
          <wp:anchor distT="0" distB="0" distL="114300" distR="114300" simplePos="0" relativeHeight="251656192" behindDoc="0" locked="0" layoutInCell="1" allowOverlap="1">
            <wp:simplePos x="0" y="0"/>
            <wp:positionH relativeFrom="column">
              <wp:posOffset>4229100</wp:posOffset>
            </wp:positionH>
            <wp:positionV relativeFrom="paragraph">
              <wp:posOffset>114300</wp:posOffset>
            </wp:positionV>
            <wp:extent cx="400050" cy="381000"/>
            <wp:effectExtent l="0" t="0" r="0" b="0"/>
            <wp:wrapNone/>
            <wp:docPr id="3"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b/>
          <w:bCs/>
          <w:sz w:val="10"/>
          <w:szCs w:val="10"/>
        </w:rPr>
      </w:pPr>
      <w:r w:rsidRPr="00C4348B">
        <w:rPr>
          <w:b/>
          <w:bCs/>
          <w:sz w:val="10"/>
          <w:szCs w:val="10"/>
        </w:rPr>
        <w:t xml:space="preserve">MINISTRIA </w:t>
      </w:r>
      <w:smartTag w:uri="urn:schemas-microsoft-com:office:smarttags" w:element="place">
        <w:r w:rsidRPr="00C4348B">
          <w:rPr>
            <w:b/>
            <w:bCs/>
            <w:sz w:val="10"/>
            <w:szCs w:val="10"/>
          </w:rPr>
          <w:t>E EKONOMISE</w:t>
        </w:r>
      </w:smartTag>
      <w:r w:rsidRPr="00C4348B">
        <w:rPr>
          <w:b/>
          <w:bCs/>
          <w:sz w:val="10"/>
          <w:szCs w:val="10"/>
        </w:rPr>
        <w:t xml:space="preserve"> TREGETISE DHE ENERGJETIKES</w:t>
      </w:r>
    </w:p>
    <w:p w:rsidR="00C4348B" w:rsidRPr="00C4348B" w:rsidRDefault="00C4348B" w:rsidP="00C4348B">
      <w:pPr>
        <w:pStyle w:val="Tabele"/>
        <w:rPr>
          <w:b/>
          <w:bCs/>
          <w:sz w:val="10"/>
          <w:szCs w:val="10"/>
          <w:lang w:val="it-IT"/>
        </w:rPr>
      </w:pPr>
      <w:r w:rsidRPr="00C4348B">
        <w:rPr>
          <w:b/>
          <w:bCs/>
          <w:sz w:val="10"/>
          <w:szCs w:val="10"/>
          <w:lang w:val="it-IT"/>
        </w:rPr>
        <w:t>LISTA E PRONAREVE QE SHPRONESOHEN PER EFEKT TE NDERTIMIT TE LINJES "400 KV  Zona e qarkut Lezhe"</w:t>
      </w:r>
    </w:p>
    <w:tbl>
      <w:tblPr>
        <w:tblW w:w="4617" w:type="pct"/>
        <w:jc w:val="center"/>
        <w:tblLook w:val="0000" w:firstRow="0" w:lastRow="0" w:firstColumn="0" w:lastColumn="0" w:noHBand="0" w:noVBand="0"/>
      </w:tblPr>
      <w:tblGrid>
        <w:gridCol w:w="449"/>
        <w:gridCol w:w="1108"/>
        <w:gridCol w:w="570"/>
        <w:gridCol w:w="550"/>
        <w:gridCol w:w="594"/>
        <w:gridCol w:w="781"/>
        <w:gridCol w:w="764"/>
        <w:gridCol w:w="567"/>
        <w:gridCol w:w="501"/>
        <w:gridCol w:w="715"/>
        <w:gridCol w:w="715"/>
        <w:gridCol w:w="513"/>
        <w:gridCol w:w="513"/>
        <w:gridCol w:w="725"/>
        <w:gridCol w:w="540"/>
        <w:gridCol w:w="633"/>
        <w:gridCol w:w="635"/>
        <w:gridCol w:w="574"/>
        <w:gridCol w:w="720"/>
      </w:tblGrid>
      <w:tr w:rsidR="00C4348B" w:rsidRPr="00C4348B" w:rsidTr="00C4348B">
        <w:trPr>
          <w:trHeight w:val="139"/>
          <w:jc w:val="center"/>
        </w:trPr>
        <w:tc>
          <w:tcPr>
            <w:tcW w:w="639" w:type="pct"/>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Qarku:Lezhe</w:t>
            </w:r>
          </w:p>
        </w:tc>
        <w:tc>
          <w:tcPr>
            <w:tcW w:w="23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4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2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1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3"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0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2"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0"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639" w:type="pct"/>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Rrethi Lezhe</w:t>
            </w:r>
          </w:p>
        </w:tc>
        <w:tc>
          <w:tcPr>
            <w:tcW w:w="23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4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2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1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3"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0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2"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0"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639" w:type="pct"/>
            <w:gridSpan w:val="2"/>
            <w:tcBorders>
              <w:top w:val="nil"/>
              <w:left w:val="nil"/>
              <w:bottom w:val="single" w:sz="4" w:space="0" w:color="auto"/>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KOMUNA: Kolsh</w:t>
            </w:r>
          </w:p>
        </w:tc>
        <w:tc>
          <w:tcPr>
            <w:tcW w:w="23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4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2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31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3"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0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4"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1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22"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0"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61"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36" w:type="pct"/>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297" w:type="pct"/>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184" w:type="pct"/>
            <w:vMerge w:val="restart"/>
            <w:tcBorders>
              <w:top w:val="single" w:sz="8" w:space="0" w:color="auto"/>
              <w:left w:val="single" w:sz="8"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455" w:type="pct"/>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OBJEKTI</w:t>
            </w:r>
          </w:p>
        </w:tc>
        <w:tc>
          <w:tcPr>
            <w:tcW w:w="3086" w:type="pct"/>
            <w:gridSpan w:val="12"/>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Shpronesimi definitiv</w:t>
            </w:r>
          </w:p>
        </w:tc>
        <w:tc>
          <w:tcPr>
            <w:tcW w:w="979" w:type="pct"/>
            <w:gridSpan w:val="4"/>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Demi  i kultures bujqesore</w:t>
            </w:r>
          </w:p>
        </w:tc>
        <w:tc>
          <w:tcPr>
            <w:tcW w:w="297" w:type="pct"/>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total e kompesimit ne leke</w:t>
            </w:r>
          </w:p>
        </w:tc>
      </w:tr>
      <w:tr w:rsidR="00C4348B" w:rsidRPr="00C4348B" w:rsidTr="00C4348B">
        <w:trPr>
          <w:trHeight w:val="216"/>
          <w:jc w:val="center"/>
        </w:trPr>
        <w:tc>
          <w:tcPr>
            <w:tcW w:w="184" w:type="pct"/>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455" w:type="pct"/>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34"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226"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Atesia</w:t>
            </w:r>
          </w:p>
        </w:tc>
        <w:tc>
          <w:tcPr>
            <w:tcW w:w="244"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321"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314"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Kadastral</w:t>
            </w:r>
          </w:p>
        </w:tc>
        <w:tc>
          <w:tcPr>
            <w:tcW w:w="233"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pasurise</w:t>
            </w:r>
          </w:p>
        </w:tc>
        <w:tc>
          <w:tcPr>
            <w:tcW w:w="206"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Sasia e sip prones m</w:t>
            </w:r>
            <w:r w:rsidRPr="00C4348B">
              <w:rPr>
                <w:sz w:val="10"/>
                <w:szCs w:val="10"/>
                <w:vertAlign w:val="superscript"/>
                <w:lang w:val="it-IT"/>
              </w:rPr>
              <w:t>2</w:t>
            </w:r>
          </w:p>
        </w:tc>
        <w:tc>
          <w:tcPr>
            <w:tcW w:w="294"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banese per shpronesim m</w:t>
            </w:r>
            <w:r w:rsidRPr="00C4348B">
              <w:rPr>
                <w:sz w:val="10"/>
                <w:szCs w:val="10"/>
                <w:vertAlign w:val="superscript"/>
                <w:lang w:val="it-IT"/>
              </w:rPr>
              <w:t>2</w:t>
            </w:r>
          </w:p>
        </w:tc>
        <w:tc>
          <w:tcPr>
            <w:tcW w:w="294"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Siperfaqe shtylla per shpronesim definitiv m</w:t>
            </w:r>
            <w:r w:rsidRPr="00C4348B">
              <w:rPr>
                <w:sz w:val="10"/>
                <w:szCs w:val="10"/>
                <w:vertAlign w:val="superscript"/>
                <w:lang w:val="it-IT"/>
              </w:rPr>
              <w:t>2</w:t>
            </w:r>
          </w:p>
        </w:tc>
        <w:tc>
          <w:tcPr>
            <w:tcW w:w="211"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 ZRPP lek/ m</w:t>
            </w:r>
            <w:r w:rsidRPr="00C4348B">
              <w:rPr>
                <w:sz w:val="10"/>
                <w:szCs w:val="10"/>
                <w:vertAlign w:val="superscript"/>
                <w:lang w:val="it-IT"/>
              </w:rPr>
              <w:t>2</w:t>
            </w:r>
          </w:p>
        </w:tc>
        <w:tc>
          <w:tcPr>
            <w:tcW w:w="211"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 m</w:t>
            </w:r>
            <w:r w:rsidRPr="00C4348B">
              <w:rPr>
                <w:sz w:val="10"/>
                <w:szCs w:val="10"/>
                <w:vertAlign w:val="superscript"/>
              </w:rPr>
              <w:t>2</w:t>
            </w:r>
          </w:p>
        </w:tc>
        <w:tc>
          <w:tcPr>
            <w:tcW w:w="297"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kompesimit</w:t>
            </w:r>
          </w:p>
        </w:tc>
        <w:tc>
          <w:tcPr>
            <w:tcW w:w="222"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Sip rreth shtylles ne m</w:t>
            </w:r>
            <w:r w:rsidRPr="00C4348B">
              <w:rPr>
                <w:sz w:val="10"/>
                <w:szCs w:val="10"/>
                <w:vertAlign w:val="superscript"/>
              </w:rPr>
              <w:t>2</w:t>
            </w:r>
          </w:p>
        </w:tc>
        <w:tc>
          <w:tcPr>
            <w:tcW w:w="260"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per rruge provizore m</w:t>
            </w:r>
            <w:r w:rsidRPr="00C4348B">
              <w:rPr>
                <w:sz w:val="10"/>
                <w:szCs w:val="10"/>
                <w:vertAlign w:val="superscript"/>
                <w:lang w:val="it-IT"/>
              </w:rPr>
              <w:t>2</w:t>
            </w:r>
          </w:p>
        </w:tc>
        <w:tc>
          <w:tcPr>
            <w:tcW w:w="261"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kultures bujqesore</w:t>
            </w:r>
          </w:p>
        </w:tc>
        <w:tc>
          <w:tcPr>
            <w:tcW w:w="236" w:type="pct"/>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leke per kulturen</w:t>
            </w:r>
          </w:p>
        </w:tc>
        <w:tc>
          <w:tcPr>
            <w:tcW w:w="297" w:type="pct"/>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216"/>
          <w:jc w:val="center"/>
        </w:trPr>
        <w:tc>
          <w:tcPr>
            <w:tcW w:w="184" w:type="pct"/>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455" w:type="pct"/>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34"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26"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44"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321"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314"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33"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06"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94"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94"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11"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11"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97"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22"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60"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61"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36" w:type="pct"/>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297" w:type="pct"/>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184" w:type="pct"/>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 </w:t>
            </w:r>
          </w:p>
        </w:tc>
        <w:tc>
          <w:tcPr>
            <w:tcW w:w="455" w:type="pct"/>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Komuna Kolsh</w:t>
            </w:r>
          </w:p>
        </w:tc>
        <w:tc>
          <w:tcPr>
            <w:tcW w:w="234" w:type="pct"/>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26" w:type="pct"/>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44" w:type="pct"/>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321" w:type="pct"/>
            <w:tcBorders>
              <w:top w:val="single" w:sz="8" w:space="0" w:color="auto"/>
              <w:left w:val="nil"/>
              <w:bottom w:val="single" w:sz="8" w:space="0" w:color="auto"/>
              <w:right w:val="nil"/>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314" w:type="pct"/>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33" w:type="pct"/>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06"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22"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0"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1"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6"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184" w:type="pct"/>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455" w:type="pct"/>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PATALEI</w:t>
            </w:r>
          </w:p>
        </w:tc>
        <w:tc>
          <w:tcPr>
            <w:tcW w:w="234"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26" w:type="pct"/>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44" w:type="pct"/>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321" w:type="pct"/>
            <w:tcBorders>
              <w:top w:val="nil"/>
              <w:left w:val="nil"/>
              <w:bottom w:val="single" w:sz="8"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314" w:type="pct"/>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2886</w:t>
            </w:r>
          </w:p>
        </w:tc>
        <w:tc>
          <w:tcPr>
            <w:tcW w:w="233" w:type="pct"/>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206"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22"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0"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1"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6"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184" w:type="pct"/>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455" w:type="pct"/>
            <w:tcBorders>
              <w:top w:val="nil"/>
              <w:left w:val="nil"/>
              <w:bottom w:val="nil"/>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GRYKA MANATI</w:t>
            </w:r>
          </w:p>
        </w:tc>
        <w:tc>
          <w:tcPr>
            <w:tcW w:w="234"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26"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44"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321"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314"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1875</w:t>
            </w:r>
          </w:p>
        </w:tc>
        <w:tc>
          <w:tcPr>
            <w:tcW w:w="233"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06"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22"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0"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1"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6"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184" w:type="pct"/>
            <w:tcBorders>
              <w:top w:val="single" w:sz="8"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A17b</w:t>
            </w:r>
          </w:p>
        </w:tc>
        <w:tc>
          <w:tcPr>
            <w:tcW w:w="455"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175</w:t>
            </w:r>
          </w:p>
        </w:tc>
        <w:tc>
          <w:tcPr>
            <w:tcW w:w="234"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226"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Preng</w:t>
            </w:r>
          </w:p>
        </w:tc>
        <w:tc>
          <w:tcPr>
            <w:tcW w:w="244"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Frrangu</w:t>
            </w:r>
          </w:p>
        </w:tc>
        <w:tc>
          <w:tcPr>
            <w:tcW w:w="321"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314"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1875</w:t>
            </w:r>
          </w:p>
        </w:tc>
        <w:tc>
          <w:tcPr>
            <w:tcW w:w="233"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11/31</w:t>
            </w:r>
          </w:p>
        </w:tc>
        <w:tc>
          <w:tcPr>
            <w:tcW w:w="206"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4"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144.6</w:t>
            </w:r>
          </w:p>
        </w:tc>
        <w:tc>
          <w:tcPr>
            <w:tcW w:w="211"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335.0</w:t>
            </w:r>
          </w:p>
        </w:tc>
        <w:tc>
          <w:tcPr>
            <w:tcW w:w="297"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48,433</w:t>
            </w:r>
          </w:p>
        </w:tc>
        <w:tc>
          <w:tcPr>
            <w:tcW w:w="222"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260"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1"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6"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48,433</w:t>
            </w:r>
          </w:p>
        </w:tc>
      </w:tr>
      <w:tr w:rsidR="00C4348B" w:rsidRPr="00C4348B" w:rsidTr="00C4348B">
        <w:trPr>
          <w:trHeight w:val="139"/>
          <w:jc w:val="center"/>
        </w:trPr>
        <w:tc>
          <w:tcPr>
            <w:tcW w:w="184" w:type="pct"/>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455" w:type="pct"/>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shtepi nen linje  17.9 m midis shtylles 175-176</w:t>
            </w:r>
          </w:p>
        </w:tc>
        <w:tc>
          <w:tcPr>
            <w:tcW w:w="23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22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Preng</w:t>
            </w:r>
          </w:p>
        </w:tc>
        <w:tc>
          <w:tcPr>
            <w:tcW w:w="24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Frrangu</w:t>
            </w:r>
          </w:p>
        </w:tc>
        <w:tc>
          <w:tcPr>
            <w:tcW w:w="32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31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3"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0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195.2</w:t>
            </w:r>
          </w:p>
        </w:tc>
        <w:tc>
          <w:tcPr>
            <w:tcW w:w="29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195.2</w:t>
            </w:r>
          </w:p>
        </w:tc>
        <w:tc>
          <w:tcPr>
            <w:tcW w:w="29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1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33,933</w:t>
            </w:r>
          </w:p>
        </w:tc>
        <w:tc>
          <w:tcPr>
            <w:tcW w:w="21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6,623,624</w:t>
            </w:r>
          </w:p>
        </w:tc>
        <w:tc>
          <w:tcPr>
            <w:tcW w:w="222"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0"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6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3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297"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6,623,624</w:t>
            </w:r>
          </w:p>
        </w:tc>
      </w:tr>
      <w:tr w:rsidR="00C4348B" w:rsidRPr="00C4348B" w:rsidTr="00C4348B">
        <w:trPr>
          <w:trHeight w:val="139"/>
          <w:jc w:val="center"/>
        </w:trPr>
        <w:tc>
          <w:tcPr>
            <w:tcW w:w="184" w:type="pct"/>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455"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shuma</w:t>
            </w:r>
          </w:p>
        </w:tc>
        <w:tc>
          <w:tcPr>
            <w:tcW w:w="23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2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4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32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31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33"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0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9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195,2</w:t>
            </w:r>
          </w:p>
        </w:tc>
        <w:tc>
          <w:tcPr>
            <w:tcW w:w="294"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144.6</w:t>
            </w:r>
          </w:p>
        </w:tc>
        <w:tc>
          <w:tcPr>
            <w:tcW w:w="21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1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97"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6,672,057</w:t>
            </w:r>
          </w:p>
        </w:tc>
        <w:tc>
          <w:tcPr>
            <w:tcW w:w="222"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60"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61"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36"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297" w:type="pct"/>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6,672,057</w:t>
            </w:r>
          </w:p>
        </w:tc>
      </w:tr>
    </w:tbl>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E3908" w:rsidP="00C4348B">
      <w:pPr>
        <w:pStyle w:val="Tabele"/>
        <w:rPr>
          <w:sz w:val="10"/>
          <w:szCs w:val="10"/>
        </w:rPr>
      </w:pPr>
      <w:r w:rsidRPr="00C4348B">
        <w:rPr>
          <w:b/>
          <w:bCs/>
          <w:noProof/>
          <w:sz w:val="10"/>
          <w:szCs w:val="10"/>
          <w:u w:val="single"/>
          <w:lang w:val="en-US"/>
        </w:rPr>
        <w:drawing>
          <wp:anchor distT="0" distB="0" distL="114300" distR="114300" simplePos="0" relativeHeight="251657216" behindDoc="0" locked="0" layoutInCell="1" allowOverlap="1">
            <wp:simplePos x="0" y="0"/>
            <wp:positionH relativeFrom="column">
              <wp:posOffset>4000500</wp:posOffset>
            </wp:positionH>
            <wp:positionV relativeFrom="paragraph">
              <wp:posOffset>114300</wp:posOffset>
            </wp:positionV>
            <wp:extent cx="400050" cy="381000"/>
            <wp:effectExtent l="0" t="0" r="0" b="0"/>
            <wp:wrapNone/>
            <wp:docPr id="4"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jc w:val="center"/>
        <w:tblLook w:val="0000" w:firstRow="0" w:lastRow="0" w:firstColumn="0" w:lastColumn="0" w:noHBand="0" w:noVBand="0"/>
      </w:tblPr>
      <w:tblGrid>
        <w:gridCol w:w="390"/>
        <w:gridCol w:w="994"/>
        <w:gridCol w:w="991"/>
        <w:gridCol w:w="472"/>
        <w:gridCol w:w="566"/>
        <w:gridCol w:w="567"/>
        <w:gridCol w:w="613"/>
        <w:gridCol w:w="557"/>
        <w:gridCol w:w="532"/>
        <w:gridCol w:w="741"/>
        <w:gridCol w:w="793"/>
        <w:gridCol w:w="577"/>
        <w:gridCol w:w="545"/>
        <w:gridCol w:w="710"/>
        <w:gridCol w:w="575"/>
        <w:gridCol w:w="656"/>
        <w:gridCol w:w="658"/>
        <w:gridCol w:w="610"/>
        <w:gridCol w:w="760"/>
        <w:gridCol w:w="869"/>
      </w:tblGrid>
      <w:tr w:rsidR="00C4348B" w:rsidRPr="00C4348B" w:rsidTr="00C4348B">
        <w:trPr>
          <w:trHeight w:val="139"/>
          <w:jc w:val="center"/>
        </w:trPr>
        <w:tc>
          <w:tcPr>
            <w:tcW w:w="0" w:type="auto"/>
            <w:gridSpan w:val="20"/>
            <w:tcBorders>
              <w:top w:val="nil"/>
              <w:left w:val="nil"/>
              <w:bottom w:val="nil"/>
              <w:right w:val="nil"/>
            </w:tcBorders>
            <w:shd w:val="clear" w:color="auto" w:fill="auto"/>
            <w:vAlign w:val="bottom"/>
          </w:tcPr>
          <w:p w:rsidR="00C4348B" w:rsidRPr="00C4348B" w:rsidRDefault="00C4348B" w:rsidP="00C4348B">
            <w:pPr>
              <w:pStyle w:val="Tabele"/>
              <w:rPr>
                <w:b/>
                <w:bCs/>
                <w:sz w:val="10"/>
                <w:szCs w:val="10"/>
                <w:u w:val="single"/>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u w:val="single"/>
                <w:lang w:val="it-IT"/>
              </w:rPr>
            </w:pPr>
            <w:r w:rsidRPr="00C4348B">
              <w:rPr>
                <w:b/>
                <w:bCs/>
                <w:sz w:val="10"/>
                <w:szCs w:val="10"/>
                <w:lang w:val="it-IT"/>
              </w:rPr>
              <w:t>MINISTRIA E EKONOMISE TREGETISE DHE ENERGJETIKES</w:t>
            </w:r>
            <w:r w:rsidRPr="00C4348B">
              <w:rPr>
                <w:b/>
                <w:bCs/>
                <w:sz w:val="10"/>
                <w:szCs w:val="10"/>
                <w:u w:val="single"/>
                <w:lang w:val="it-IT"/>
              </w:rPr>
              <w:t xml:space="preserve"> </w:t>
            </w:r>
          </w:p>
          <w:p w:rsidR="00C4348B" w:rsidRPr="00C4348B" w:rsidRDefault="00C4348B" w:rsidP="00C4348B">
            <w:pPr>
              <w:pStyle w:val="Tabele"/>
              <w:rPr>
                <w:b/>
                <w:bCs/>
                <w:sz w:val="10"/>
                <w:szCs w:val="10"/>
                <w:lang w:val="it-IT"/>
              </w:rPr>
            </w:pPr>
            <w:r w:rsidRPr="00C4348B">
              <w:rPr>
                <w:b/>
                <w:bCs/>
                <w:sz w:val="10"/>
                <w:szCs w:val="10"/>
                <w:lang w:val="it-IT"/>
              </w:rPr>
              <w:t>LISTA E PRONAREVE PER SHPRONESIM PER EFEKT TE NDERTIMIT TE LINJES "400 KV  Zona e qarkut Lezhe "</w:t>
            </w:r>
          </w:p>
        </w:tc>
      </w:tr>
      <w:tr w:rsidR="00C4348B" w:rsidRPr="00C4348B" w:rsidTr="00C4348B">
        <w:trPr>
          <w:trHeight w:val="139"/>
          <w:jc w:val="center"/>
        </w:trPr>
        <w:tc>
          <w:tcPr>
            <w:tcW w:w="0" w:type="auto"/>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Qarku:Lezhe</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Rrethi Lezhe</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2"/>
            <w:tcBorders>
              <w:top w:val="nil"/>
              <w:left w:val="nil"/>
              <w:bottom w:val="single" w:sz="4" w:space="0" w:color="auto"/>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KOMUNA: Blinisht</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vMerge w:val="restart"/>
            <w:tcBorders>
              <w:top w:val="single" w:sz="8" w:space="0" w:color="auto"/>
              <w:left w:val="single" w:sz="8"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0" w:type="auto"/>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OBJEKTI</w:t>
            </w:r>
          </w:p>
        </w:tc>
        <w:tc>
          <w:tcPr>
            <w:tcW w:w="0" w:type="auto"/>
            <w:gridSpan w:val="12"/>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Shpronesimi definitiv</w:t>
            </w:r>
          </w:p>
        </w:tc>
        <w:tc>
          <w:tcPr>
            <w:tcW w:w="0" w:type="auto"/>
            <w:gridSpan w:val="4"/>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Demi  i kultures bujqesore</w:t>
            </w:r>
          </w:p>
        </w:tc>
        <w:tc>
          <w:tcPr>
            <w:tcW w:w="0" w:type="auto"/>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total e kompesimit ne leke</w:t>
            </w:r>
          </w:p>
        </w:tc>
        <w:tc>
          <w:tcPr>
            <w:tcW w:w="0" w:type="auto"/>
            <w:vMerge w:val="restart"/>
            <w:tcBorders>
              <w:top w:val="single" w:sz="8" w:space="0" w:color="auto"/>
              <w:left w:val="single" w:sz="4" w:space="0" w:color="auto"/>
              <w:bottom w:val="nil"/>
              <w:right w:val="single" w:sz="8"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SHENIME</w:t>
            </w:r>
          </w:p>
        </w:tc>
      </w:tr>
      <w:tr w:rsidR="00C4348B" w:rsidRPr="00C4348B" w:rsidTr="00C4348B">
        <w:trPr>
          <w:trHeight w:val="216"/>
          <w:jc w:val="center"/>
        </w:trPr>
        <w:tc>
          <w:tcPr>
            <w:tcW w:w="0" w:type="auto"/>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Atesia</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Kadastral</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Sasia e sip prones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banese per shpronesim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Siperfaqe shtylla per shpronesim definitiv m²</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 ZRPP lek/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 m</w:t>
            </w:r>
            <w:r w:rsidRPr="00C4348B">
              <w:rPr>
                <w:sz w:val="10"/>
                <w:szCs w:val="10"/>
                <w:vertAlign w:val="superscrip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kompesimit</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Sip rreth shtylles ne m</w:t>
            </w:r>
            <w:r w:rsidRPr="00C4348B">
              <w:rPr>
                <w:sz w:val="10"/>
                <w:szCs w:val="10"/>
                <w:vertAlign w:val="superscrip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per rruge provizore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kultures bujqesore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leke per kulturen</w:t>
            </w: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8"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216"/>
          <w:jc w:val="center"/>
        </w:trPr>
        <w:tc>
          <w:tcPr>
            <w:tcW w:w="0" w:type="auto"/>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8"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lang w:val="it-IT"/>
              </w:rPr>
            </w:pPr>
            <w:r w:rsidRPr="00C4348B">
              <w:rPr>
                <w:sz w:val="10"/>
                <w:szCs w:val="10"/>
                <w:lang w:val="it-IT"/>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Komuna Blinisht</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KRAJNA</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2263</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Marku</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2263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90/4</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139.0</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22,801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Ded</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Marku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70.0</w:t>
            </w:r>
          </w:p>
        </w:tc>
        <w:tc>
          <w:tcPr>
            <w:tcW w:w="0" w:type="auto"/>
            <w:tcBorders>
              <w:top w:val="nil"/>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FFFFFF"/>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ambjent ndihmes 9,7m nga linja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Gjin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Pjeter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Marku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90/4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40</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33933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1,357,300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1,357,300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Pretendim pronesie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2263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2263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137/12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10,241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10,241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Dedin</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137/13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10,241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10,241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137/12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Dedin</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137/13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137/12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898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898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FISHTA</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tcPr>
          <w:p w:rsidR="00C4348B" w:rsidRPr="00C4348B" w:rsidRDefault="00C4348B" w:rsidP="00C4348B">
            <w:pPr>
              <w:pStyle w:val="Tabele"/>
              <w:rPr>
                <w:sz w:val="10"/>
                <w:szCs w:val="10"/>
              </w:rPr>
            </w:pPr>
            <w:r w:rsidRPr="00C4348B">
              <w:rPr>
                <w:sz w:val="10"/>
                <w:szCs w:val="10"/>
              </w:rPr>
              <w:t>A20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Prenga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152/7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43,432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43,432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certifikate</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Gjok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152/6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Ndrec</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Pjeter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Mark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Dod</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Vathi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10,260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Prenga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152/7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certifikate</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Vlash</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Gjergji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158/31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25,479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75,479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certifikate</w:t>
            </w: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TROSHAN</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lastRenderedPageBreak/>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149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Tom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Palok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Frroku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133/11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18,204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41040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59,244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certifikate</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Tom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Palok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Frroku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133/11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4190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4,190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certifikate</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Gjin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Goka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143/2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41040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61,523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Hil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Leci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144/21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20,484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20,484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Hil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Leci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144/21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41040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41,040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Hil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Leci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144/21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grure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2992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2,992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shuma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1,088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1,549,148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253,020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1,779,367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bl>
    <w:p w:rsidR="00C4348B" w:rsidRDefault="00C4348B" w:rsidP="00C4348B">
      <w:pPr>
        <w:pStyle w:val="Tabele"/>
        <w:rPr>
          <w:sz w:val="10"/>
          <w:szCs w:val="10"/>
        </w:rPr>
      </w:pPr>
    </w:p>
    <w:p w:rsid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E3908" w:rsidP="00C4348B">
      <w:pPr>
        <w:pStyle w:val="Tabele"/>
        <w:rPr>
          <w:sz w:val="10"/>
          <w:szCs w:val="10"/>
        </w:rPr>
      </w:pPr>
      <w:r w:rsidRPr="00C4348B">
        <w:rPr>
          <w:noProof/>
          <w:sz w:val="10"/>
          <w:szCs w:val="10"/>
          <w:lang w:val="en-US"/>
        </w:rPr>
        <w:drawing>
          <wp:anchor distT="0" distB="0" distL="114300" distR="114300" simplePos="0" relativeHeight="251660288" behindDoc="0" locked="0" layoutInCell="1" allowOverlap="1">
            <wp:simplePos x="0" y="0"/>
            <wp:positionH relativeFrom="column">
              <wp:posOffset>4152900</wp:posOffset>
            </wp:positionH>
            <wp:positionV relativeFrom="paragraph">
              <wp:posOffset>-228600</wp:posOffset>
            </wp:positionV>
            <wp:extent cx="400050" cy="381000"/>
            <wp:effectExtent l="0" t="0" r="0" b="0"/>
            <wp:wrapNone/>
            <wp:docPr id="7"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p w:rsidR="00C4348B" w:rsidRPr="00C4348B" w:rsidRDefault="00C4348B" w:rsidP="00C4348B">
      <w:pPr>
        <w:pStyle w:val="Tabele"/>
        <w:rPr>
          <w:b/>
          <w:bCs/>
          <w:sz w:val="10"/>
          <w:szCs w:val="10"/>
          <w:u w:val="single"/>
        </w:rPr>
      </w:pPr>
      <w:r w:rsidRPr="00C4348B">
        <w:rPr>
          <w:b/>
          <w:bCs/>
          <w:sz w:val="10"/>
          <w:szCs w:val="10"/>
        </w:rPr>
        <w:t xml:space="preserve">MINISTRIA </w:t>
      </w:r>
      <w:smartTag w:uri="urn:schemas-microsoft-com:office:smarttags" w:element="place">
        <w:r w:rsidRPr="00C4348B">
          <w:rPr>
            <w:b/>
            <w:bCs/>
            <w:sz w:val="10"/>
            <w:szCs w:val="10"/>
          </w:rPr>
          <w:t>E EKONOMISE</w:t>
        </w:r>
      </w:smartTag>
      <w:r w:rsidRPr="00C4348B">
        <w:rPr>
          <w:b/>
          <w:bCs/>
          <w:sz w:val="10"/>
          <w:szCs w:val="10"/>
        </w:rPr>
        <w:t xml:space="preserve"> TREGETISE DHE ENERGJETIKES</w:t>
      </w:r>
      <w:r w:rsidRPr="00C4348B">
        <w:rPr>
          <w:b/>
          <w:bCs/>
          <w:sz w:val="10"/>
          <w:szCs w:val="10"/>
          <w:u w:val="single"/>
        </w:rPr>
        <w:t xml:space="preserve"> </w:t>
      </w:r>
    </w:p>
    <w:p w:rsidR="00C4348B" w:rsidRPr="00C4348B" w:rsidRDefault="00C4348B" w:rsidP="00C4348B">
      <w:pPr>
        <w:pStyle w:val="Tabele"/>
        <w:rPr>
          <w:sz w:val="10"/>
          <w:szCs w:val="10"/>
          <w:lang w:val="it-IT"/>
        </w:rPr>
      </w:pPr>
      <w:r w:rsidRPr="00C4348B">
        <w:rPr>
          <w:b/>
          <w:bCs/>
          <w:sz w:val="10"/>
          <w:szCs w:val="10"/>
          <w:lang w:val="it-IT"/>
        </w:rPr>
        <w:t>LISTA E PRONAREVE PER SHPRONESIM PER EFEKT TE NDERTIMIT TE LINJES "400 KV  Zona e qarkut Lezhe "</w:t>
      </w:r>
    </w:p>
    <w:p w:rsidR="00C4348B" w:rsidRPr="00C4348B" w:rsidRDefault="00C4348B" w:rsidP="00C4348B">
      <w:pPr>
        <w:pStyle w:val="Tabele"/>
        <w:rPr>
          <w:sz w:val="10"/>
          <w:szCs w:val="10"/>
          <w:lang w:val="it-IT"/>
        </w:rPr>
      </w:pPr>
      <w:r w:rsidRPr="00C4348B">
        <w:rPr>
          <w:b/>
          <w:bCs/>
          <w:sz w:val="10"/>
          <w:szCs w:val="10"/>
          <w:lang w:val="it-IT"/>
        </w:rPr>
        <w:t>Qarku:Lezhe</w:t>
      </w:r>
    </w:p>
    <w:p w:rsidR="00C4348B" w:rsidRPr="00C4348B" w:rsidRDefault="00C4348B" w:rsidP="00C4348B">
      <w:pPr>
        <w:pStyle w:val="Tabele"/>
        <w:rPr>
          <w:sz w:val="10"/>
          <w:szCs w:val="10"/>
          <w:lang w:val="it-IT"/>
        </w:rPr>
      </w:pPr>
      <w:r w:rsidRPr="00C4348B">
        <w:rPr>
          <w:b/>
          <w:bCs/>
          <w:sz w:val="10"/>
          <w:szCs w:val="10"/>
          <w:lang w:val="it-IT"/>
        </w:rPr>
        <w:t>Rrethi Kurbin</w:t>
      </w:r>
    </w:p>
    <w:p w:rsidR="00C4348B" w:rsidRPr="00C4348B" w:rsidRDefault="00C4348B" w:rsidP="00C4348B">
      <w:pPr>
        <w:pStyle w:val="Tabele"/>
        <w:rPr>
          <w:sz w:val="10"/>
          <w:szCs w:val="10"/>
          <w:lang w:val="it-IT"/>
        </w:rPr>
      </w:pPr>
      <w:r w:rsidRPr="00C4348B">
        <w:rPr>
          <w:b/>
          <w:bCs/>
          <w:sz w:val="10"/>
          <w:szCs w:val="10"/>
          <w:lang w:val="it-IT"/>
        </w:rPr>
        <w:t>KOMUNA: Milot</w:t>
      </w:r>
    </w:p>
    <w:tbl>
      <w:tblPr>
        <w:tblW w:w="0" w:type="auto"/>
        <w:jc w:val="center"/>
        <w:tblLook w:val="0000" w:firstRow="0" w:lastRow="0" w:firstColumn="0" w:lastColumn="0" w:noHBand="0" w:noVBand="0"/>
      </w:tblPr>
      <w:tblGrid>
        <w:gridCol w:w="812"/>
        <w:gridCol w:w="847"/>
        <w:gridCol w:w="528"/>
        <w:gridCol w:w="594"/>
        <w:gridCol w:w="566"/>
        <w:gridCol w:w="562"/>
        <w:gridCol w:w="905"/>
        <w:gridCol w:w="555"/>
        <w:gridCol w:w="522"/>
        <w:gridCol w:w="747"/>
        <w:gridCol w:w="769"/>
        <w:gridCol w:w="592"/>
        <w:gridCol w:w="534"/>
        <w:gridCol w:w="756"/>
        <w:gridCol w:w="564"/>
        <w:gridCol w:w="646"/>
        <w:gridCol w:w="647"/>
        <w:gridCol w:w="598"/>
        <w:gridCol w:w="744"/>
        <w:gridCol w:w="688"/>
      </w:tblGrid>
      <w:tr w:rsidR="00C4348B" w:rsidRPr="00C4348B" w:rsidTr="00C4348B">
        <w:trPr>
          <w:trHeight w:val="120"/>
          <w:jc w:val="center"/>
        </w:trPr>
        <w:tc>
          <w:tcPr>
            <w:tcW w:w="0" w:type="auto"/>
            <w:vMerge w:val="restart"/>
            <w:tcBorders>
              <w:top w:val="single" w:sz="8" w:space="0" w:color="auto"/>
              <w:left w:val="single" w:sz="8"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OBJEKTI</w:t>
            </w:r>
          </w:p>
        </w:tc>
        <w:tc>
          <w:tcPr>
            <w:tcW w:w="0" w:type="auto"/>
            <w:gridSpan w:val="12"/>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Shpronesimi definitiv</w:t>
            </w:r>
          </w:p>
        </w:tc>
        <w:tc>
          <w:tcPr>
            <w:tcW w:w="0" w:type="auto"/>
            <w:gridSpan w:val="4"/>
            <w:tcBorders>
              <w:top w:val="single" w:sz="8"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Demi  i kultures bujqesore</w:t>
            </w:r>
          </w:p>
        </w:tc>
        <w:tc>
          <w:tcPr>
            <w:tcW w:w="0" w:type="auto"/>
            <w:gridSpan w:val="2"/>
            <w:tcBorders>
              <w:top w:val="single" w:sz="8" w:space="0" w:color="auto"/>
              <w:left w:val="single" w:sz="4" w:space="0" w:color="auto"/>
              <w:bottom w:val="single" w:sz="8" w:space="0" w:color="000000"/>
              <w:right w:val="single" w:sz="8"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xml:space="preserve">                            </w:t>
            </w:r>
          </w:p>
        </w:tc>
      </w:tr>
      <w:tr w:rsidR="00C4348B" w:rsidRPr="00C4348B" w:rsidTr="00C4348B">
        <w:trPr>
          <w:trHeight w:val="605"/>
          <w:jc w:val="center"/>
        </w:trPr>
        <w:tc>
          <w:tcPr>
            <w:tcW w:w="0" w:type="auto"/>
            <w:vMerge/>
            <w:tcBorders>
              <w:top w:val="single" w:sz="8" w:space="0" w:color="auto"/>
              <w:left w:val="single" w:sz="8" w:space="0" w:color="auto"/>
              <w:bottom w:val="single" w:sz="8"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single" w:sz="8" w:space="0" w:color="auto"/>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Atesia</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Kadastral</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pasurise</w:t>
            </w: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lang w:val="it-IT"/>
              </w:rPr>
            </w:pPr>
            <w:r w:rsidRPr="00C4348B">
              <w:rPr>
                <w:sz w:val="10"/>
                <w:szCs w:val="10"/>
                <w:lang w:val="it-IT"/>
              </w:rPr>
              <w:t>Sasia e sip pronës m</w:t>
            </w:r>
            <w:r w:rsidRPr="00C4348B">
              <w:rPr>
                <w:sz w:val="10"/>
                <w:szCs w:val="10"/>
                <w:vertAlign w:val="superscript"/>
                <w:lang w:val="it-IT"/>
              </w:rPr>
              <w:t>2</w:t>
            </w: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lang w:val="it-IT"/>
              </w:rPr>
            </w:pPr>
            <w:r w:rsidRPr="00C4348B">
              <w:rPr>
                <w:sz w:val="10"/>
                <w:szCs w:val="10"/>
                <w:lang w:val="it-IT"/>
              </w:rPr>
              <w:t>Sipërfaqe banese për  shpronësim m</w:t>
            </w:r>
            <w:r w:rsidRPr="00C4348B">
              <w:rPr>
                <w:sz w:val="10"/>
                <w:szCs w:val="10"/>
                <w:vertAlign w:val="superscript"/>
                <w:lang w:val="it-IT"/>
              </w:rPr>
              <w:t>2</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siperfaqe shtylla per shpronesim definitiv m²</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baneses ZRPP lek/ m</w:t>
            </w:r>
            <w:r w:rsidRPr="00C4348B">
              <w:rPr>
                <w:sz w:val="10"/>
                <w:szCs w:val="10"/>
                <w:vertAlign w:val="superscript"/>
                <w:lang w:val="it-IT"/>
              </w:rPr>
              <w:t>2</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lek/m2</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kompensimit</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Sip rreth shtylles ne m</w:t>
            </w:r>
            <w:r w:rsidRPr="00C4348B">
              <w:rPr>
                <w:sz w:val="10"/>
                <w:szCs w:val="10"/>
                <w:vertAlign w:val="superscript"/>
              </w:rPr>
              <w:t>2</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per rruge provizore m</w:t>
            </w:r>
            <w:r w:rsidRPr="00C4348B">
              <w:rPr>
                <w:sz w:val="10"/>
                <w:szCs w:val="10"/>
                <w:vertAlign w:val="superscript"/>
                <w:lang w:val="it-IT"/>
              </w:rPr>
              <w:t>2</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kultures bujqesore</w:t>
            </w:r>
          </w:p>
        </w:tc>
        <w:tc>
          <w:tcPr>
            <w:tcW w:w="0" w:type="auto"/>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leke per kulturen</w:t>
            </w:r>
          </w:p>
        </w:tc>
        <w:tc>
          <w:tcPr>
            <w:tcW w:w="0" w:type="auto"/>
            <w:tcBorders>
              <w:top w:val="single" w:sz="8" w:space="0" w:color="auto"/>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r w:rsidRPr="00C4348B">
              <w:rPr>
                <w:sz w:val="10"/>
                <w:szCs w:val="10"/>
                <w:lang w:val="it-IT"/>
              </w:rPr>
              <w:t xml:space="preserve">Vlera total </w:t>
            </w:r>
          </w:p>
          <w:p w:rsidR="00C4348B" w:rsidRPr="00C4348B" w:rsidRDefault="00C4348B" w:rsidP="00C4348B">
            <w:pPr>
              <w:pStyle w:val="Tabele"/>
              <w:rPr>
                <w:sz w:val="10"/>
                <w:szCs w:val="10"/>
                <w:lang w:val="it-IT"/>
              </w:rPr>
            </w:pPr>
            <w:r w:rsidRPr="00C4348B">
              <w:rPr>
                <w:sz w:val="10"/>
                <w:szCs w:val="10"/>
                <w:lang w:val="it-IT"/>
              </w:rPr>
              <w:t xml:space="preserve">e kompensimit </w:t>
            </w:r>
          </w:p>
          <w:p w:rsidR="00C4348B" w:rsidRPr="00C4348B" w:rsidRDefault="00C4348B" w:rsidP="00C4348B">
            <w:pPr>
              <w:pStyle w:val="Tabele"/>
              <w:rPr>
                <w:sz w:val="10"/>
                <w:szCs w:val="10"/>
                <w:lang w:val="it-IT"/>
              </w:rPr>
            </w:pPr>
            <w:r w:rsidRPr="00C4348B">
              <w:rPr>
                <w:sz w:val="10"/>
                <w:szCs w:val="10"/>
                <w:lang w:val="it-IT"/>
              </w:rPr>
              <w:t>ne leke</w:t>
            </w:r>
          </w:p>
        </w:tc>
        <w:tc>
          <w:tcPr>
            <w:tcW w:w="0" w:type="auto"/>
            <w:tcBorders>
              <w:top w:val="single" w:sz="8" w:space="0" w:color="auto"/>
              <w:left w:val="single" w:sz="4" w:space="0" w:color="auto"/>
              <w:bottom w:val="single" w:sz="8" w:space="0" w:color="000000"/>
              <w:right w:val="single" w:sz="8" w:space="0" w:color="auto"/>
            </w:tcBorders>
            <w:vAlign w:val="center"/>
          </w:tcPr>
          <w:p w:rsidR="00C4348B" w:rsidRPr="00C4348B" w:rsidRDefault="00C4348B" w:rsidP="00C4348B">
            <w:pPr>
              <w:pStyle w:val="Tabele"/>
              <w:rPr>
                <w:sz w:val="10"/>
                <w:szCs w:val="10"/>
              </w:rPr>
            </w:pPr>
            <w:r w:rsidRPr="00C4348B">
              <w:rPr>
                <w:sz w:val="10"/>
                <w:szCs w:val="10"/>
              </w:rPr>
              <w:t>SHENIME</w:t>
            </w:r>
          </w:p>
        </w:tc>
      </w:tr>
      <w:tr w:rsidR="00C4348B" w:rsidRPr="00C4348B" w:rsidTr="00C4348B">
        <w:trPr>
          <w:trHeight w:val="120"/>
          <w:jc w:val="center"/>
        </w:trPr>
        <w:tc>
          <w:tcPr>
            <w:tcW w:w="0" w:type="auto"/>
            <w:tcBorders>
              <w:top w:val="nil"/>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Komuna Milot</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nil"/>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20"/>
          <w:jc w:val="center"/>
        </w:trPr>
        <w:tc>
          <w:tcPr>
            <w:tcW w:w="0" w:type="auto"/>
            <w:tcBorders>
              <w:top w:val="nil"/>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Mal Milot</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b/>
                <w:bCs/>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b/>
                <w:bCs/>
                <w:sz w:val="10"/>
                <w:szCs w:val="10"/>
              </w:rPr>
            </w:pPr>
          </w:p>
        </w:tc>
        <w:tc>
          <w:tcPr>
            <w:tcW w:w="0" w:type="auto"/>
            <w:tcBorders>
              <w:top w:val="nil"/>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r>
      <w:tr w:rsidR="00C4348B" w:rsidRPr="00C4348B" w:rsidTr="00C4348B">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A14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Deli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Isuf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Tafa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K-34-76-(232-C)</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220.9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56,118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22,000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78,118</w:t>
            </w:r>
          </w:p>
        </w:tc>
        <w:tc>
          <w:tcPr>
            <w:tcW w:w="0" w:type="auto"/>
            <w:tcBorders>
              <w:top w:val="single" w:sz="4" w:space="0" w:color="auto"/>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Ahmet</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Sulejman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Tafa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1,200</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jonxhe  +5 fiq</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27,000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27,000</w:t>
            </w:r>
          </w:p>
        </w:tc>
        <w:tc>
          <w:tcPr>
            <w:tcW w:w="0" w:type="auto"/>
            <w:tcBorders>
              <w:top w:val="nil"/>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585</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205</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Hysen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kopesht</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K-34-76-(232-C)</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98.9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254</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25,126</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45,126</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Kasem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Sula</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rruge</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Ferit</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Xhemal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Kasmi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2040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Hasan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Kurt</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Kasmi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Shtylla e 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Pashk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truall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2581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12/45</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134.2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898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120,502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120,502</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Ne proçes regjistrimi</w:t>
            </w:r>
          </w:p>
        </w:tc>
      </w:tr>
      <w:tr w:rsidR="00C4348B" w:rsidRPr="00C4348B" w:rsidTr="00C4348B">
        <w:trPr>
          <w:trHeight w:val="120"/>
          <w:jc w:val="center"/>
        </w:trPr>
        <w:tc>
          <w:tcPr>
            <w:tcW w:w="0" w:type="auto"/>
            <w:tcBorders>
              <w:top w:val="nil"/>
              <w:left w:val="single" w:sz="4" w:space="0" w:color="auto"/>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Alfred</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Can</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Haxhiu</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1800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20000</w:t>
            </w:r>
          </w:p>
        </w:tc>
        <w:tc>
          <w:tcPr>
            <w:tcW w:w="0" w:type="auto"/>
            <w:tcBorders>
              <w:top w:val="nil"/>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smartTag w:uri="urn:schemas-microsoft-com:office:smarttags" w:element="country-region">
              <w:smartTag w:uri="urn:schemas-microsoft-com:office:smarttags" w:element="place">
                <w:r w:rsidRPr="00C4348B">
                  <w:rPr>
                    <w:b/>
                    <w:bCs/>
                    <w:sz w:val="10"/>
                    <w:szCs w:val="10"/>
                  </w:rPr>
                  <w:t>Mali</w:t>
                </w:r>
              </w:smartTag>
            </w:smartTag>
            <w:r w:rsidRPr="00C4348B">
              <w:rPr>
                <w:b/>
                <w:bCs/>
                <w:sz w:val="10"/>
                <w:szCs w:val="10"/>
              </w:rPr>
              <w:t xml:space="preserve"> I bardhe</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Kujtim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Cub</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Çapani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2520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809/1</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97.9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24,868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37,714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62,583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regjstruar</w:t>
            </w:r>
          </w:p>
        </w:tc>
      </w:tr>
      <w:tr w:rsidR="00C4348B" w:rsidRPr="00C4348B" w:rsidTr="00C4348B">
        <w:trPr>
          <w:trHeight w:val="120"/>
          <w:jc w:val="center"/>
        </w:trPr>
        <w:tc>
          <w:tcPr>
            <w:tcW w:w="0" w:type="auto"/>
            <w:tcBorders>
              <w:top w:val="nil"/>
              <w:left w:val="single" w:sz="4" w:space="0" w:color="auto"/>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Kujtim</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Cub</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Çapani</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2520</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809/1</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612.5</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9,625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9,625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regjstruar</w:t>
            </w:r>
          </w:p>
        </w:tc>
      </w:tr>
      <w:tr w:rsidR="00C4348B" w:rsidRPr="00C4348B" w:rsidTr="00C4348B">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Elez</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Hasan</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Çapani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2520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809/2</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422.5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6,639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6,639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regjstruar</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Elez</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Çapani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809/2</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31,724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37,714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69,438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regjstruar</w:t>
            </w:r>
          </w:p>
        </w:tc>
      </w:tr>
      <w:tr w:rsidR="00C4348B" w:rsidRPr="00C4348B" w:rsidTr="00C4348B">
        <w:trPr>
          <w:trHeight w:val="12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Elez</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Hasan</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Çapani</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pemtore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809/2</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6,286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6,286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regjstruar</w:t>
            </w:r>
          </w:p>
        </w:tc>
      </w:tr>
      <w:tr w:rsidR="00C4348B" w:rsidRPr="00C4348B" w:rsidTr="00C4348B">
        <w:trPr>
          <w:trHeight w:val="120"/>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Shullaz</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220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Tom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Ded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Lala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pyll</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K-34-88-(8-A)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87.1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20"/>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Delbinisht</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4" w:space="0" w:color="auto"/>
              <w:left w:val="single" w:sz="4" w:space="0" w:color="auto"/>
              <w:bottom w:val="single" w:sz="4" w:space="0" w:color="auto"/>
              <w:right w:val="single" w:sz="4" w:space="0" w:color="auto"/>
            </w:tcBorders>
          </w:tcPr>
          <w:p w:rsidR="00C4348B" w:rsidRPr="00C4348B" w:rsidRDefault="00C4348B" w:rsidP="00C4348B">
            <w:pPr>
              <w:pStyle w:val="Tabele"/>
              <w:rPr>
                <w:sz w:val="10"/>
                <w:szCs w:val="10"/>
              </w:rPr>
            </w:pPr>
          </w:p>
        </w:tc>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2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shuma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nil"/>
            </w:tcBorders>
          </w:tcPr>
          <w:p w:rsidR="00C4348B" w:rsidRPr="00C4348B" w:rsidRDefault="00C4348B" w:rsidP="00C4348B">
            <w:pPr>
              <w:pStyle w:val="Tabele"/>
              <w:rPr>
                <w:b/>
                <w:bCs/>
                <w:sz w:val="10"/>
                <w:szCs w:val="10"/>
              </w:rPr>
            </w:pPr>
          </w:p>
        </w:tc>
        <w:tc>
          <w:tcPr>
            <w:tcW w:w="0" w:type="auto"/>
            <w:tcBorders>
              <w:top w:val="single" w:sz="4" w:space="0" w:color="auto"/>
              <w:left w:val="nil"/>
              <w:bottom w:val="single" w:sz="4" w:space="0" w:color="auto"/>
              <w:right w:val="single" w:sz="4" w:space="0" w:color="auto"/>
            </w:tcBorders>
          </w:tcPr>
          <w:p w:rsidR="00C4348B" w:rsidRPr="00C4348B" w:rsidRDefault="00C4348B" w:rsidP="00C4348B">
            <w:pPr>
              <w:pStyle w:val="Tabele"/>
              <w:rPr>
                <w:b/>
                <w:bCs/>
                <w:sz w:val="10"/>
                <w:szCs w:val="1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764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258,338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246,979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505,316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r>
    </w:tbl>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4348B" w:rsidP="00C4348B">
      <w:pPr>
        <w:pStyle w:val="Tabele"/>
        <w:rPr>
          <w:sz w:val="10"/>
          <w:szCs w:val="10"/>
        </w:rPr>
      </w:pPr>
    </w:p>
    <w:p w:rsidR="00C4348B" w:rsidRPr="00C4348B" w:rsidRDefault="00CE3908" w:rsidP="00C4348B">
      <w:pPr>
        <w:pStyle w:val="Tabele"/>
        <w:rPr>
          <w:sz w:val="10"/>
          <w:szCs w:val="10"/>
        </w:rPr>
      </w:pPr>
      <w:r w:rsidRPr="00C4348B">
        <w:rPr>
          <w:b/>
          <w:bCs/>
          <w:noProof/>
          <w:sz w:val="10"/>
          <w:szCs w:val="10"/>
          <w:lang w:val="en-US"/>
        </w:rPr>
        <w:drawing>
          <wp:anchor distT="0" distB="0" distL="114300" distR="114300" simplePos="0" relativeHeight="251658240" behindDoc="0" locked="0" layoutInCell="1" allowOverlap="1">
            <wp:simplePos x="0" y="0"/>
            <wp:positionH relativeFrom="column">
              <wp:posOffset>4000500</wp:posOffset>
            </wp:positionH>
            <wp:positionV relativeFrom="paragraph">
              <wp:posOffset>114300</wp:posOffset>
            </wp:positionV>
            <wp:extent cx="400050" cy="381000"/>
            <wp:effectExtent l="0" t="0" r="0" b="0"/>
            <wp:wrapNone/>
            <wp:docPr id="5"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jc w:val="center"/>
        <w:tblLook w:val="0000" w:firstRow="0" w:lastRow="0" w:firstColumn="0" w:lastColumn="0" w:noHBand="0" w:noVBand="0"/>
      </w:tblPr>
      <w:tblGrid>
        <w:gridCol w:w="390"/>
        <w:gridCol w:w="1223"/>
        <w:gridCol w:w="541"/>
        <w:gridCol w:w="728"/>
        <w:gridCol w:w="566"/>
        <w:gridCol w:w="691"/>
        <w:gridCol w:w="911"/>
        <w:gridCol w:w="551"/>
        <w:gridCol w:w="712"/>
        <w:gridCol w:w="740"/>
        <w:gridCol w:w="538"/>
        <w:gridCol w:w="521"/>
        <w:gridCol w:w="700"/>
        <w:gridCol w:w="550"/>
        <w:gridCol w:w="630"/>
        <w:gridCol w:w="633"/>
        <w:gridCol w:w="717"/>
        <w:gridCol w:w="729"/>
        <w:gridCol w:w="997"/>
      </w:tblGrid>
      <w:tr w:rsidR="00C4348B" w:rsidRPr="00C4348B" w:rsidTr="00C4348B">
        <w:trPr>
          <w:trHeight w:val="139"/>
          <w:jc w:val="center"/>
        </w:trPr>
        <w:tc>
          <w:tcPr>
            <w:tcW w:w="0" w:type="auto"/>
            <w:gridSpan w:val="19"/>
            <w:tcBorders>
              <w:top w:val="nil"/>
              <w:left w:val="nil"/>
              <w:bottom w:val="nil"/>
              <w:right w:val="nil"/>
            </w:tcBorders>
            <w:shd w:val="clear" w:color="auto" w:fill="auto"/>
            <w:vAlign w:val="bottom"/>
          </w:tcPr>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u w:val="single"/>
                <w:lang w:val="it-IT"/>
              </w:rPr>
            </w:pPr>
            <w:r w:rsidRPr="00C4348B">
              <w:rPr>
                <w:b/>
                <w:bCs/>
                <w:sz w:val="10"/>
                <w:szCs w:val="10"/>
                <w:lang w:val="it-IT"/>
              </w:rPr>
              <w:t>MINISTRIA E EKONOMISE TREGETISE DHE ENERGJETIKES</w:t>
            </w:r>
            <w:r w:rsidRPr="00C4348B">
              <w:rPr>
                <w:b/>
                <w:bCs/>
                <w:sz w:val="10"/>
                <w:szCs w:val="10"/>
                <w:u w:val="single"/>
                <w:lang w:val="it-IT"/>
              </w:rPr>
              <w:t xml:space="preserve"> </w:t>
            </w:r>
          </w:p>
          <w:p w:rsidR="00C4348B" w:rsidRPr="00C4348B" w:rsidRDefault="00C4348B" w:rsidP="00C4348B">
            <w:pPr>
              <w:pStyle w:val="Tabele"/>
              <w:rPr>
                <w:b/>
                <w:bCs/>
                <w:sz w:val="10"/>
                <w:szCs w:val="10"/>
                <w:lang w:val="it-IT"/>
              </w:rPr>
            </w:pPr>
            <w:r w:rsidRPr="00C4348B">
              <w:rPr>
                <w:b/>
                <w:bCs/>
                <w:sz w:val="10"/>
                <w:szCs w:val="10"/>
                <w:lang w:val="it-IT"/>
              </w:rPr>
              <w:t>LISTA E PRONAREVE PER SHPRONESIM PER EFEKT TE NDERTIMIT TE LINJES "400 KV  Zona e qarkut Lezhe "</w:t>
            </w:r>
          </w:p>
        </w:tc>
      </w:tr>
      <w:tr w:rsidR="00C4348B" w:rsidRPr="00C4348B" w:rsidTr="00C4348B">
        <w:trPr>
          <w:trHeight w:val="139"/>
          <w:jc w:val="center"/>
        </w:trPr>
        <w:tc>
          <w:tcPr>
            <w:tcW w:w="0" w:type="auto"/>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Qarku:Lezhe</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2"/>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Rrethi Lezhe</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2"/>
            <w:tcBorders>
              <w:top w:val="nil"/>
              <w:left w:val="nil"/>
              <w:bottom w:val="single" w:sz="4" w:space="0" w:color="auto"/>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lastRenderedPageBreak/>
              <w:t>KOMUNA: Kallmet</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vMerge w:val="restart"/>
            <w:tcBorders>
              <w:top w:val="single" w:sz="8" w:space="0" w:color="auto"/>
              <w:left w:val="single" w:sz="8"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0" w:type="auto"/>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OBJEKTI</w:t>
            </w:r>
          </w:p>
        </w:tc>
        <w:tc>
          <w:tcPr>
            <w:tcW w:w="0" w:type="auto"/>
            <w:gridSpan w:val="11"/>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Shpronesimi definitiv</w:t>
            </w:r>
          </w:p>
        </w:tc>
        <w:tc>
          <w:tcPr>
            <w:tcW w:w="0" w:type="auto"/>
            <w:gridSpan w:val="4"/>
            <w:tcBorders>
              <w:top w:val="single" w:sz="8"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sz w:val="10"/>
                <w:szCs w:val="10"/>
              </w:rPr>
            </w:pPr>
            <w:r w:rsidRPr="00C4348B">
              <w:rPr>
                <w:sz w:val="10"/>
                <w:szCs w:val="10"/>
              </w:rPr>
              <w:t>Demi  i kultures bujqesore</w:t>
            </w:r>
          </w:p>
        </w:tc>
        <w:tc>
          <w:tcPr>
            <w:tcW w:w="0" w:type="auto"/>
            <w:vMerge w:val="restart"/>
            <w:tcBorders>
              <w:top w:val="single" w:sz="8"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total e kompesimit ne leke</w:t>
            </w:r>
          </w:p>
        </w:tc>
        <w:tc>
          <w:tcPr>
            <w:tcW w:w="0" w:type="auto"/>
            <w:vMerge w:val="restart"/>
            <w:tcBorders>
              <w:top w:val="single" w:sz="8" w:space="0" w:color="auto"/>
              <w:left w:val="single" w:sz="4" w:space="0" w:color="auto"/>
              <w:bottom w:val="nil"/>
              <w:right w:val="single" w:sz="8"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SHENIME</w:t>
            </w:r>
          </w:p>
        </w:tc>
      </w:tr>
      <w:tr w:rsidR="00C4348B" w:rsidRPr="00C4348B" w:rsidTr="00C4348B">
        <w:trPr>
          <w:trHeight w:val="216"/>
          <w:jc w:val="center"/>
        </w:trPr>
        <w:tc>
          <w:tcPr>
            <w:tcW w:w="0" w:type="auto"/>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Atesia</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xml:space="preserve">Nr. </w:t>
            </w:r>
          </w:p>
          <w:p w:rsidR="00C4348B" w:rsidRPr="00C4348B" w:rsidRDefault="00C4348B" w:rsidP="00C4348B">
            <w:pPr>
              <w:pStyle w:val="Tabele"/>
              <w:rPr>
                <w:sz w:val="10"/>
                <w:szCs w:val="10"/>
              </w:rPr>
            </w:pPr>
            <w:r w:rsidRPr="00C4348B">
              <w:rPr>
                <w:sz w:val="10"/>
                <w:szCs w:val="10"/>
              </w:rPr>
              <w:t>Kadastral</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banese per shpronesim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Siperfaqe shtylla per shpronesim definitiv m²</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 ZRPP lek/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 m</w:t>
            </w:r>
            <w:r w:rsidRPr="00C4348B">
              <w:rPr>
                <w:sz w:val="10"/>
                <w:szCs w:val="10"/>
                <w:vertAlign w:val="superscrip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kompesimit</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Sip rreth shtylles ne m</w:t>
            </w:r>
            <w:r w:rsidRPr="00C4348B">
              <w:rPr>
                <w:sz w:val="10"/>
                <w:szCs w:val="10"/>
                <w:vertAlign w:val="superscrip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per rruge provizore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kultures bujqesore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leke per kulturen</w:t>
            </w: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8"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216"/>
          <w:jc w:val="center"/>
        </w:trPr>
        <w:tc>
          <w:tcPr>
            <w:tcW w:w="0" w:type="auto"/>
            <w:vMerge/>
            <w:tcBorders>
              <w:top w:val="single" w:sz="8" w:space="0" w:color="auto"/>
              <w:left w:val="single" w:sz="8"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8" w:space="0" w:color="auto"/>
              <w:left w:val="single" w:sz="4" w:space="0" w:color="auto"/>
              <w:bottom w:val="nil"/>
              <w:right w:val="single" w:sz="8"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Komuna Kallmet</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nil"/>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KALLMET I VOGEL</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2054</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shtylla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Fran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282.0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35,222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35,222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Gjergj</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Gjok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Hila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5/19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16,667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16,667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rreth shtylles</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Fran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1,600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nil"/>
              <w:left w:val="single" w:sz="4" w:space="0" w:color="auto"/>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Fran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Matia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315.0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konfirmuar zrpp</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Ndrec</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Prendi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99/9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124.9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282.0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35,221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miser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45000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80,221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Frrok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Prendi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99/9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455.0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miser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18200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18,200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Prend</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Ndreca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K-34-76-(102-D)</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111.5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282.0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31,435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jonxhe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50,000.0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81,435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magazine drithi nen linje midis shtylles 154-155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 Gjergj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Jak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Tuku</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173/22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143</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33933</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4,852,348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4,852,348</w:t>
            </w:r>
          </w:p>
        </w:tc>
        <w:tc>
          <w:tcPr>
            <w:tcW w:w="0" w:type="auto"/>
            <w:tcBorders>
              <w:top w:val="nil"/>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proçes legalizimi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FFFFFF"/>
            <w:noWrap/>
            <w:vAlign w:val="center"/>
          </w:tcPr>
          <w:p w:rsidR="00C4348B" w:rsidRPr="00C4348B" w:rsidRDefault="00C4348B" w:rsidP="00C4348B">
            <w:pPr>
              <w:pStyle w:val="Tabele"/>
              <w:rPr>
                <w:sz w:val="10"/>
                <w:szCs w:val="10"/>
              </w:rPr>
            </w:pPr>
            <w:r w:rsidRPr="00C4348B">
              <w:rPr>
                <w:sz w:val="10"/>
                <w:szCs w:val="10"/>
              </w:rPr>
              <w:t>A19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156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Paluku</w:t>
            </w:r>
          </w:p>
        </w:tc>
        <w:tc>
          <w:tcPr>
            <w:tcW w:w="0" w:type="auto"/>
            <w:tcBorders>
              <w:top w:val="nil"/>
              <w:left w:val="nil"/>
              <w:bottom w:val="single" w:sz="4"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Parc.nr.175 vreshte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K-34-76-(118-B)</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165.9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282.0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46,782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vresht</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3,000,000.0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3,046,782.2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shtepi 3.8m nga linja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Hil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Mark</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Simoni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61.4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33933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2,083,456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2,083,456</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xml:space="preserve">ska informacion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Alban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Ndoi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c>
          <w:tcPr>
            <w:tcW w:w="0" w:type="auto"/>
            <w:vMerge/>
            <w:tcBorders>
              <w:top w:val="nil"/>
              <w:left w:val="single" w:sz="4" w:space="0" w:color="auto"/>
              <w:bottom w:val="single" w:sz="4" w:space="0" w:color="auto"/>
              <w:right w:val="single" w:sz="4" w:space="0" w:color="auto"/>
            </w:tcBorders>
            <w:vAlign w:val="center"/>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157</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Komuna Kallmet</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Parc nr.177,178 K-34-76-(118-8)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r w:rsidRPr="00C4348B">
              <w:rPr>
                <w:b/>
                <w:sz w:val="10"/>
                <w:szCs w:val="10"/>
              </w:rPr>
              <w:t>124.9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sz w:val="10"/>
                <w:szCs w:val="1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single" w:sz="4"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rrugë</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42</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tcBorders>
              <w:top w:val="single" w:sz="4"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Rrabosht</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160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Pashk</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 Prend Gjoni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Djerre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K-34-76-(118-C)</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144.5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30,630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30,630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banese 15 m nga linja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Pa emer</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57.0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33,933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1,934,181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1,934,181</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sz w:val="10"/>
                <w:szCs w:val="10"/>
              </w:rPr>
            </w:pPr>
            <w:r w:rsidRPr="00C4348B">
              <w:rPr>
                <w:sz w:val="10"/>
                <w:szCs w:val="10"/>
              </w:rPr>
              <w:t xml:space="preserve">ska informacion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161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Ndue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Nikoll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Mula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K-34-76-(134-A)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111.5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212.0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23,646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23,646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nuk eshte ne sistem</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shuma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261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783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7,138,739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3,084,867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12,202,786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bl>
    <w:p w:rsidR="00C4348B" w:rsidRPr="00C4348B" w:rsidRDefault="00C4348B" w:rsidP="00C4348B">
      <w:pPr>
        <w:pStyle w:val="Tabele"/>
        <w:rPr>
          <w:sz w:val="10"/>
          <w:szCs w:val="10"/>
        </w:rPr>
      </w:pPr>
    </w:p>
    <w:tbl>
      <w:tblPr>
        <w:tblW w:w="0" w:type="auto"/>
        <w:jc w:val="center"/>
        <w:tblLook w:val="0000" w:firstRow="0" w:lastRow="0" w:firstColumn="0" w:lastColumn="0" w:noHBand="0" w:noVBand="0"/>
      </w:tblPr>
      <w:tblGrid>
        <w:gridCol w:w="465"/>
        <w:gridCol w:w="1053"/>
        <w:gridCol w:w="821"/>
        <w:gridCol w:w="471"/>
        <w:gridCol w:w="570"/>
        <w:gridCol w:w="557"/>
        <w:gridCol w:w="606"/>
        <w:gridCol w:w="553"/>
        <w:gridCol w:w="507"/>
        <w:gridCol w:w="706"/>
        <w:gridCol w:w="728"/>
        <w:gridCol w:w="614"/>
        <w:gridCol w:w="517"/>
        <w:gridCol w:w="726"/>
        <w:gridCol w:w="544"/>
        <w:gridCol w:w="631"/>
        <w:gridCol w:w="629"/>
        <w:gridCol w:w="655"/>
        <w:gridCol w:w="744"/>
        <w:gridCol w:w="1079"/>
      </w:tblGrid>
      <w:tr w:rsidR="00C4348B" w:rsidRPr="00C4348B" w:rsidTr="00C4348B">
        <w:trPr>
          <w:trHeight w:val="139"/>
          <w:jc w:val="center"/>
        </w:trPr>
        <w:tc>
          <w:tcPr>
            <w:tcW w:w="0" w:type="auto"/>
            <w:gridSpan w:val="20"/>
            <w:tcBorders>
              <w:top w:val="nil"/>
              <w:left w:val="nil"/>
              <w:bottom w:val="nil"/>
              <w:right w:val="nil"/>
            </w:tcBorders>
            <w:shd w:val="clear" w:color="auto" w:fill="auto"/>
            <w:noWrap/>
            <w:vAlign w:val="bottom"/>
          </w:tcPr>
          <w:p w:rsidR="00C4348B" w:rsidRPr="00C4348B" w:rsidRDefault="00CE3908" w:rsidP="00C4348B">
            <w:pPr>
              <w:pStyle w:val="Tabele"/>
              <w:rPr>
                <w:b/>
                <w:bCs/>
                <w:sz w:val="10"/>
                <w:szCs w:val="10"/>
                <w:lang w:val="it-IT"/>
              </w:rPr>
            </w:pPr>
            <w:r w:rsidRPr="00C4348B">
              <w:rPr>
                <w:b/>
                <w:bCs/>
                <w:noProof/>
                <w:sz w:val="10"/>
                <w:szCs w:val="10"/>
                <w:lang w:val="en-US"/>
              </w:rPr>
              <w:drawing>
                <wp:anchor distT="0" distB="0" distL="114300" distR="114300" simplePos="0" relativeHeight="251659264" behindDoc="0" locked="0" layoutInCell="1" allowOverlap="1">
                  <wp:simplePos x="0" y="0"/>
                  <wp:positionH relativeFrom="column">
                    <wp:posOffset>3773170</wp:posOffset>
                  </wp:positionH>
                  <wp:positionV relativeFrom="paragraph">
                    <wp:posOffset>-2540</wp:posOffset>
                  </wp:positionV>
                  <wp:extent cx="400050" cy="381000"/>
                  <wp:effectExtent l="0" t="0" r="0" b="0"/>
                  <wp:wrapNone/>
                  <wp:docPr id="6" name="Picture 4"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pic:spPr>
                      </pic:pic>
                    </a:graphicData>
                  </a:graphic>
                  <wp14:sizeRelH relativeFrom="page">
                    <wp14:pctWidth>0</wp14:pctWidth>
                  </wp14:sizeRelH>
                  <wp14:sizeRelV relativeFrom="page">
                    <wp14:pctHeight>0</wp14:pctHeight>
                  </wp14:sizeRelV>
                </wp:anchor>
              </w:drawing>
            </w: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lang w:val="it-IT"/>
              </w:rPr>
            </w:pPr>
          </w:p>
          <w:p w:rsidR="00C4348B" w:rsidRPr="00C4348B" w:rsidRDefault="00C4348B" w:rsidP="00C4348B">
            <w:pPr>
              <w:pStyle w:val="Tabele"/>
              <w:rPr>
                <w:b/>
                <w:bCs/>
                <w:sz w:val="10"/>
                <w:szCs w:val="10"/>
                <w:u w:val="single"/>
                <w:lang w:val="it-IT"/>
              </w:rPr>
            </w:pPr>
            <w:r w:rsidRPr="00C4348B">
              <w:rPr>
                <w:b/>
                <w:bCs/>
                <w:sz w:val="10"/>
                <w:szCs w:val="10"/>
                <w:lang w:val="it-IT"/>
              </w:rPr>
              <w:t>MINISTRIA E EKONOMISE TREGETISE DHE ENERGJETIKES</w:t>
            </w:r>
            <w:r w:rsidRPr="00C4348B">
              <w:rPr>
                <w:b/>
                <w:bCs/>
                <w:sz w:val="10"/>
                <w:szCs w:val="10"/>
                <w:u w:val="single"/>
                <w:lang w:val="it-IT"/>
              </w:rPr>
              <w:t xml:space="preserve"> </w:t>
            </w:r>
          </w:p>
          <w:p w:rsidR="00C4348B" w:rsidRPr="00C4348B" w:rsidRDefault="00C4348B" w:rsidP="00C4348B">
            <w:pPr>
              <w:pStyle w:val="Tabele"/>
              <w:rPr>
                <w:sz w:val="10"/>
                <w:szCs w:val="10"/>
                <w:lang w:val="it-IT"/>
              </w:rPr>
            </w:pPr>
            <w:r w:rsidRPr="00C4348B">
              <w:rPr>
                <w:b/>
                <w:bCs/>
                <w:sz w:val="10"/>
                <w:szCs w:val="10"/>
                <w:lang w:val="it-IT"/>
              </w:rPr>
              <w:t>LISTA E PRONAREVE QE SHPRONESOHEN PER EFEKT TE NDERTIMIT TE LINJES "400 KV  Zona e qarkut Lezhe"</w:t>
            </w: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Qarku:Lezhë</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Rrethi Kurbin</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gridSpan w:val="4"/>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Bashkia Mamurras</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b/>
                <w:bCs/>
                <w:sz w:val="10"/>
                <w:szCs w:val="10"/>
              </w:rPr>
            </w:pP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r>
      <w:tr w:rsidR="00C4348B" w:rsidRPr="00C4348B" w:rsidTr="00C4348B">
        <w:trPr>
          <w:trHeight w:val="139"/>
          <w:jc w:val="center"/>
        </w:trPr>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Numri i shtylles</w:t>
            </w:r>
          </w:p>
        </w:tc>
        <w:tc>
          <w:tcPr>
            <w:tcW w:w="0" w:type="auto"/>
            <w:gridSpan w:val="12"/>
            <w:tcBorders>
              <w:top w:val="single" w:sz="4" w:space="0" w:color="auto"/>
              <w:left w:val="nil"/>
              <w:bottom w:val="single" w:sz="4" w:space="0" w:color="auto"/>
              <w:right w:val="single" w:sz="4" w:space="0" w:color="000000"/>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Pronesia</w:t>
            </w:r>
          </w:p>
        </w:tc>
        <w:tc>
          <w:tcPr>
            <w:tcW w:w="0" w:type="auto"/>
            <w:gridSpan w:val="4"/>
            <w:tcBorders>
              <w:top w:val="single" w:sz="4" w:space="0" w:color="auto"/>
              <w:left w:val="nil"/>
              <w:bottom w:val="nil"/>
              <w:right w:val="nil"/>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Demi i kultures bujqesore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total e kompesimit ne leke</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Shenime</w:t>
            </w:r>
          </w:p>
        </w:tc>
      </w:tr>
      <w:tr w:rsidR="00C4348B" w:rsidRPr="00C4348B" w:rsidTr="00C4348B">
        <w:trPr>
          <w:trHeight w:val="216"/>
          <w:jc w:val="center"/>
        </w:trPr>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rPr>
            </w:pP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Atesia</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Mbiemri</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Kadastral</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Nr. pasurise</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Sasia e sip prones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banese per shpronesim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Siperfaqe shtylla per shpronesim definitiv m²</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Çmimi   i banese ZRPP lek m</w:t>
            </w:r>
            <w:r w:rsidRPr="00C4348B">
              <w:rPr>
                <w:sz w:val="10"/>
                <w:szCs w:val="10"/>
                <w:vertAlign w:val="superscript"/>
                <w:lang w:val="it-IT"/>
              </w:rPr>
              <w:t>2</w:t>
            </w:r>
          </w:p>
        </w:tc>
        <w:tc>
          <w:tcPr>
            <w:tcW w:w="0" w:type="auto"/>
            <w:vMerge w:val="restart"/>
            <w:tcBorders>
              <w:top w:val="nil"/>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Çmimi i tokes lek/ m</w:t>
            </w:r>
            <w:r w:rsidRPr="00C4348B">
              <w:rPr>
                <w:sz w:val="10"/>
                <w:szCs w:val="10"/>
                <w:vertAlign w:val="superscript"/>
              </w:rPr>
              <w:t>2</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Vlera e kompesimit</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Sip rreth shtylles ne m</w:t>
            </w:r>
            <w:r w:rsidRPr="00C4348B">
              <w:rPr>
                <w:sz w:val="10"/>
                <w:szCs w:val="10"/>
                <w:vertAlign w:val="superscript"/>
              </w:rPr>
              <w:t>2</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Sip per rruge provizore m</w:t>
            </w:r>
            <w:r w:rsidRPr="00C4348B">
              <w:rPr>
                <w:sz w:val="10"/>
                <w:szCs w:val="10"/>
                <w:vertAlign w:val="superscript"/>
                <w:lang w:val="it-IT"/>
              </w:rPr>
              <w:t>2</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Lloji i kultures bujqesore</w:t>
            </w:r>
          </w:p>
        </w:tc>
        <w:tc>
          <w:tcPr>
            <w:tcW w:w="0" w:type="auto"/>
            <w:vMerge w:val="restart"/>
            <w:tcBorders>
              <w:top w:val="single" w:sz="4" w:space="0" w:color="auto"/>
              <w:left w:val="single" w:sz="4" w:space="0" w:color="auto"/>
              <w:bottom w:val="nil"/>
              <w:right w:val="single" w:sz="4" w:space="0" w:color="auto"/>
            </w:tcBorders>
            <w:shd w:val="clear" w:color="auto" w:fill="auto"/>
            <w:vAlign w:val="center"/>
          </w:tcPr>
          <w:p w:rsidR="00C4348B" w:rsidRPr="00C4348B" w:rsidRDefault="00C4348B" w:rsidP="00C4348B">
            <w:pPr>
              <w:pStyle w:val="Tabele"/>
              <w:rPr>
                <w:sz w:val="10"/>
                <w:szCs w:val="10"/>
                <w:lang w:val="it-IT"/>
              </w:rPr>
            </w:pPr>
            <w:r w:rsidRPr="00C4348B">
              <w:rPr>
                <w:sz w:val="10"/>
                <w:szCs w:val="10"/>
                <w:lang w:val="it-IT"/>
              </w:rPr>
              <w:t>Vlera ne leke per kulturen</w:t>
            </w:r>
          </w:p>
        </w:tc>
        <w:tc>
          <w:tcPr>
            <w:tcW w:w="0" w:type="auto"/>
            <w:vMerge/>
            <w:tcBorders>
              <w:top w:val="single" w:sz="4" w:space="0" w:color="auto"/>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216"/>
          <w:jc w:val="center"/>
        </w:trPr>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C4348B" w:rsidRPr="00C4348B" w:rsidRDefault="00C4348B" w:rsidP="00C4348B">
            <w:pPr>
              <w:pStyle w:val="Tabele"/>
              <w:rPr>
                <w:sz w:val="10"/>
                <w:szCs w:val="10"/>
                <w:lang w:val="it-IT"/>
              </w:rPr>
            </w:pPr>
          </w:p>
        </w:tc>
        <w:tc>
          <w:tcPr>
            <w:tcW w:w="0" w:type="auto"/>
            <w:vMerge/>
            <w:tcBorders>
              <w:top w:val="single" w:sz="4" w:space="0" w:color="auto"/>
              <w:left w:val="single" w:sz="4" w:space="0" w:color="auto"/>
              <w:bottom w:val="nil"/>
              <w:right w:val="single" w:sz="4" w:space="0" w:color="auto"/>
            </w:tcBorders>
            <w:vAlign w:val="center"/>
          </w:tcPr>
          <w:p w:rsidR="00C4348B" w:rsidRPr="00C4348B" w:rsidRDefault="00C4348B" w:rsidP="00C4348B">
            <w:pPr>
              <w:pStyle w:val="Tabele"/>
              <w:rPr>
                <w:sz w:val="10"/>
                <w:szCs w:val="10"/>
                <w:lang w:val="it-IT"/>
              </w:rPr>
            </w:pP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lang w:val="it-IT"/>
              </w:rPr>
            </w:pPr>
            <w:r w:rsidRPr="00C4348B">
              <w:rPr>
                <w:sz w:val="10"/>
                <w:szCs w:val="10"/>
                <w:lang w:val="it-IT"/>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Bashkia Mamurras</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nil"/>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single" w:sz="4" w:space="0" w:color="auto"/>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vAlign w:val="center"/>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Familja Hoxha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1768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154/5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98.9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357.0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35,314.3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ullinj </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100,000.0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135,314.3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Ne proçes regjistrimi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Familja Hoxha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1769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154/5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157.5</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Ne proçes regjistrimi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400.0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Ramazan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Tafa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1768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209/12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122.5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357.0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43,724.8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ullinj </w:t>
            </w:r>
          </w:p>
        </w:tc>
        <w:tc>
          <w:tcPr>
            <w:tcW w:w="0" w:type="auto"/>
            <w:tcBorders>
              <w:top w:val="nil"/>
              <w:left w:val="single" w:sz="4" w:space="0" w:color="auto"/>
              <w:bottom w:val="single" w:sz="4" w:space="0" w:color="auto"/>
              <w:right w:val="nil"/>
            </w:tcBorders>
            <w:shd w:val="clear" w:color="auto" w:fill="auto"/>
            <w:noWrap/>
            <w:vAlign w:val="center"/>
          </w:tcPr>
          <w:p w:rsidR="00C4348B" w:rsidRPr="00C4348B" w:rsidRDefault="00C4348B" w:rsidP="00C4348B">
            <w:pPr>
              <w:pStyle w:val="Tabele"/>
              <w:rPr>
                <w:sz w:val="10"/>
                <w:szCs w:val="10"/>
              </w:rPr>
            </w:pPr>
            <w:r w:rsidRPr="00C4348B">
              <w:rPr>
                <w:sz w:val="10"/>
                <w:szCs w:val="10"/>
              </w:rPr>
              <w:t>80,000.0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123,724.8</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ZVRPP shtet</w:t>
            </w:r>
          </w:p>
        </w:tc>
      </w:tr>
      <w:tr w:rsidR="00C4348B" w:rsidRPr="00C4348B" w:rsidTr="00C4348B">
        <w:trPr>
          <w:trHeight w:val="139"/>
          <w:jc w:val="center"/>
        </w:trPr>
        <w:tc>
          <w:tcPr>
            <w:tcW w:w="0" w:type="auto"/>
            <w:tcBorders>
              <w:top w:val="nil"/>
              <w:left w:val="single" w:sz="4" w:space="0" w:color="auto"/>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Ramazan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Tafa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1769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209/12</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val="restart"/>
            <w:tcBorders>
              <w:top w:val="nil"/>
              <w:left w:val="single" w:sz="4" w:space="0" w:color="auto"/>
              <w:bottom w:val="single" w:sz="8" w:space="0" w:color="000000"/>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910.0</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nil"/>
              <w:right w:val="nil"/>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ZVRPP shtet</w:t>
            </w:r>
          </w:p>
        </w:tc>
      </w:tr>
      <w:tr w:rsidR="00C4348B" w:rsidRPr="00C4348B" w:rsidTr="00C4348B">
        <w:trPr>
          <w:trHeight w:val="139"/>
          <w:jc w:val="center"/>
        </w:trPr>
        <w:tc>
          <w:tcPr>
            <w:tcW w:w="0" w:type="auto"/>
            <w:tcBorders>
              <w:top w:val="single" w:sz="4" w:space="0" w:color="auto"/>
              <w:left w:val="single" w:sz="4" w:space="0" w:color="auto"/>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Hamit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Tafa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1769</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209/12</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vMerge/>
            <w:tcBorders>
              <w:top w:val="nil"/>
              <w:left w:val="single" w:sz="4" w:space="0" w:color="auto"/>
              <w:bottom w:val="single" w:sz="8" w:space="0" w:color="000000"/>
              <w:right w:val="single" w:sz="4" w:space="0" w:color="auto"/>
            </w:tcBorders>
            <w:vAlign w:val="center"/>
          </w:tcPr>
          <w:p w:rsidR="00C4348B" w:rsidRPr="00C4348B" w:rsidRDefault="00C4348B" w:rsidP="00C4348B">
            <w:pPr>
              <w:pStyle w:val="Tabele"/>
              <w:rPr>
                <w:sz w:val="10"/>
                <w:szCs w:val="10"/>
              </w:rPr>
            </w:pPr>
          </w:p>
        </w:tc>
        <w:tc>
          <w:tcPr>
            <w:tcW w:w="0" w:type="auto"/>
            <w:tcBorders>
              <w:top w:val="single" w:sz="4" w:space="0" w:color="auto"/>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4" w:space="0" w:color="auto"/>
              <w:left w:val="nil"/>
              <w:bottom w:val="nil"/>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nil"/>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ZVRPP shtet</w:t>
            </w:r>
          </w:p>
        </w:tc>
      </w:tr>
      <w:tr w:rsidR="00C4348B" w:rsidRPr="00C4348B" w:rsidTr="00C4348B">
        <w:trPr>
          <w:trHeight w:val="139"/>
          <w:jc w:val="center"/>
        </w:trPr>
        <w:tc>
          <w:tcPr>
            <w:tcW w:w="0" w:type="auto"/>
            <w:tcBorders>
              <w:top w:val="single" w:sz="8" w:space="0" w:color="auto"/>
              <w:left w:val="single" w:sz="4" w:space="0" w:color="auto"/>
              <w:bottom w:val="single" w:sz="8" w:space="0" w:color="auto"/>
              <w:right w:val="single" w:sz="4" w:space="0" w:color="auto"/>
            </w:tcBorders>
            <w:shd w:val="clear" w:color="auto" w:fill="auto"/>
            <w:noWrap/>
            <w:vAlign w:val="center"/>
          </w:tcPr>
          <w:p w:rsidR="00C4348B" w:rsidRPr="00C4348B" w:rsidRDefault="00C4348B" w:rsidP="00C4348B">
            <w:pPr>
              <w:pStyle w:val="Tabele"/>
              <w:rPr>
                <w:b/>
                <w:bCs/>
                <w:sz w:val="10"/>
                <w:szCs w:val="10"/>
              </w:rPr>
            </w:pPr>
            <w:r w:rsidRPr="00C4348B">
              <w:rPr>
                <w:b/>
                <w:bCs/>
                <w:sz w:val="10"/>
                <w:szCs w:val="10"/>
              </w:rPr>
              <w:t>Zheja</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single" w:sz="8" w:space="0" w:color="auto"/>
              <w:left w:val="nil"/>
              <w:bottom w:val="single" w:sz="8"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Avdi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Babaj</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3924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198/3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111.5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329.0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36,696.6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nil"/>
            </w:tcBorders>
            <w:shd w:val="clear" w:color="auto" w:fill="auto"/>
            <w:noWrap/>
            <w:vAlign w:val="center"/>
          </w:tcPr>
          <w:p w:rsidR="00C4348B" w:rsidRPr="00C4348B" w:rsidRDefault="00C4348B" w:rsidP="00C4348B">
            <w:pPr>
              <w:pStyle w:val="Tabele"/>
              <w:rPr>
                <w:sz w:val="10"/>
                <w:szCs w:val="10"/>
              </w:rPr>
            </w:pPr>
            <w:r w:rsidRPr="00C4348B">
              <w:rPr>
                <w:sz w:val="10"/>
                <w:szCs w:val="10"/>
              </w:rPr>
              <w:t>62,400.0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99,096.6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Ne proçes regjistrimi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Avdi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Babaj</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Ullishte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3924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198/3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770.0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20,020.0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20,020.0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Ne proçes regjistrimi</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237</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Rrika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kullote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3924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215/13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111.5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329.0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36,696.6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hasell</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62,400.0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99,096.6</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Rrika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kullote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3924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215/13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385</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10,010.0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10,010.0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Ska informacion</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zgjerim rruge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150.0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b/>
                <w:bCs/>
                <w:sz w:val="10"/>
                <w:szCs w:val="10"/>
              </w:rPr>
            </w:pPr>
            <w:r w:rsidRPr="00C4348B">
              <w:rPr>
                <w:b/>
                <w:bCs/>
                <w:sz w:val="10"/>
                <w:szCs w:val="10"/>
              </w:rPr>
              <w:t>shtepi nen linje 22.8m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xml:space="preserve">Paulin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Gjon</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Balozi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363/2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28,570.0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3,456,970.0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3,456,970.0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vAlign w:val="bottom"/>
          </w:tcPr>
          <w:p w:rsidR="00C4348B" w:rsidRPr="00C4348B" w:rsidRDefault="00C4348B" w:rsidP="00C4348B">
            <w:pPr>
              <w:pStyle w:val="Tabele"/>
              <w:rPr>
                <w:b/>
                <w:bCs/>
                <w:sz w:val="10"/>
                <w:szCs w:val="10"/>
              </w:rPr>
            </w:pPr>
            <w:r w:rsidRPr="00C4348B">
              <w:rPr>
                <w:b/>
                <w:bCs/>
                <w:sz w:val="10"/>
                <w:szCs w:val="10"/>
              </w:rPr>
              <w:t>shtepi nen linje 21.86m</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Dod</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Kol</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Piroli</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banese</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3924</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385/11</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122.0</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28,570.0</w:t>
            </w:r>
          </w:p>
        </w:tc>
        <w:tc>
          <w:tcPr>
            <w:tcW w:w="0" w:type="auto"/>
            <w:tcBorders>
              <w:top w:val="nil"/>
              <w:left w:val="nil"/>
              <w:bottom w:val="nil"/>
              <w:right w:val="nil"/>
            </w:tcBorders>
            <w:shd w:val="clear" w:color="auto" w:fill="auto"/>
            <w:noWrap/>
            <w:vAlign w:val="bottom"/>
          </w:tcPr>
          <w:p w:rsidR="00C4348B" w:rsidRPr="00C4348B" w:rsidRDefault="00C4348B" w:rsidP="00C4348B">
            <w:pPr>
              <w:pStyle w:val="Tabele"/>
              <w:rPr>
                <w:sz w:val="10"/>
                <w:szCs w:val="10"/>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3,485,540.0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nil"/>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3,485,540.0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regjistruar</w:t>
            </w:r>
          </w:p>
        </w:tc>
      </w:tr>
      <w:tr w:rsidR="00C4348B" w:rsidRPr="00C4348B" w:rsidTr="00C4348B">
        <w:trPr>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shuma</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243</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243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#REF!</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7,094,942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 </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334,830</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b/>
                <w:bCs/>
                <w:sz w:val="10"/>
                <w:szCs w:val="10"/>
              </w:rPr>
            </w:pPr>
            <w:r w:rsidRPr="00C4348B">
              <w:rPr>
                <w:b/>
                <w:bCs/>
                <w:sz w:val="10"/>
                <w:szCs w:val="10"/>
              </w:rPr>
              <w:t>7,429,772</w:t>
            </w:r>
          </w:p>
        </w:tc>
        <w:tc>
          <w:tcPr>
            <w:tcW w:w="0" w:type="auto"/>
            <w:tcBorders>
              <w:top w:val="nil"/>
              <w:left w:val="nil"/>
              <w:bottom w:val="single" w:sz="4" w:space="0" w:color="auto"/>
              <w:right w:val="single" w:sz="4" w:space="0" w:color="auto"/>
            </w:tcBorders>
            <w:shd w:val="clear" w:color="auto" w:fill="auto"/>
            <w:noWrap/>
            <w:vAlign w:val="bottom"/>
          </w:tcPr>
          <w:p w:rsidR="00C4348B" w:rsidRPr="00C4348B" w:rsidRDefault="00C4348B" w:rsidP="00C4348B">
            <w:pPr>
              <w:pStyle w:val="Tabele"/>
              <w:rPr>
                <w:sz w:val="10"/>
                <w:szCs w:val="10"/>
              </w:rPr>
            </w:pPr>
            <w:r w:rsidRPr="00C4348B">
              <w:rPr>
                <w:sz w:val="10"/>
                <w:szCs w:val="10"/>
              </w:rPr>
              <w:t> </w:t>
            </w:r>
          </w:p>
        </w:tc>
      </w:tr>
    </w:tbl>
    <w:p w:rsidR="00C4348B" w:rsidRPr="00C4348B" w:rsidRDefault="00C4348B" w:rsidP="00C4348B">
      <w:pPr>
        <w:pStyle w:val="Tabele"/>
        <w:rPr>
          <w:sz w:val="10"/>
          <w:szCs w:val="10"/>
        </w:rPr>
      </w:pPr>
    </w:p>
    <w:sectPr w:rsidR="00C4348B" w:rsidRPr="00C4348B" w:rsidSect="00C4348B">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E3908">
      <w:r>
        <w:separator/>
      </w:r>
    </w:p>
  </w:endnote>
  <w:endnote w:type="continuationSeparator" w:id="0">
    <w:p w:rsidR="00000000" w:rsidRDefault="00CE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E3908">
      <w:r>
        <w:separator/>
      </w:r>
    </w:p>
  </w:footnote>
  <w:footnote w:type="continuationSeparator" w:id="0">
    <w:p w:rsidR="00000000" w:rsidRDefault="00CE39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Char"/>
      <w:lvlText w:val=""/>
      <w:lvlJc w:val="left"/>
      <w:pPr>
        <w:tabs>
          <w:tab w:val="num" w:pos="720"/>
        </w:tabs>
        <w:ind w:left="720" w:hanging="360"/>
      </w:pPr>
      <w:rPr>
        <w:rFonts w:ascii="Symbol" w:hAnsi="Symbol" w:hint="default"/>
      </w:rPr>
    </w:lvl>
  </w:abstractNum>
  <w:abstractNum w:abstractNumId="1">
    <w:nsid w:val="FFFFFF89"/>
    <w:multiLevelType w:val="singleLevel"/>
    <w:tmpl w:val="3DA69266"/>
    <w:lvl w:ilvl="0">
      <w:start w:val="1"/>
      <w:numFmt w:val="bullet"/>
      <w:pStyle w:val="Article"/>
      <w:lvlText w:val=""/>
      <w:lvlJc w:val="left"/>
      <w:pPr>
        <w:tabs>
          <w:tab w:val="num" w:pos="1080"/>
        </w:tabs>
        <w:ind w:left="1080" w:hanging="360"/>
      </w:pPr>
      <w:rPr>
        <w:rFonts w:ascii="Wingdings" w:hAnsi="Wingdings" w:hint="default"/>
        <w:b/>
        <w:i w:val="0"/>
        <w:color w:val="auto"/>
      </w:rPr>
    </w:lvl>
  </w:abstractNum>
  <w:abstractNum w:abstractNumId="2">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B5728DD"/>
    <w:multiLevelType w:val="multilevel"/>
    <w:tmpl w:val="DF9E3DF8"/>
    <w:lvl w:ilvl="0">
      <w:start w:val="1"/>
      <w:numFmt w:val="decimal"/>
      <w:lvlText w:val="%1."/>
      <w:lvlJc w:val="left"/>
      <w:pPr>
        <w:tabs>
          <w:tab w:val="num" w:pos="634"/>
        </w:tabs>
        <w:ind w:left="634" w:hanging="454"/>
      </w:pPr>
      <w:rPr>
        <w:rFonts w:ascii="Times New Roman" w:hAnsi="Times New Roman" w:cs="Times New Roman" w:hint="default"/>
        <w:b w:val="0"/>
        <w:color w:val="auto"/>
        <w:sz w:val="24"/>
        <w:szCs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D552D49"/>
    <w:multiLevelType w:val="hybridMultilevel"/>
    <w:tmpl w:val="BD9200B2"/>
    <w:lvl w:ilvl="0" w:tplc="E97844FC">
      <w:start w:val="1"/>
      <w:numFmt w:val="decimal"/>
      <w:lvlText w:val="%1."/>
      <w:lvlJc w:val="left"/>
      <w:pPr>
        <w:tabs>
          <w:tab w:val="num" w:pos="504"/>
        </w:tabs>
        <w:ind w:left="504" w:hanging="360"/>
      </w:pPr>
      <w:rPr>
        <w:b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5">
    <w:nsid w:val="0DAC2431"/>
    <w:multiLevelType w:val="hybridMultilevel"/>
    <w:tmpl w:val="49943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14C925F0"/>
    <w:multiLevelType w:val="hybridMultilevel"/>
    <w:tmpl w:val="5B483B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657436B"/>
    <w:multiLevelType w:val="multilevel"/>
    <w:tmpl w:val="43EE85FA"/>
    <w:lvl w:ilvl="0">
      <w:start w:val="1"/>
      <w:numFmt w:val="decimal"/>
      <w:lvlText w:val="%1"/>
      <w:lvlJc w:val="left"/>
      <w:pPr>
        <w:tabs>
          <w:tab w:val="num" w:pos="432"/>
        </w:tabs>
        <w:ind w:left="432" w:hanging="432"/>
      </w:pPr>
      <w:rPr>
        <w:rFonts w:hint="default"/>
      </w:rPr>
    </w:lvl>
    <w:lvl w:ilvl="1">
      <w:start w:val="1"/>
      <w:numFmt w:val="decimal"/>
      <w:pStyle w:val="Hyperlink"/>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7C4738E"/>
    <w:multiLevelType w:val="hybridMultilevel"/>
    <w:tmpl w:val="AB10351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0">
    <w:nsid w:val="1B2D468A"/>
    <w:multiLevelType w:val="hybridMultilevel"/>
    <w:tmpl w:val="28E8AF7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C297FEB"/>
    <w:multiLevelType w:val="hybridMultilevel"/>
    <w:tmpl w:val="38B28EF4"/>
    <w:lvl w:ilvl="0" w:tplc="0409000F">
      <w:start w:val="1"/>
      <w:numFmt w:val="decimal"/>
      <w:lvlText w:val="%1."/>
      <w:lvlJc w:val="left"/>
      <w:pPr>
        <w:tabs>
          <w:tab w:val="num" w:pos="504"/>
        </w:tabs>
        <w:ind w:left="504" w:hanging="360"/>
      </w:p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2">
    <w:nsid w:val="2E3F67AE"/>
    <w:multiLevelType w:val="hybridMultilevel"/>
    <w:tmpl w:val="F0E8A22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09F0C00"/>
    <w:multiLevelType w:val="multilevel"/>
    <w:tmpl w:val="82149B7C"/>
    <w:lvl w:ilvl="0">
      <w:start w:val="1"/>
      <w:numFmt w:val="decimal"/>
      <w:pStyle w:val="Chapter"/>
      <w:lvlText w:val="Article %1"/>
      <w:lvlJc w:val="left"/>
      <w:pPr>
        <w:tabs>
          <w:tab w:val="num" w:pos="1140"/>
        </w:tabs>
        <w:ind w:left="1140" w:hanging="432"/>
      </w:pPr>
      <w:rPr>
        <w:rFonts w:hint="default"/>
      </w:rPr>
    </w:lvl>
    <w:lvl w:ilvl="1">
      <w:start w:val="1"/>
      <w:numFmt w:val="decimal"/>
      <w:lvlText w:val="%1.%2"/>
      <w:lvlJc w:val="left"/>
      <w:pPr>
        <w:tabs>
          <w:tab w:val="num" w:pos="1284"/>
        </w:tabs>
        <w:ind w:left="1284" w:hanging="576"/>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572"/>
        </w:tabs>
        <w:ind w:left="157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1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2605399"/>
    <w:multiLevelType w:val="hybridMultilevel"/>
    <w:tmpl w:val="B874B1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5AF2C33"/>
    <w:multiLevelType w:val="singleLevel"/>
    <w:tmpl w:val="AE58F4C0"/>
    <w:lvl w:ilvl="0">
      <w:start w:val="1"/>
      <w:numFmt w:val="bullet"/>
      <w:pStyle w:val="TableGrid"/>
      <w:lvlText w:val=""/>
      <w:lvlJc w:val="left"/>
      <w:pPr>
        <w:tabs>
          <w:tab w:val="num" w:pos="648"/>
        </w:tabs>
        <w:ind w:left="432" w:hanging="144"/>
      </w:pPr>
      <w:rPr>
        <w:rFonts w:ascii="Wingdings" w:hAnsi="Wingdings" w:hint="default"/>
      </w:rPr>
    </w:lvl>
  </w:abstractNum>
  <w:abstractNum w:abstractNumId="17">
    <w:nsid w:val="37CE1A46"/>
    <w:multiLevelType w:val="hybridMultilevel"/>
    <w:tmpl w:val="5894BA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9C03DC2"/>
    <w:multiLevelType w:val="hybridMultilevel"/>
    <w:tmpl w:val="10FAAF78"/>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19">
    <w:nsid w:val="425D36F4"/>
    <w:multiLevelType w:val="hybridMultilevel"/>
    <w:tmpl w:val="C012E8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27244D3"/>
    <w:multiLevelType w:val="hybridMultilevel"/>
    <w:tmpl w:val="2312EB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6C10CDD"/>
    <w:multiLevelType w:val="hybridMultilevel"/>
    <w:tmpl w:val="0D62EC6C"/>
    <w:lvl w:ilvl="0" w:tplc="FFFFFFFF">
      <w:start w:val="1"/>
      <w:numFmt w:val="upperLetter"/>
      <w:lvlText w:val="%1."/>
      <w:lvlJc w:val="left"/>
      <w:pPr>
        <w:tabs>
          <w:tab w:val="num" w:pos="851"/>
        </w:tabs>
        <w:ind w:left="851" w:hanging="851"/>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496F754D"/>
    <w:multiLevelType w:val="multilevel"/>
    <w:tmpl w:val="D41A8920"/>
    <w:lvl w:ilvl="0">
      <w:start w:val="1"/>
      <w:numFmt w:val="bullet"/>
      <w:pStyle w:val="StyleCentr"/>
      <w:lvlText w:val=""/>
      <w:lvlJc w:val="left"/>
      <w:pPr>
        <w:tabs>
          <w:tab w:val="num" w:pos="1440"/>
        </w:tabs>
        <w:ind w:left="1440" w:hanging="360"/>
      </w:pPr>
      <w:rPr>
        <w:rFonts w:ascii="Wingdings" w:hAnsi="Wingdings" w:hint="default"/>
      </w:rPr>
    </w:lvl>
    <w:lvl w:ilvl="1">
      <w:start w:val="1"/>
      <w:numFmt w:val="bullet"/>
      <w:lvlText w:val=""/>
      <w:lvlJc w:val="left"/>
      <w:pPr>
        <w:tabs>
          <w:tab w:val="num" w:pos="360"/>
        </w:tabs>
        <w:ind w:left="360" w:hanging="360"/>
      </w:pPr>
      <w:rPr>
        <w:rFonts w:ascii="Wingdings" w:hAnsi="Wingding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1754611"/>
    <w:multiLevelType w:val="hybridMultilevel"/>
    <w:tmpl w:val="9E1C22C2"/>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4">
    <w:nsid w:val="57145E57"/>
    <w:multiLevelType w:val="hybridMultilevel"/>
    <w:tmpl w:val="E646D26C"/>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5">
    <w:nsid w:val="590F6CDD"/>
    <w:multiLevelType w:val="hybridMultilevel"/>
    <w:tmpl w:val="6ECC0968"/>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6">
    <w:nsid w:val="5CB60AC8"/>
    <w:multiLevelType w:val="hybridMultilevel"/>
    <w:tmpl w:val="A43618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687A6419"/>
    <w:multiLevelType w:val="hybridMultilevel"/>
    <w:tmpl w:val="26B2EB7E"/>
    <w:lvl w:ilvl="0" w:tplc="08090001">
      <w:start w:val="1"/>
      <w:numFmt w:val="bullet"/>
      <w:lvlText w:val=""/>
      <w:lvlJc w:val="left"/>
      <w:pPr>
        <w:tabs>
          <w:tab w:val="num" w:pos="880"/>
        </w:tabs>
        <w:ind w:left="880" w:hanging="340"/>
      </w:pPr>
      <w:rPr>
        <w:rFonts w:ascii="Symbol" w:hAnsi="Symbol" w:hint="default"/>
        <w:color w:val="auto"/>
        <w:sz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A7720AA"/>
    <w:multiLevelType w:val="hybridMultilevel"/>
    <w:tmpl w:val="5AC25358"/>
    <w:lvl w:ilvl="0" w:tplc="BF3E346A">
      <w:start w:val="1"/>
      <w:numFmt w:val="decimal"/>
      <w:lvlText w:val="%1."/>
      <w:lvlJc w:val="left"/>
      <w:pPr>
        <w:tabs>
          <w:tab w:val="num" w:pos="360"/>
        </w:tabs>
        <w:ind w:left="360" w:hanging="360"/>
      </w:pPr>
      <w:rPr>
        <w:rFonts w:hint="default"/>
        <w:b w:val="0"/>
        <w:color w:val="auto"/>
        <w:sz w:val="24"/>
        <w:szCs w:val="24"/>
      </w:rPr>
    </w:lvl>
    <w:lvl w:ilvl="1" w:tplc="08090003">
      <w:start w:val="1"/>
      <w:numFmt w:val="bullet"/>
      <w:lvlText w:val=""/>
      <w:lvlJc w:val="left"/>
      <w:pPr>
        <w:tabs>
          <w:tab w:val="num" w:pos="1260"/>
        </w:tabs>
        <w:ind w:left="1260" w:hanging="360"/>
      </w:pPr>
      <w:rPr>
        <w:rFonts w:ascii="Symbol" w:hAnsi="Symbol" w:hint="default"/>
      </w:rPr>
    </w:lvl>
    <w:lvl w:ilvl="2" w:tplc="08090005" w:tentative="1">
      <w:start w:val="1"/>
      <w:numFmt w:val="lowerRoman"/>
      <w:lvlText w:val="%3."/>
      <w:lvlJc w:val="right"/>
      <w:pPr>
        <w:tabs>
          <w:tab w:val="num" w:pos="1980"/>
        </w:tabs>
        <w:ind w:left="1980" w:hanging="180"/>
      </w:pPr>
    </w:lvl>
    <w:lvl w:ilvl="3" w:tplc="08090001" w:tentative="1">
      <w:start w:val="1"/>
      <w:numFmt w:val="decimal"/>
      <w:lvlText w:val="%4."/>
      <w:lvlJc w:val="left"/>
      <w:pPr>
        <w:tabs>
          <w:tab w:val="num" w:pos="2700"/>
        </w:tabs>
        <w:ind w:left="2700" w:hanging="360"/>
      </w:pPr>
    </w:lvl>
    <w:lvl w:ilvl="4" w:tplc="08090003" w:tentative="1">
      <w:start w:val="1"/>
      <w:numFmt w:val="lowerLetter"/>
      <w:lvlText w:val="%5."/>
      <w:lvlJc w:val="left"/>
      <w:pPr>
        <w:tabs>
          <w:tab w:val="num" w:pos="3420"/>
        </w:tabs>
        <w:ind w:left="3420" w:hanging="360"/>
      </w:pPr>
    </w:lvl>
    <w:lvl w:ilvl="5" w:tplc="08090005" w:tentative="1">
      <w:start w:val="1"/>
      <w:numFmt w:val="lowerRoman"/>
      <w:lvlText w:val="%6."/>
      <w:lvlJc w:val="right"/>
      <w:pPr>
        <w:tabs>
          <w:tab w:val="num" w:pos="4140"/>
        </w:tabs>
        <w:ind w:left="4140" w:hanging="180"/>
      </w:pPr>
    </w:lvl>
    <w:lvl w:ilvl="6" w:tplc="08090001" w:tentative="1">
      <w:start w:val="1"/>
      <w:numFmt w:val="decimal"/>
      <w:lvlText w:val="%7."/>
      <w:lvlJc w:val="left"/>
      <w:pPr>
        <w:tabs>
          <w:tab w:val="num" w:pos="4860"/>
        </w:tabs>
        <w:ind w:left="4860" w:hanging="360"/>
      </w:pPr>
    </w:lvl>
    <w:lvl w:ilvl="7" w:tplc="08090003" w:tentative="1">
      <w:start w:val="1"/>
      <w:numFmt w:val="lowerLetter"/>
      <w:lvlText w:val="%8."/>
      <w:lvlJc w:val="left"/>
      <w:pPr>
        <w:tabs>
          <w:tab w:val="num" w:pos="5580"/>
        </w:tabs>
        <w:ind w:left="5580" w:hanging="360"/>
      </w:pPr>
    </w:lvl>
    <w:lvl w:ilvl="8" w:tplc="08090005" w:tentative="1">
      <w:start w:val="1"/>
      <w:numFmt w:val="lowerRoman"/>
      <w:lvlText w:val="%9."/>
      <w:lvlJc w:val="right"/>
      <w:pPr>
        <w:tabs>
          <w:tab w:val="num" w:pos="6300"/>
        </w:tabs>
        <w:ind w:left="6300" w:hanging="180"/>
      </w:pPr>
    </w:lvl>
  </w:abstractNum>
  <w:abstractNum w:abstractNumId="29">
    <w:nsid w:val="6FDB03CA"/>
    <w:multiLevelType w:val="hybridMultilevel"/>
    <w:tmpl w:val="333607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31">
    <w:nsid w:val="712D2AD5"/>
    <w:multiLevelType w:val="multilevel"/>
    <w:tmpl w:val="E17E61D2"/>
    <w:lvl w:ilvl="0">
      <w:start w:val="1"/>
      <w:numFmt w:val="bullet"/>
      <w:pStyle w:val="TableFigureFooter"/>
      <w:lvlText w:val=""/>
      <w:lvlJc w:val="left"/>
      <w:pPr>
        <w:tabs>
          <w:tab w:val="num" w:pos="1620"/>
        </w:tabs>
        <w:ind w:left="1620" w:hanging="360"/>
      </w:pPr>
      <w:rPr>
        <w:rFonts w:ascii="Wingdings" w:hAnsi="Wingdings" w:hint="default"/>
      </w:rPr>
    </w:lvl>
    <w:lvl w:ilvl="1">
      <w:start w:val="1"/>
      <w:numFmt w:val="decimal"/>
      <w:lvlText w:val="%1.%2"/>
      <w:lvlJc w:val="left"/>
      <w:pPr>
        <w:tabs>
          <w:tab w:val="num" w:pos="1116"/>
        </w:tabs>
        <w:ind w:left="1116" w:hanging="576"/>
      </w:pPr>
      <w:rPr>
        <w:rFonts w:hint="default"/>
      </w:rPr>
    </w:lvl>
    <w:lvl w:ilvl="2">
      <w:start w:val="1"/>
      <w:numFmt w:val="bullet"/>
      <w:lvlText w:val=""/>
      <w:lvlJc w:val="left"/>
      <w:pPr>
        <w:tabs>
          <w:tab w:val="num" w:pos="900"/>
        </w:tabs>
        <w:ind w:left="900" w:hanging="360"/>
      </w:pPr>
      <w:rPr>
        <w:rFonts w:ascii="Wingdings" w:hAnsi="Wingding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2">
    <w:nsid w:val="727E1D2E"/>
    <w:multiLevelType w:val="hybridMultilevel"/>
    <w:tmpl w:val="2B02375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4">
    <w:nsid w:val="7B751D93"/>
    <w:multiLevelType w:val="hybridMultilevel"/>
    <w:tmpl w:val="18B65844"/>
    <w:lvl w:ilvl="0" w:tplc="0809000F">
      <w:start w:val="1"/>
      <w:numFmt w:val="decimal"/>
      <w:pStyle w:val="Header"/>
      <w:lvlText w:val="CHAPTER %1"/>
      <w:lvlJc w:val="left"/>
      <w:pPr>
        <w:tabs>
          <w:tab w:val="num" w:pos="397"/>
        </w:tabs>
        <w:ind w:left="1474" w:hanging="147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7C675C65"/>
    <w:multiLevelType w:val="hybridMultilevel"/>
    <w:tmpl w:val="BF5A93F2"/>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4"/>
  </w:num>
  <w:num w:numId="3">
    <w:abstractNumId w:val="33"/>
  </w:num>
  <w:num w:numId="4">
    <w:abstractNumId w:val="6"/>
  </w:num>
  <w:num w:numId="5">
    <w:abstractNumId w:val="2"/>
  </w:num>
  <w:num w:numId="6">
    <w:abstractNumId w:val="2"/>
  </w:num>
  <w:num w:numId="7">
    <w:abstractNumId w:val="30"/>
  </w:num>
  <w:num w:numId="8">
    <w:abstractNumId w:val="14"/>
  </w:num>
  <w:num w:numId="9">
    <w:abstractNumId w:val="33"/>
  </w:num>
  <w:num w:numId="10">
    <w:abstractNumId w:val="14"/>
  </w:num>
  <w:num w:numId="11">
    <w:abstractNumId w:val="33"/>
  </w:num>
  <w:num w:numId="12">
    <w:abstractNumId w:val="14"/>
  </w:num>
  <w:num w:numId="13">
    <w:abstractNumId w:val="33"/>
  </w:num>
  <w:num w:numId="14">
    <w:abstractNumId w:val="14"/>
  </w:num>
  <w:num w:numId="15">
    <w:abstractNumId w:val="33"/>
  </w:num>
  <w:num w:numId="16">
    <w:abstractNumId w:val="0"/>
  </w:num>
  <w:num w:numId="17">
    <w:abstractNumId w:val="10"/>
  </w:num>
  <w:num w:numId="18">
    <w:abstractNumId w:val="16"/>
  </w:num>
  <w:num w:numId="19">
    <w:abstractNumId w:val="13"/>
  </w:num>
  <w:num w:numId="20">
    <w:abstractNumId w:val="34"/>
  </w:num>
  <w:num w:numId="21">
    <w:abstractNumId w:val="8"/>
  </w:num>
  <w:num w:numId="22">
    <w:abstractNumId w:val="1"/>
  </w:num>
  <w:num w:numId="23">
    <w:abstractNumId w:val="31"/>
  </w:num>
  <w:num w:numId="24">
    <w:abstractNumId w:val="22"/>
  </w:num>
  <w:num w:numId="25">
    <w:abstractNumId w:val="28"/>
  </w:num>
  <w:num w:numId="26">
    <w:abstractNumId w:val="27"/>
  </w:num>
  <w:num w:numId="27">
    <w:abstractNumId w:val="21"/>
  </w:num>
  <w:num w:numId="28">
    <w:abstractNumId w:val="9"/>
  </w:num>
  <w:num w:numId="29">
    <w:abstractNumId w:val="24"/>
  </w:num>
  <w:num w:numId="30">
    <w:abstractNumId w:val="18"/>
  </w:num>
  <w:num w:numId="31">
    <w:abstractNumId w:val="4"/>
  </w:num>
  <w:num w:numId="32">
    <w:abstractNumId w:val="23"/>
  </w:num>
  <w:num w:numId="33">
    <w:abstractNumId w:val="25"/>
  </w:num>
  <w:num w:numId="34">
    <w:abstractNumId w:val="11"/>
  </w:num>
  <w:num w:numId="35">
    <w:abstractNumId w:val="5"/>
  </w:num>
  <w:num w:numId="36">
    <w:abstractNumId w:val="12"/>
  </w:num>
  <w:num w:numId="37">
    <w:abstractNumId w:val="7"/>
  </w:num>
  <w:num w:numId="38">
    <w:abstractNumId w:val="29"/>
  </w:num>
  <w:num w:numId="39">
    <w:abstractNumId w:val="32"/>
  </w:num>
  <w:num w:numId="40">
    <w:abstractNumId w:val="3"/>
  </w:num>
  <w:num w:numId="41">
    <w:abstractNumId w:val="35"/>
  </w:num>
  <w:num w:numId="42">
    <w:abstractNumId w:val="17"/>
  </w:num>
  <w:num w:numId="43">
    <w:abstractNumId w:val="15"/>
  </w:num>
  <w:num w:numId="44">
    <w:abstractNumId w:val="20"/>
  </w:num>
  <w:num w:numId="45">
    <w:abstractNumId w:val="19"/>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348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48B"/>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908"/>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8CB8B10-E30E-4037-92AB-CB8E4623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48B"/>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aliases w:val="Text,Heading 2 UDHEZIM"/>
    <w:basedOn w:val="Normal"/>
    <w:next w:val="Normal"/>
    <w:link w:val="Heading2Char1"/>
    <w:qFormat/>
    <w:rsid w:val="00C4348B"/>
    <w:pPr>
      <w:keepNext/>
      <w:spacing w:before="240" w:after="60"/>
      <w:outlineLvl w:val="1"/>
    </w:pPr>
    <w:rPr>
      <w:rFonts w:ascii="Arial" w:hAnsi="Arial" w:cs="Arial"/>
      <w:b/>
      <w:bCs/>
      <w:i/>
      <w:iCs/>
      <w:sz w:val="28"/>
      <w:szCs w:val="28"/>
    </w:rPr>
  </w:style>
  <w:style w:type="paragraph" w:styleId="Heading3">
    <w:name w:val="heading 3"/>
    <w:aliases w:val="(text)"/>
    <w:basedOn w:val="Normal"/>
    <w:next w:val="Normal"/>
    <w:qFormat/>
    <w:rsid w:val="00C4348B"/>
    <w:pPr>
      <w:keepNext/>
      <w:spacing w:before="240" w:after="60"/>
      <w:outlineLvl w:val="2"/>
    </w:pPr>
    <w:rPr>
      <w:rFonts w:ascii="Arial" w:hAnsi="Arial" w:cs="Arial"/>
      <w:b/>
      <w:bCs/>
      <w:sz w:val="26"/>
      <w:szCs w:val="26"/>
    </w:rPr>
  </w:style>
  <w:style w:type="paragraph" w:styleId="Heading4">
    <w:name w:val="heading 4"/>
    <w:basedOn w:val="Normal"/>
    <w:next w:val="Normal"/>
    <w:qFormat/>
    <w:rsid w:val="00C4348B"/>
    <w:pPr>
      <w:keepNext/>
      <w:spacing w:before="240" w:after="60"/>
      <w:outlineLvl w:val="3"/>
    </w:pPr>
    <w:rPr>
      <w:rFonts w:eastAsia="SimSun"/>
      <w:b/>
      <w:bCs/>
      <w:sz w:val="28"/>
      <w:szCs w:val="28"/>
      <w:lang w:val="sq-AL" w:eastAsia="zh-CN"/>
    </w:rPr>
  </w:style>
  <w:style w:type="paragraph" w:styleId="Heading5">
    <w:name w:val="heading 5"/>
    <w:basedOn w:val="Normal"/>
    <w:next w:val="Normal"/>
    <w:qFormat/>
    <w:rsid w:val="00C4348B"/>
    <w:pPr>
      <w:spacing w:before="240" w:after="60"/>
      <w:outlineLvl w:val="4"/>
    </w:pPr>
    <w:rPr>
      <w:rFonts w:eastAsia="Times New Roman"/>
      <w:b/>
      <w:bCs/>
      <w:i/>
      <w:iCs/>
      <w:sz w:val="26"/>
      <w:szCs w:val="26"/>
      <w:lang w:val="fr-FR" w:eastAsia="fr-FR"/>
    </w:rPr>
  </w:style>
  <w:style w:type="paragraph" w:styleId="Heading6">
    <w:name w:val="heading 6"/>
    <w:basedOn w:val="Normal"/>
    <w:next w:val="Normal"/>
    <w:qFormat/>
    <w:rsid w:val="00C4348B"/>
    <w:pPr>
      <w:spacing w:before="240" w:after="60"/>
      <w:outlineLvl w:val="5"/>
    </w:pPr>
    <w:rPr>
      <w:b/>
      <w:bCs/>
      <w:sz w:val="22"/>
      <w:szCs w:val="22"/>
    </w:rPr>
  </w:style>
  <w:style w:type="paragraph" w:styleId="Heading7">
    <w:name w:val="heading 7"/>
    <w:basedOn w:val="Normal"/>
    <w:next w:val="Normal"/>
    <w:qFormat/>
    <w:rsid w:val="00C4348B"/>
    <w:pPr>
      <w:spacing w:before="240" w:after="60"/>
      <w:outlineLvl w:val="6"/>
    </w:pPr>
    <w:rPr>
      <w:rFonts w:eastAsia="Times New Roman"/>
      <w:lang w:val="fr-FR" w:eastAsia="fr-FR"/>
    </w:rPr>
  </w:style>
  <w:style w:type="paragraph" w:styleId="Heading8">
    <w:name w:val="heading 8"/>
    <w:basedOn w:val="Normal"/>
    <w:next w:val="Normal"/>
    <w:qFormat/>
    <w:rsid w:val="00C4348B"/>
    <w:pPr>
      <w:spacing w:before="240" w:after="60"/>
      <w:outlineLvl w:val="7"/>
    </w:pPr>
    <w:rPr>
      <w:rFonts w:eastAsia="Times New Roman"/>
      <w:i/>
      <w:iCs/>
      <w:lang w:val="fr-FR" w:eastAsia="fr-FR"/>
    </w:rPr>
  </w:style>
  <w:style w:type="paragraph" w:styleId="Heading9">
    <w:name w:val="heading 9"/>
    <w:basedOn w:val="Normal"/>
    <w:next w:val="Normal"/>
    <w:qFormat/>
    <w:rsid w:val="00C4348B"/>
    <w:pPr>
      <w:spacing w:before="240" w:after="60"/>
      <w:outlineLvl w:val="8"/>
    </w:pPr>
    <w:rPr>
      <w:rFonts w:ascii="Arial" w:eastAsia="Times New Roman" w:hAnsi="Arial" w:cs="Arial"/>
      <w:sz w:val="22"/>
      <w:szCs w:val="22"/>
      <w:lang w:val="fr-FR"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1">
    <w:name w:val="Heading 2 Char1"/>
    <w:aliases w:val="Text Char,Heading 2 UDHEZIM Char"/>
    <w:basedOn w:val="DefaultParagraphFont"/>
    <w:link w:val="Heading2"/>
    <w:rsid w:val="00C4348B"/>
    <w:rPr>
      <w:rFonts w:ascii="Arial" w:eastAsia="MS Mincho" w:hAnsi="Arial" w:cs="Arial"/>
      <w:b/>
      <w:bCs/>
      <w:i/>
      <w:iCs/>
      <w:sz w:val="28"/>
      <w:szCs w:val="28"/>
      <w:lang w:val="en-US" w:eastAsia="en-US" w:bidi="ar-SA"/>
    </w:rPr>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C4348B"/>
    <w:rPr>
      <w:rFonts w:ascii="CG Times" w:eastAsia="MS Mincho" w:hAnsi="CG Times"/>
      <w:caps/>
      <w:sz w:val="22"/>
      <w:szCs w:val="22"/>
      <w:lang w:val="en-GB" w:eastAsia="en-US" w:bidi="ar-SA"/>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ommentTextChar">
    <w:name w:val="Comment Text Char"/>
    <w:basedOn w:val="DefaultParagraphFont"/>
    <w:link w:val="CommentText"/>
    <w:rsid w:val="00C4348B"/>
    <w:rPr>
      <w:rFonts w:ascii="Trebuchet MS" w:eastAsia="MS Mincho" w:hAnsi="Trebuchet MS"/>
      <w:lang w:val="en-GB" w:eastAsia="en-US" w:bidi="ar-SA"/>
    </w:rPr>
  </w:style>
  <w:style w:type="paragraph" w:styleId="CommentText">
    <w:name w:val="annotation text"/>
    <w:basedOn w:val="Normal"/>
    <w:link w:val="CommentTextChar"/>
    <w:rsid w:val="00C4348B"/>
    <w:rPr>
      <w:rFonts w:ascii="Trebuchet MS" w:hAnsi="Trebuchet MS"/>
      <w:sz w:val="20"/>
      <w:szCs w:val="20"/>
      <w:lang w:val="en-GB"/>
    </w:rPr>
  </w:style>
  <w:style w:type="paragraph" w:customStyle="1" w:styleId="BoxText">
    <w:name w:val="Box Text"/>
    <w:basedOn w:val="Normal"/>
    <w:rsid w:val="00C434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C434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C4348B"/>
    <w:rPr>
      <w:rFonts w:ascii="Trebuchet MS" w:eastAsia="MS Mincho" w:hAnsi="Trebuchet MS"/>
      <w:szCs w:val="22"/>
      <w:lang w:val="en-GB" w:eastAsia="en-US" w:bidi="ar-SA"/>
    </w:rPr>
  </w:style>
  <w:style w:type="paragraph" w:customStyle="1" w:styleId="bulletmeshkronja">
    <w:name w:val="bullet me shkronja"/>
    <w:basedOn w:val="Normal"/>
    <w:rsid w:val="00C4348B"/>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C4348B"/>
    <w:rPr>
      <w:rFonts w:ascii="Trebuchet MS" w:eastAsia="MS Mincho" w:hAnsi="Trebuchet MS"/>
      <w:sz w:val="22"/>
      <w:lang w:val="en-GB" w:eastAsia="en-US" w:bidi="ar-SA"/>
    </w:rPr>
  </w:style>
  <w:style w:type="character" w:customStyle="1" w:styleId="footnoteChar">
    <w:name w:val="footnote Char"/>
    <w:basedOn w:val="DefaultParagraphFont"/>
    <w:rsid w:val="00C4348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4348B"/>
    <w:rPr>
      <w:rFonts w:ascii="Trebuchet MS" w:eastAsia="MS Mincho" w:hAnsi="Trebuchet MS"/>
      <w:sz w:val="18"/>
      <w:lang w:val="en-GB" w:eastAsia="en-US" w:bidi="ar-SA"/>
    </w:rPr>
  </w:style>
  <w:style w:type="character" w:customStyle="1" w:styleId="Heading1CharChar">
    <w:name w:val="Heading 1 Char Char"/>
    <w:basedOn w:val="DefaultParagraphFont"/>
    <w:rsid w:val="00C434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4348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C4348B"/>
    <w:rPr>
      <w:rFonts w:ascii="Trebuchet MS" w:eastAsia="MS Mincho" w:hAnsi="Trebuchet MS" w:cs="Arial"/>
      <w:b/>
      <w:bCs/>
      <w:sz w:val="24"/>
      <w:szCs w:val="24"/>
      <w:lang w:val="en-US" w:eastAsia="en-US" w:bidi="ar-SA"/>
    </w:rPr>
  </w:style>
  <w:style w:type="paragraph" w:customStyle="1" w:styleId="hyrje">
    <w:name w:val="hyrje"/>
    <w:basedOn w:val="Heading1"/>
    <w:rsid w:val="00C4348B"/>
    <w:pPr>
      <w:pageBreakBefore/>
      <w:spacing w:before="360" w:after="360"/>
      <w:jc w:val="both"/>
    </w:pPr>
    <w:rPr>
      <w:rFonts w:ascii="Trebuchet MS" w:hAnsi="Trebuchet MS"/>
      <w:sz w:val="36"/>
      <w:szCs w:val="36"/>
      <w:lang w:val="en-GB"/>
    </w:rPr>
  </w:style>
  <w:style w:type="paragraph" w:customStyle="1" w:styleId="Level11">
    <w:name w:val="Level 1.1"/>
    <w:basedOn w:val="Normal"/>
    <w:rsid w:val="00C434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C434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434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4348B"/>
    <w:rPr>
      <w:rFonts w:ascii="Trebuchet MS" w:eastAsia="MS Mincho" w:hAnsi="Trebuchet MS"/>
      <w:sz w:val="22"/>
      <w:szCs w:val="22"/>
      <w:lang w:val="en-US" w:eastAsia="en-US" w:bidi="ar-SA"/>
    </w:rPr>
  </w:style>
  <w:style w:type="paragraph" w:customStyle="1" w:styleId="listmenumra">
    <w:name w:val="list me numra"/>
    <w:basedOn w:val="ListBullet2"/>
    <w:rsid w:val="00C434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C4348B"/>
    <w:pPr>
      <w:numPr>
        <w:numId w:val="1"/>
      </w:numPr>
    </w:pPr>
  </w:style>
  <w:style w:type="character" w:customStyle="1" w:styleId="listmenumraCharChar">
    <w:name w:val="list me numra Char Char"/>
    <w:basedOn w:val="ListBullet2Char"/>
    <w:rsid w:val="00C4348B"/>
    <w:rPr>
      <w:rFonts w:ascii="Trebuchet MS" w:eastAsia="MS Mincho" w:hAnsi="Trebuchet MS"/>
      <w:sz w:val="22"/>
      <w:szCs w:val="22"/>
      <w:lang w:val="en-US" w:eastAsia="en-US" w:bidi="ar-SA"/>
    </w:rPr>
  </w:style>
  <w:style w:type="paragraph" w:styleId="ListParagraph">
    <w:name w:val="List Paragraph"/>
    <w:basedOn w:val="Normal"/>
    <w:qFormat/>
    <w:rsid w:val="00C4348B"/>
    <w:pPr>
      <w:ind w:left="720"/>
      <w:contextualSpacing/>
    </w:pPr>
    <w:rPr>
      <w:sz w:val="20"/>
      <w:szCs w:val="20"/>
    </w:rPr>
  </w:style>
  <w:style w:type="paragraph" w:customStyle="1" w:styleId="para">
    <w:name w:val="para"/>
    <w:basedOn w:val="Normal"/>
    <w:rsid w:val="00C434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C4348B"/>
    <w:rPr>
      <w:rFonts w:ascii="Arial" w:eastAsia="MS Mincho" w:hAnsi="Arial"/>
      <w:sz w:val="22"/>
      <w:szCs w:val="24"/>
      <w:lang w:val="en-US" w:eastAsia="en-US" w:bidi="ar-SA"/>
    </w:rPr>
  </w:style>
  <w:style w:type="paragraph" w:customStyle="1" w:styleId="para-indent">
    <w:name w:val="para-indent"/>
    <w:basedOn w:val="para"/>
    <w:rsid w:val="00C4348B"/>
    <w:pPr>
      <w:ind w:left="720"/>
    </w:pPr>
  </w:style>
  <w:style w:type="paragraph" w:customStyle="1" w:styleId="Pas">
    <w:name w:val="Pas"/>
    <w:basedOn w:val="Normal"/>
    <w:rsid w:val="00C4348B"/>
    <w:pPr>
      <w:widowControl w:val="0"/>
    </w:pPr>
    <w:rPr>
      <w:rFonts w:ascii="CG Times" w:hAnsi="CG Times"/>
      <w:sz w:val="22"/>
      <w:szCs w:val="22"/>
      <w:lang w:val="sq-AL"/>
    </w:rPr>
  </w:style>
  <w:style w:type="paragraph" w:customStyle="1" w:styleId="Section">
    <w:name w:val="Section"/>
    <w:rsid w:val="00C4348B"/>
    <w:rPr>
      <w:rFonts w:ascii="Arial" w:eastAsia="Batang" w:hAnsi="Arial" w:cs="Arial"/>
      <w:bCs/>
      <w:kern w:val="32"/>
      <w:sz w:val="48"/>
      <w:szCs w:val="32"/>
    </w:rPr>
  </w:style>
  <w:style w:type="paragraph" w:customStyle="1" w:styleId="SectionNUM">
    <w:name w:val="Section NUM"/>
    <w:next w:val="Heading1"/>
    <w:rsid w:val="00C4348B"/>
    <w:pPr>
      <w:keepNext/>
      <w:pageBreakBefore/>
      <w:tabs>
        <w:tab w:val="num" w:pos="720"/>
      </w:tabs>
      <w:spacing w:after="240"/>
      <w:ind w:left="720" w:hanging="360"/>
    </w:pPr>
    <w:rPr>
      <w:rFonts w:ascii="Trebuchet MS" w:eastAsia="Batang" w:hAnsi="Trebuchet MS"/>
      <w:b/>
      <w:kern w:val="32"/>
      <w:sz w:val="36"/>
      <w:lang w:val="en-GB"/>
    </w:rPr>
  </w:style>
  <w:style w:type="paragraph" w:customStyle="1" w:styleId="Style">
    <w:name w:val="Style"/>
    <w:rsid w:val="00C4348B"/>
    <w:pPr>
      <w:widowControl w:val="0"/>
      <w:autoSpaceDE w:val="0"/>
      <w:autoSpaceDN w:val="0"/>
      <w:adjustRightInd w:val="0"/>
    </w:pPr>
    <w:rPr>
      <w:rFonts w:eastAsia="MS Mincho"/>
      <w:sz w:val="24"/>
      <w:szCs w:val="24"/>
    </w:rPr>
  </w:style>
  <w:style w:type="paragraph" w:customStyle="1" w:styleId="StyleCaption">
    <w:name w:val="Style Caption"/>
    <w:basedOn w:val="Normal"/>
    <w:rsid w:val="00C434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C4348B"/>
    <w:rPr>
      <w:rFonts w:ascii="Trebuchet MS" w:eastAsia="MS Mincho" w:hAnsi="Trebuchet MS"/>
      <w:sz w:val="18"/>
      <w:szCs w:val="18"/>
      <w:lang w:val="en-US" w:eastAsia="en-US" w:bidi="ar-SA"/>
    </w:rPr>
  </w:style>
  <w:style w:type="paragraph" w:customStyle="1" w:styleId="sub-list">
    <w:name w:val="sub-list"/>
    <w:rsid w:val="00C4348B"/>
    <w:pPr>
      <w:spacing w:before="60" w:after="120"/>
    </w:pPr>
    <w:rPr>
      <w:rFonts w:ascii="Arial" w:eastAsia="Batang" w:hAnsi="Arial"/>
      <w:sz w:val="22"/>
      <w:szCs w:val="24"/>
    </w:rPr>
  </w:style>
  <w:style w:type="paragraph" w:customStyle="1" w:styleId="tabela">
    <w:name w:val="tabela"/>
    <w:basedOn w:val="Normal"/>
    <w:rsid w:val="00C4348B"/>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C434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C434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4348B"/>
    <w:pPr>
      <w:spacing w:before="40" w:after="40"/>
      <w:jc w:val="both"/>
    </w:pPr>
    <w:rPr>
      <w:rFonts w:ascii="Trebuchet MS" w:hAnsi="Trebuchet MS"/>
      <w:sz w:val="18"/>
      <w:szCs w:val="22"/>
      <w:lang w:val="it-IT"/>
    </w:rPr>
  </w:style>
  <w:style w:type="paragraph" w:customStyle="1" w:styleId="xl22">
    <w:name w:val="xl22"/>
    <w:basedOn w:val="Normal"/>
    <w:rsid w:val="00C4348B"/>
    <w:pPr>
      <w:spacing w:before="100" w:beforeAutospacing="1" w:after="100" w:afterAutospacing="1"/>
    </w:pPr>
    <w:rPr>
      <w:rFonts w:ascii="Book Antiqua" w:hAnsi="Book Antiqua"/>
      <w:b/>
      <w:bCs/>
      <w:sz w:val="20"/>
      <w:szCs w:val="20"/>
    </w:rPr>
  </w:style>
  <w:style w:type="paragraph" w:customStyle="1" w:styleId="xl23">
    <w:name w:val="xl23"/>
    <w:basedOn w:val="Normal"/>
    <w:rsid w:val="00C4348B"/>
    <w:pPr>
      <w:spacing w:before="100" w:beforeAutospacing="1" w:after="100" w:afterAutospacing="1"/>
    </w:pPr>
    <w:rPr>
      <w:rFonts w:ascii="Book Antiqua" w:hAnsi="Book Antiqua"/>
      <w:sz w:val="20"/>
      <w:szCs w:val="20"/>
    </w:rPr>
  </w:style>
  <w:style w:type="paragraph" w:customStyle="1" w:styleId="TITULLIUDHEZIMI">
    <w:name w:val="TITULLI UDHEZIMI"/>
    <w:basedOn w:val="Normal"/>
    <w:rsid w:val="00C4348B"/>
    <w:pPr>
      <w:spacing w:before="240" w:after="240"/>
      <w:jc w:val="center"/>
    </w:pPr>
    <w:rPr>
      <w:rFonts w:ascii="Book Antiqua" w:hAnsi="Book Antiqua"/>
      <w:b/>
      <w:lang w:val="pl-PL"/>
    </w:rPr>
  </w:style>
  <w:style w:type="paragraph" w:customStyle="1" w:styleId="normaludhezimi">
    <w:name w:val="normal udhezimi"/>
    <w:basedOn w:val="Normal"/>
    <w:rsid w:val="00C4348B"/>
    <w:pPr>
      <w:spacing w:before="120" w:after="120"/>
      <w:jc w:val="both"/>
    </w:pPr>
    <w:rPr>
      <w:rFonts w:ascii="Book Antiqua" w:hAnsi="Book Antiqua"/>
      <w:sz w:val="22"/>
      <w:lang w:val="pl-PL"/>
    </w:rPr>
  </w:style>
  <w:style w:type="paragraph" w:styleId="Footer">
    <w:name w:val="footer"/>
    <w:basedOn w:val="Normal"/>
    <w:link w:val="FooterChar"/>
    <w:rsid w:val="00C4348B"/>
    <w:pPr>
      <w:tabs>
        <w:tab w:val="center" w:pos="4320"/>
        <w:tab w:val="right" w:pos="8640"/>
      </w:tabs>
    </w:pPr>
  </w:style>
  <w:style w:type="character" w:customStyle="1" w:styleId="FooterChar">
    <w:name w:val="Footer Char"/>
    <w:basedOn w:val="DefaultParagraphFont"/>
    <w:link w:val="Footer"/>
    <w:rsid w:val="00C4348B"/>
    <w:rPr>
      <w:rFonts w:eastAsia="MS Mincho"/>
      <w:sz w:val="24"/>
      <w:szCs w:val="24"/>
      <w:lang w:val="en-US" w:eastAsia="en-US" w:bidi="ar-SA"/>
    </w:rPr>
  </w:style>
  <w:style w:type="character" w:styleId="PageNumber">
    <w:name w:val="page number"/>
    <w:basedOn w:val="DefaultParagraphFont"/>
    <w:rsid w:val="00C4348B"/>
  </w:style>
  <w:style w:type="table" w:styleId="TableGrid">
    <w:name w:val="Table Grid"/>
    <w:basedOn w:val="TableNormal"/>
    <w:rsid w:val="00C4348B"/>
    <w:pPr>
      <w:numPr>
        <w:numId w:val="18"/>
      </w:numPr>
      <w:tabs>
        <w:tab w:val="clear" w:pos="648"/>
      </w:tabs>
      <w:ind w:left="0" w:firstLine="0"/>
    </w:pPr>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4348B"/>
    <w:pPr>
      <w:numPr>
        <w:numId w:val="20"/>
      </w:numPr>
      <w:tabs>
        <w:tab w:val="clear" w:pos="397"/>
        <w:tab w:val="center" w:pos="4153"/>
        <w:tab w:val="right" w:pos="8306"/>
      </w:tabs>
      <w:ind w:left="0" w:firstLine="0"/>
    </w:pPr>
    <w:rPr>
      <w:rFonts w:eastAsia="SimSun"/>
      <w:lang w:val="sq-AL" w:eastAsia="zh-CN"/>
    </w:rPr>
  </w:style>
  <w:style w:type="paragraph" w:customStyle="1" w:styleId="BoxBullet">
    <w:name w:val="Box Bullet"/>
    <w:basedOn w:val="Normal"/>
    <w:rsid w:val="00C4348B"/>
    <w:pPr>
      <w:numPr>
        <w:numId w:val="5"/>
      </w:numPr>
      <w:tabs>
        <w:tab w:val="left" w:pos="432"/>
        <w:tab w:val="num" w:pos="648"/>
      </w:tabs>
      <w:spacing w:after="40"/>
      <w:ind w:left="432" w:hanging="144"/>
    </w:pPr>
    <w:rPr>
      <w:rFonts w:ascii="Arial" w:eastAsia="Times New Roman" w:hAnsi="Arial"/>
      <w:sz w:val="17"/>
      <w:szCs w:val="20"/>
      <w:lang w:val="en-GB"/>
    </w:rPr>
  </w:style>
  <w:style w:type="character" w:styleId="Hyperlink">
    <w:name w:val="Hyperlink"/>
    <w:basedOn w:val="DefaultParagraphFont"/>
    <w:rsid w:val="00C4348B"/>
    <w:rPr>
      <w:color w:val="0000FF"/>
      <w:u w:val="single"/>
    </w:rPr>
  </w:style>
  <w:style w:type="paragraph" w:customStyle="1" w:styleId="Chapter">
    <w:name w:val="Chapter"/>
    <w:basedOn w:val="Heading1"/>
    <w:next w:val="Normal"/>
    <w:rsid w:val="00C4348B"/>
    <w:pPr>
      <w:numPr>
        <w:numId w:val="19"/>
      </w:numPr>
      <w:tabs>
        <w:tab w:val="clear" w:pos="1140"/>
        <w:tab w:val="num" w:pos="397"/>
      </w:tabs>
      <w:ind w:left="1474" w:hanging="1474"/>
    </w:pPr>
    <w:rPr>
      <w:sz w:val="24"/>
      <w:lang w:val="en-GB" w:eastAsia="fr-FR"/>
    </w:rPr>
  </w:style>
  <w:style w:type="paragraph" w:customStyle="1" w:styleId="Sub-article">
    <w:name w:val="Sub-article"/>
    <w:basedOn w:val="Heading2"/>
    <w:next w:val="Normal"/>
    <w:rsid w:val="00C4348B"/>
    <w:pPr>
      <w:numPr>
        <w:numId w:val="4"/>
      </w:numPr>
      <w:outlineLvl w:val="9"/>
    </w:pPr>
    <w:rPr>
      <w:rFonts w:eastAsia="Times New Roman"/>
      <w:i w:val="0"/>
      <w:lang w:val="fr-FR" w:eastAsia="fr-FR"/>
    </w:rPr>
  </w:style>
  <w:style w:type="paragraph" w:customStyle="1" w:styleId="SubArticle">
    <w:name w:val="Sub Article"/>
    <w:basedOn w:val="Normal"/>
    <w:next w:val="Normal"/>
    <w:rsid w:val="00C4348B"/>
    <w:pPr>
      <w:numPr>
        <w:ilvl w:val="1"/>
        <w:numId w:val="5"/>
      </w:numPr>
      <w:outlineLvl w:val="1"/>
    </w:pPr>
    <w:rPr>
      <w:rFonts w:eastAsia="Times New Roman"/>
      <w:lang w:val="en-GB" w:eastAsia="fr-FR"/>
    </w:rPr>
  </w:style>
  <w:style w:type="paragraph" w:customStyle="1" w:styleId="Article">
    <w:name w:val="Article"/>
    <w:basedOn w:val="Normal"/>
    <w:next w:val="SubArticle"/>
    <w:rsid w:val="00C4348B"/>
    <w:pPr>
      <w:numPr>
        <w:numId w:val="22"/>
      </w:numPr>
      <w:tabs>
        <w:tab w:val="clear" w:pos="1080"/>
        <w:tab w:val="num" w:pos="648"/>
      </w:tabs>
      <w:ind w:left="432" w:hanging="144"/>
      <w:outlineLvl w:val="0"/>
    </w:pPr>
    <w:rPr>
      <w:rFonts w:eastAsia="Times New Roman"/>
      <w:lang w:val="en-GB" w:eastAsia="fr-FR"/>
    </w:rPr>
  </w:style>
  <w:style w:type="paragraph" w:styleId="ListBullet0">
    <w:name w:val="List Bullet"/>
    <w:basedOn w:val="Normal"/>
    <w:rsid w:val="00C4348B"/>
    <w:rPr>
      <w:rFonts w:eastAsia="Times New Roman"/>
      <w:lang w:val="en-GB" w:eastAsia="fr-FR"/>
    </w:rPr>
  </w:style>
  <w:style w:type="paragraph" w:customStyle="1" w:styleId="List2">
    <w:name w:val="List2"/>
    <w:basedOn w:val="ListBullet0"/>
    <w:next w:val="BodyText"/>
    <w:rsid w:val="00C4348B"/>
    <w:pPr>
      <w:numPr>
        <w:numId w:val="7"/>
      </w:numPr>
    </w:pPr>
  </w:style>
  <w:style w:type="paragraph" w:customStyle="1" w:styleId="StyleLatinArialComplexeArial16ptGrasAvant0cmP">
    <w:name w:val="Style (Latin) Arial (Complexe) Arial 16 pt Gras Avant : 0 cm P..."/>
    <w:basedOn w:val="Normal"/>
    <w:rsid w:val="00C4348B"/>
    <w:rPr>
      <w:rFonts w:ascii="Arial" w:eastAsia="Times New Roman" w:hAnsi="Arial" w:cs="Arial"/>
      <w:b/>
      <w:bCs/>
      <w:sz w:val="32"/>
      <w:szCs w:val="32"/>
      <w:lang w:val="fr-FR" w:eastAsia="fr-FR"/>
    </w:rPr>
  </w:style>
  <w:style w:type="paragraph" w:styleId="NormalWeb">
    <w:name w:val="Normal (Web)"/>
    <w:basedOn w:val="Normal"/>
    <w:rsid w:val="00C4348B"/>
    <w:pPr>
      <w:spacing w:before="100" w:beforeAutospacing="1" w:after="100" w:afterAutospacing="1"/>
    </w:pPr>
    <w:rPr>
      <w:rFonts w:eastAsia="Times New Roman"/>
      <w:lang w:val="fr-FR" w:eastAsia="fr-FR"/>
    </w:rPr>
  </w:style>
  <w:style w:type="paragraph" w:customStyle="1" w:styleId="TextBox">
    <w:name w:val="Text Box"/>
    <w:basedOn w:val="Normal"/>
    <w:autoRedefine/>
    <w:rsid w:val="00C4348B"/>
    <w:pPr>
      <w:framePr w:wrap="notBeside" w:vAnchor="text" w:hAnchor="text" w:y="1"/>
    </w:pPr>
    <w:rPr>
      <w:rFonts w:eastAsia="Times New Roman"/>
      <w:lang w:val="en-GB" w:eastAsia="fr-FR"/>
    </w:rPr>
  </w:style>
  <w:style w:type="paragraph" w:customStyle="1" w:styleId="TxtBoxTitle">
    <w:name w:val="Txt Box Title"/>
    <w:basedOn w:val="TextBox"/>
    <w:next w:val="TextBox"/>
    <w:rsid w:val="00C4348B"/>
    <w:pPr>
      <w:framePr w:wrap="notBeside"/>
      <w:ind w:left="720" w:hanging="720"/>
    </w:pPr>
    <w:rPr>
      <w:b/>
    </w:rPr>
  </w:style>
  <w:style w:type="paragraph" w:styleId="BodyTextIndent">
    <w:name w:val="Body Text Indent"/>
    <w:basedOn w:val="Normal"/>
    <w:rsid w:val="00C4348B"/>
    <w:pPr>
      <w:ind w:left="1440"/>
    </w:pPr>
    <w:rPr>
      <w:rFonts w:eastAsia="Times New Roman"/>
      <w:lang w:val="en-GB" w:eastAsia="fr-FR"/>
    </w:rPr>
  </w:style>
  <w:style w:type="character" w:customStyle="1" w:styleId="CorpsdetexteCar">
    <w:name w:val="Corps de texte Car"/>
    <w:basedOn w:val="DefaultParagraphFont"/>
    <w:rsid w:val="00C4348B"/>
    <w:rPr>
      <w:sz w:val="24"/>
      <w:szCs w:val="24"/>
      <w:lang w:val="fr-FR" w:eastAsia="fr-FR" w:bidi="ar-SA"/>
    </w:rPr>
  </w:style>
  <w:style w:type="paragraph" w:customStyle="1" w:styleId="HeadingBold">
    <w:name w:val="Heading Bold"/>
    <w:basedOn w:val="Normal"/>
    <w:next w:val="Heading2"/>
    <w:rsid w:val="00C4348B"/>
    <w:pPr>
      <w:keepNext/>
      <w:spacing w:before="240" w:after="60"/>
    </w:pPr>
    <w:rPr>
      <w:rFonts w:eastAsia="Times New Roman"/>
      <w:b/>
      <w:szCs w:val="20"/>
      <w:lang w:val="en-GB"/>
    </w:rPr>
  </w:style>
  <w:style w:type="character" w:customStyle="1" w:styleId="ArticleCar">
    <w:name w:val="Article Car"/>
    <w:basedOn w:val="DefaultParagraphFont"/>
    <w:rsid w:val="00C4348B"/>
    <w:rPr>
      <w:b/>
      <w:sz w:val="24"/>
      <w:szCs w:val="24"/>
      <w:lang w:val="en-GB" w:eastAsia="fr-FR" w:bidi="ar-SA"/>
    </w:rPr>
  </w:style>
  <w:style w:type="paragraph" w:customStyle="1" w:styleId="subsubart">
    <w:name w:val="sub sub art"/>
    <w:basedOn w:val="Normal"/>
    <w:autoRedefine/>
    <w:rsid w:val="00C4348B"/>
    <w:pPr>
      <w:spacing w:line="360" w:lineRule="auto"/>
    </w:pPr>
    <w:rPr>
      <w:rFonts w:eastAsia="Times New Roman"/>
      <w:lang w:val="en-GB" w:eastAsia="fr-FR"/>
    </w:rPr>
  </w:style>
  <w:style w:type="paragraph" w:customStyle="1" w:styleId="Appendix">
    <w:name w:val="Appendix"/>
    <w:basedOn w:val="Heading4"/>
    <w:rsid w:val="00C4348B"/>
    <w:rPr>
      <w:rFonts w:ascii="Arial" w:eastAsia="Times New Roman" w:hAnsi="Arial"/>
      <w:i/>
      <w:lang w:val="en-GB" w:eastAsia="fr-FR"/>
    </w:rPr>
  </w:style>
  <w:style w:type="paragraph" w:customStyle="1" w:styleId="font5">
    <w:name w:val="font5"/>
    <w:basedOn w:val="Normal"/>
    <w:rsid w:val="00C4348B"/>
    <w:pPr>
      <w:spacing w:before="100" w:beforeAutospacing="1" w:after="100" w:afterAutospacing="1"/>
    </w:pPr>
    <w:rPr>
      <w:rFonts w:ascii="Arial" w:eastAsia="Times New Roman" w:hAnsi="Arial" w:cs="Arial"/>
      <w:sz w:val="20"/>
      <w:szCs w:val="20"/>
    </w:rPr>
  </w:style>
  <w:style w:type="paragraph" w:customStyle="1" w:styleId="xl78">
    <w:name w:val="xl78"/>
    <w:basedOn w:val="Normal"/>
    <w:rsid w:val="00C4348B"/>
    <w:pPr>
      <w:pBdr>
        <w:left w:val="single" w:sz="8" w:space="0" w:color="auto"/>
        <w:right w:val="single" w:sz="8" w:space="0" w:color="auto"/>
      </w:pBdr>
      <w:shd w:val="clear" w:color="auto" w:fill="FFFFFF"/>
      <w:spacing w:before="100" w:beforeAutospacing="1" w:after="100" w:afterAutospacing="1"/>
    </w:pPr>
    <w:rPr>
      <w:rFonts w:ascii="Arial" w:eastAsia="Times New Roman" w:hAnsi="Arial" w:cs="Arial"/>
    </w:rPr>
  </w:style>
  <w:style w:type="paragraph" w:customStyle="1" w:styleId="xl79">
    <w:name w:val="xl79"/>
    <w:basedOn w:val="Normal"/>
    <w:rsid w:val="00C4348B"/>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pPr>
    <w:rPr>
      <w:rFonts w:ascii="Arial" w:eastAsia="Times New Roman" w:hAnsi="Arial" w:cs="Arial"/>
    </w:rPr>
  </w:style>
  <w:style w:type="paragraph" w:customStyle="1" w:styleId="xl82">
    <w:name w:val="xl82"/>
    <w:basedOn w:val="Normal"/>
    <w:rsid w:val="00C4348B"/>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i/>
      <w:iCs/>
      <w:sz w:val="18"/>
      <w:szCs w:val="18"/>
    </w:rPr>
  </w:style>
  <w:style w:type="paragraph" w:customStyle="1" w:styleId="xl83">
    <w:name w:val="xl83"/>
    <w:basedOn w:val="Normal"/>
    <w:rsid w:val="00C4348B"/>
    <w:pPr>
      <w:pBdr>
        <w:left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i/>
      <w:iCs/>
      <w:sz w:val="18"/>
      <w:szCs w:val="18"/>
    </w:rPr>
  </w:style>
  <w:style w:type="paragraph" w:styleId="BodyText2">
    <w:name w:val="Body Text 2"/>
    <w:basedOn w:val="Normal"/>
    <w:rsid w:val="00C4348B"/>
    <w:rPr>
      <w:rFonts w:eastAsia="Times New Roman"/>
      <w:b/>
      <w:bCs/>
      <w:u w:val="single"/>
      <w:lang w:val="en-GB" w:eastAsia="fr-FR"/>
    </w:rPr>
  </w:style>
  <w:style w:type="character" w:styleId="FollowedHyperlink">
    <w:name w:val="FollowedHyperlink"/>
    <w:basedOn w:val="DefaultParagraphFont"/>
    <w:rsid w:val="00C4348B"/>
    <w:rPr>
      <w:color w:val="800080"/>
      <w:u w:val="single"/>
    </w:rPr>
  </w:style>
  <w:style w:type="paragraph" w:customStyle="1" w:styleId="TableFigureFooter">
    <w:name w:val="Table/Figure Footer"/>
    <w:rsid w:val="00C4348B"/>
    <w:pPr>
      <w:numPr>
        <w:numId w:val="23"/>
      </w:numPr>
      <w:tabs>
        <w:tab w:val="clear" w:pos="1620"/>
        <w:tab w:val="left" w:pos="886"/>
      </w:tabs>
      <w:spacing w:before="60" w:after="120"/>
      <w:ind w:left="0" w:firstLine="0"/>
    </w:pPr>
    <w:rPr>
      <w:rFonts w:eastAsia="Batang"/>
      <w:noProof/>
      <w:lang w:val="fr-FR" w:eastAsia="fr-FR"/>
    </w:rPr>
  </w:style>
  <w:style w:type="paragraph" w:customStyle="1" w:styleId="Tabletitleandsubtitle">
    <w:name w:val="Table title and subtitle"/>
    <w:basedOn w:val="Subtitle"/>
    <w:rsid w:val="00C4348B"/>
    <w:pPr>
      <w:numPr>
        <w:numId w:val="8"/>
      </w:numPr>
      <w:spacing w:before="60"/>
      <w:outlineLvl w:val="9"/>
    </w:pPr>
    <w:rPr>
      <w:rFonts w:ascii="Times New Roman" w:hAnsi="Times New Roman" w:cs="Times New Roman"/>
      <w:i/>
      <w:iCs/>
      <w:lang w:val="en-NZ"/>
    </w:rPr>
  </w:style>
  <w:style w:type="paragraph" w:styleId="Subtitle">
    <w:name w:val="Subtitle"/>
    <w:basedOn w:val="Normal"/>
    <w:qFormat/>
    <w:rsid w:val="00C4348B"/>
    <w:pPr>
      <w:spacing w:after="60"/>
      <w:jc w:val="center"/>
      <w:outlineLvl w:val="1"/>
    </w:pPr>
    <w:rPr>
      <w:rFonts w:ascii="Arial" w:eastAsia="Times New Roman" w:hAnsi="Arial" w:cs="Arial"/>
      <w:lang w:val="fr-FR" w:eastAsia="fr-FR"/>
    </w:rPr>
  </w:style>
  <w:style w:type="paragraph" w:customStyle="1" w:styleId="List1">
    <w:name w:val="List1"/>
    <w:basedOn w:val="ListBullet0"/>
    <w:next w:val="BodyText"/>
    <w:rsid w:val="00C4348B"/>
    <w:pPr>
      <w:numPr>
        <w:numId w:val="8"/>
      </w:numPr>
    </w:pPr>
  </w:style>
  <w:style w:type="paragraph" w:customStyle="1" w:styleId="Boxtext0">
    <w:name w:val="Box text"/>
    <w:basedOn w:val="BodyText"/>
    <w:rsid w:val="00C4348B"/>
    <w:pPr>
      <w:jc w:val="both"/>
    </w:pPr>
    <w:rPr>
      <w:sz w:val="20"/>
      <w:lang w:val="en-GB" w:eastAsia="fr-FR"/>
    </w:rPr>
  </w:style>
  <w:style w:type="paragraph" w:customStyle="1" w:styleId="Boxlist">
    <w:name w:val="Box list"/>
    <w:basedOn w:val="List1"/>
    <w:rsid w:val="00C4348B"/>
    <w:rPr>
      <w:iCs/>
      <w:sz w:val="20"/>
    </w:rPr>
  </w:style>
  <w:style w:type="paragraph" w:customStyle="1" w:styleId="DocumentTitle">
    <w:name w:val="Document Title"/>
    <w:basedOn w:val="Normal"/>
    <w:next w:val="Normal"/>
    <w:rsid w:val="00C4348B"/>
    <w:pPr>
      <w:jc w:val="center"/>
    </w:pPr>
    <w:rPr>
      <w:rFonts w:ascii="Arial" w:eastAsia="Times New Roman" w:hAnsi="Arial"/>
      <w:b/>
      <w:sz w:val="32"/>
      <w:lang w:val="fr-FR" w:eastAsia="fr-FR"/>
    </w:rPr>
  </w:style>
  <w:style w:type="paragraph" w:customStyle="1" w:styleId="StyleCentr">
    <w:name w:val="Style Centré"/>
    <w:basedOn w:val="Normal"/>
    <w:rsid w:val="00C4348B"/>
    <w:pPr>
      <w:numPr>
        <w:numId w:val="24"/>
      </w:numPr>
      <w:tabs>
        <w:tab w:val="clear" w:pos="1440"/>
      </w:tabs>
      <w:ind w:left="0" w:firstLine="0"/>
      <w:jc w:val="center"/>
    </w:pPr>
    <w:rPr>
      <w:rFonts w:eastAsia="Times New Roman"/>
      <w:lang w:val="fr-FR" w:eastAsia="fr-FR"/>
    </w:rPr>
  </w:style>
  <w:style w:type="paragraph" w:customStyle="1" w:styleId="iList">
    <w:name w:val="(i) List"/>
    <w:basedOn w:val="List2"/>
    <w:rsid w:val="00C4348B"/>
    <w:pPr>
      <w:numPr>
        <w:numId w:val="9"/>
      </w:numPr>
      <w:tabs>
        <w:tab w:val="left" w:pos="2160"/>
      </w:tabs>
      <w:spacing w:before="120" w:after="100" w:afterAutospacing="1"/>
      <w:ind w:left="0" w:firstLine="0"/>
    </w:pPr>
  </w:style>
  <w:style w:type="paragraph" w:customStyle="1" w:styleId="List3">
    <w:name w:val="List3"/>
    <w:basedOn w:val="ListBullet0"/>
    <w:next w:val="BodyText"/>
    <w:rsid w:val="00C4348B"/>
    <w:pPr>
      <w:tabs>
        <w:tab w:val="num" w:pos="1080"/>
      </w:tabs>
      <w:ind w:left="1080" w:hanging="360"/>
    </w:pPr>
  </w:style>
  <w:style w:type="paragraph" w:customStyle="1" w:styleId="List4">
    <w:name w:val="List4"/>
    <w:basedOn w:val="Normal"/>
    <w:rsid w:val="00C4348B"/>
    <w:pPr>
      <w:numPr>
        <w:numId w:val="10"/>
      </w:numPr>
    </w:pPr>
    <w:rPr>
      <w:rFonts w:eastAsia="Times New Roman"/>
      <w:lang w:val="fr-FR" w:eastAsia="fr-FR"/>
    </w:rPr>
  </w:style>
  <w:style w:type="paragraph" w:customStyle="1" w:styleId="Heading20">
    <w:name w:val="Heading2"/>
    <w:basedOn w:val="Normal"/>
    <w:rsid w:val="00C4348B"/>
    <w:pPr>
      <w:jc w:val="both"/>
    </w:pPr>
    <w:rPr>
      <w:rFonts w:ascii="Arial" w:eastAsia="SimSun" w:hAnsi="Arial" w:cs="Arial"/>
      <w:b/>
      <w:bCs/>
      <w:lang w:val="sq-AL"/>
    </w:rPr>
  </w:style>
  <w:style w:type="paragraph" w:styleId="TOC1">
    <w:name w:val="toc 1"/>
    <w:basedOn w:val="Normal"/>
    <w:next w:val="Normal"/>
    <w:autoRedefine/>
    <w:rsid w:val="00C4348B"/>
    <w:pPr>
      <w:spacing w:before="120" w:after="120"/>
    </w:pPr>
    <w:rPr>
      <w:rFonts w:ascii="Calibri" w:eastAsia="SimSun" w:hAnsi="Calibri"/>
      <w:b/>
      <w:bCs/>
      <w:caps/>
      <w:sz w:val="20"/>
      <w:szCs w:val="20"/>
      <w:lang w:val="sq-AL" w:eastAsia="zh-CN"/>
    </w:rPr>
  </w:style>
  <w:style w:type="paragraph" w:customStyle="1" w:styleId="Char2">
    <w:name w:val=" Char2"/>
    <w:basedOn w:val="Normal"/>
    <w:rsid w:val="00C4348B"/>
    <w:pPr>
      <w:spacing w:after="160" w:line="240" w:lineRule="exact"/>
    </w:pPr>
    <w:rPr>
      <w:rFonts w:ascii="Tahoma" w:hAnsi="Tahoma"/>
      <w:sz w:val="20"/>
      <w:szCs w:val="20"/>
    </w:rPr>
  </w:style>
  <w:style w:type="paragraph" w:customStyle="1" w:styleId="Heading2TimesNewRoman">
    <w:name w:val="Heading 2 + Times New Roman"/>
    <w:basedOn w:val="Heading1"/>
    <w:rsid w:val="00C4348B"/>
    <w:rPr>
      <w:rFonts w:ascii="Times New Roman" w:eastAsia="SimSun" w:hAnsi="Times New Roman" w:cs="Times New Roman"/>
      <w:lang w:val="sq-AL" w:eastAsia="zh-CN"/>
    </w:rPr>
  </w:style>
  <w:style w:type="character" w:styleId="CommentReference">
    <w:name w:val="annotation reference"/>
    <w:basedOn w:val="DefaultParagraphFont"/>
    <w:rsid w:val="00C4348B"/>
    <w:rPr>
      <w:sz w:val="16"/>
      <w:szCs w:val="16"/>
    </w:rPr>
  </w:style>
  <w:style w:type="paragraph" w:styleId="CommentSubject">
    <w:name w:val="annotation subject"/>
    <w:basedOn w:val="CommentText"/>
    <w:next w:val="CommentText"/>
    <w:link w:val="CommentSubjectChar"/>
    <w:rsid w:val="00C4348B"/>
    <w:rPr>
      <w:b/>
      <w:bCs/>
    </w:rPr>
  </w:style>
  <w:style w:type="character" w:customStyle="1" w:styleId="CommentSubjectChar">
    <w:name w:val="Comment Subject Char"/>
    <w:basedOn w:val="CommentTextChar"/>
    <w:link w:val="CommentSubject"/>
    <w:rsid w:val="00C4348B"/>
    <w:rPr>
      <w:rFonts w:ascii="Trebuchet MS" w:eastAsia="MS Mincho" w:hAnsi="Trebuchet MS"/>
      <w:b/>
      <w:bCs/>
      <w:lang w:val="en-GB" w:eastAsia="en-US" w:bidi="ar-SA"/>
    </w:rPr>
  </w:style>
  <w:style w:type="paragraph" w:styleId="BodyTextIndent2">
    <w:name w:val="Body Text Indent 2"/>
    <w:basedOn w:val="Normal"/>
    <w:rsid w:val="00C4348B"/>
    <w:pPr>
      <w:spacing w:after="120" w:line="480" w:lineRule="auto"/>
      <w:ind w:left="360"/>
    </w:pPr>
    <w:rPr>
      <w:rFonts w:eastAsia="Times New Roman"/>
      <w:szCs w:val="30"/>
      <w:lang w:val="sq-AL"/>
    </w:rPr>
  </w:style>
  <w:style w:type="paragraph" w:styleId="BodyText3">
    <w:name w:val="Body Text 3"/>
    <w:basedOn w:val="Normal"/>
    <w:rsid w:val="00C4348B"/>
    <w:pPr>
      <w:spacing w:after="120"/>
    </w:pPr>
    <w:rPr>
      <w:rFonts w:eastAsia="Times New Roman"/>
      <w:sz w:val="16"/>
      <w:szCs w:val="16"/>
      <w:lang w:val="sq-AL"/>
    </w:rPr>
  </w:style>
  <w:style w:type="paragraph" w:styleId="List">
    <w:name w:val="List"/>
    <w:basedOn w:val="Normal"/>
    <w:rsid w:val="00C4348B"/>
    <w:pPr>
      <w:ind w:left="283" w:hanging="283"/>
    </w:pPr>
    <w:rPr>
      <w:rFonts w:eastAsia="Times New Roman"/>
      <w:lang w:val="en-GB"/>
    </w:rPr>
  </w:style>
  <w:style w:type="paragraph" w:styleId="Title">
    <w:name w:val="Title"/>
    <w:basedOn w:val="Normal"/>
    <w:qFormat/>
    <w:rsid w:val="00C4348B"/>
    <w:pPr>
      <w:jc w:val="center"/>
    </w:pPr>
    <w:rPr>
      <w:rFonts w:eastAsia="Times New Roman"/>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2190</Words>
  <Characters>12488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14649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