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79C" w:rsidRDefault="00E0279C" w:rsidP="00E0279C">
      <w:pPr>
        <w:pStyle w:val="Akti"/>
      </w:pPr>
      <w:bookmarkStart w:id="0" w:name="_GoBack"/>
      <w:bookmarkEnd w:id="0"/>
      <w:r>
        <w:t>Kërkesë</w:t>
      </w:r>
    </w:p>
    <w:p w:rsidR="00E0279C" w:rsidRDefault="00E0279C" w:rsidP="00E0279C">
      <w:pPr>
        <w:pStyle w:val="NumriData"/>
      </w:pPr>
      <w:r w:rsidRPr="008E540F">
        <w:t>Nr</w:t>
      </w:r>
      <w:r>
        <w:t>.3379, datë 1.6.2010</w:t>
      </w:r>
    </w:p>
    <w:p w:rsidR="00E0279C" w:rsidRDefault="00E0279C" w:rsidP="00E0279C">
      <w:pPr>
        <w:pStyle w:val="Paragrafi0"/>
      </w:pPr>
    </w:p>
    <w:p w:rsidR="00E0279C" w:rsidRDefault="00E0279C" w:rsidP="00E0279C">
      <w:pPr>
        <w:pStyle w:val="Titulli0"/>
      </w:pPr>
      <w:r>
        <w:t>Për shpronësim publik</w:t>
      </w:r>
    </w:p>
    <w:p w:rsidR="00E0279C" w:rsidRDefault="00E0279C" w:rsidP="00E0279C">
      <w:pPr>
        <w:pStyle w:val="Paragrafi0"/>
      </w:pPr>
    </w:p>
    <w:p w:rsidR="00E0279C" w:rsidRDefault="00E0279C" w:rsidP="00E0279C">
      <w:pPr>
        <w:pStyle w:val="Paragrafi0"/>
      </w:pPr>
      <w:r>
        <w:t>Ministria e Punëve Publike dhe Transportit shpall kërkesën për shpronësim për interes publik të pasurive të paluajtshme, pronë private, që preken nga ndërtimi i segmentit rrugor Dhërmi-Vuno.</w:t>
      </w:r>
    </w:p>
    <w:p w:rsidR="00E0279C" w:rsidRDefault="00E0279C" w:rsidP="00E0279C">
      <w:pPr>
        <w:pStyle w:val="Paragrafi0"/>
      </w:pPr>
      <w: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dhe Transportit, për pronarët sipas listës emërore bashkëlidhur.</w:t>
      </w:r>
    </w:p>
    <w:p w:rsidR="00E0279C" w:rsidRDefault="00E0279C" w:rsidP="00E0279C">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E0279C" w:rsidRDefault="00E0279C" w:rsidP="00E0279C">
      <w:pPr>
        <w:pStyle w:val="Paragrafi0"/>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E0279C" w:rsidRDefault="00E0279C" w:rsidP="00E0279C">
      <w:pPr>
        <w:pStyle w:val="Paragrafi0"/>
      </w:pPr>
      <w:r>
        <w:t>Vlera totale e këtij shpronësimi është 507 465 (pesëqind e shtatë mijë e katërqind e gjashtëdhjetë e pesë) lekë.</w:t>
      </w:r>
    </w:p>
    <w:p w:rsidR="00E0279C" w:rsidRDefault="00E0279C" w:rsidP="00E0279C">
      <w:pPr>
        <w:pStyle w:val="Paragrafi0"/>
      </w:pPr>
    </w:p>
    <w:p w:rsidR="00E0279C" w:rsidRPr="00E0279C" w:rsidRDefault="00E0279C" w:rsidP="00E0279C">
      <w:pPr>
        <w:pStyle w:val="TitulliTitull"/>
        <w:rPr>
          <w:lang w:val="it-IT"/>
        </w:rPr>
      </w:pPr>
      <w:r w:rsidRPr="00E0279C">
        <w:rPr>
          <w:lang w:val="it-IT"/>
        </w:rPr>
        <w:t>Lista e pronarëve që shpronësohen nga ndërtimi i segmentit rrugor Dhërmi-Vuno</w:t>
      </w:r>
    </w:p>
    <w:p w:rsidR="00E0279C" w:rsidRPr="00E0279C" w:rsidRDefault="00E0279C" w:rsidP="00E0279C">
      <w:pPr>
        <w:pStyle w:val="TitulliTitull"/>
        <w:rPr>
          <w:lang w:val="it-IT"/>
        </w:rPr>
      </w:pPr>
    </w:p>
    <w:tbl>
      <w:tblPr>
        <w:tblStyle w:val="xl58"/>
        <w:tblW w:w="0" w:type="auto"/>
        <w:jc w:val="center"/>
        <w:tblLook w:val="01E0" w:firstRow="1" w:lastRow="1" w:firstColumn="1" w:lastColumn="1" w:noHBand="0" w:noVBand="0"/>
      </w:tblPr>
      <w:tblGrid>
        <w:gridCol w:w="504"/>
        <w:gridCol w:w="1563"/>
        <w:gridCol w:w="656"/>
        <w:gridCol w:w="1405"/>
        <w:gridCol w:w="806"/>
        <w:gridCol w:w="1046"/>
        <w:gridCol w:w="1062"/>
        <w:gridCol w:w="1814"/>
      </w:tblGrid>
      <w:tr w:rsidR="00E0279C" w:rsidTr="00E0279C">
        <w:trPr>
          <w:jc w:val="center"/>
        </w:trPr>
        <w:tc>
          <w:tcPr>
            <w:tcW w:w="0" w:type="auto"/>
            <w:vMerge w:val="restart"/>
          </w:tcPr>
          <w:p w:rsidR="00E0279C" w:rsidRDefault="00E0279C" w:rsidP="00E0279C">
            <w:pPr>
              <w:pStyle w:val="Tabele"/>
            </w:pPr>
            <w:r>
              <w:t>Nr.</w:t>
            </w:r>
          </w:p>
        </w:tc>
        <w:tc>
          <w:tcPr>
            <w:tcW w:w="0" w:type="auto"/>
          </w:tcPr>
          <w:p w:rsidR="00E0279C" w:rsidRDefault="00E0279C" w:rsidP="00E0279C">
            <w:pPr>
              <w:pStyle w:val="Tabele"/>
            </w:pPr>
            <w:r>
              <w:t>Pronari</w:t>
            </w:r>
          </w:p>
        </w:tc>
        <w:tc>
          <w:tcPr>
            <w:tcW w:w="0" w:type="auto"/>
            <w:vMerge w:val="restart"/>
          </w:tcPr>
          <w:p w:rsidR="00E0279C" w:rsidRDefault="00E0279C" w:rsidP="00E0279C">
            <w:pPr>
              <w:pStyle w:val="Tabele"/>
            </w:pPr>
            <w:r>
              <w:t>ZK</w:t>
            </w:r>
          </w:p>
        </w:tc>
        <w:tc>
          <w:tcPr>
            <w:tcW w:w="0" w:type="auto"/>
            <w:vMerge w:val="restart"/>
          </w:tcPr>
          <w:p w:rsidR="00E0279C" w:rsidRDefault="00E0279C" w:rsidP="00E0279C">
            <w:pPr>
              <w:pStyle w:val="Tabele"/>
            </w:pPr>
            <w:r>
              <w:t>Nr.regjistri hipotekor</w:t>
            </w:r>
          </w:p>
        </w:tc>
        <w:tc>
          <w:tcPr>
            <w:tcW w:w="0" w:type="auto"/>
            <w:gridSpan w:val="3"/>
          </w:tcPr>
          <w:p w:rsidR="00E0279C" w:rsidRDefault="00E0279C" w:rsidP="00E0279C">
            <w:pPr>
              <w:pStyle w:val="Tabele"/>
            </w:pPr>
            <w:r>
              <w:t>Kullotë</w:t>
            </w:r>
          </w:p>
        </w:tc>
        <w:tc>
          <w:tcPr>
            <w:tcW w:w="0" w:type="auto"/>
          </w:tcPr>
          <w:p w:rsidR="00E0279C" w:rsidRDefault="00E0279C" w:rsidP="00E0279C">
            <w:pPr>
              <w:pStyle w:val="Tabele"/>
            </w:pPr>
          </w:p>
        </w:tc>
      </w:tr>
      <w:tr w:rsidR="00E0279C" w:rsidTr="00E0279C">
        <w:trPr>
          <w:jc w:val="center"/>
        </w:trPr>
        <w:tc>
          <w:tcPr>
            <w:tcW w:w="0" w:type="auto"/>
            <w:vMerge/>
          </w:tcPr>
          <w:p w:rsidR="00E0279C" w:rsidRDefault="00E0279C" w:rsidP="00E0279C">
            <w:pPr>
              <w:pStyle w:val="Tabele"/>
            </w:pPr>
          </w:p>
        </w:tc>
        <w:tc>
          <w:tcPr>
            <w:tcW w:w="0" w:type="auto"/>
          </w:tcPr>
          <w:p w:rsidR="00E0279C" w:rsidRDefault="00E0279C" w:rsidP="00E0279C">
            <w:pPr>
              <w:pStyle w:val="Tabele"/>
            </w:pPr>
            <w:r>
              <w:t>Emri</w:t>
            </w:r>
          </w:p>
        </w:tc>
        <w:tc>
          <w:tcPr>
            <w:tcW w:w="0" w:type="auto"/>
            <w:vMerge/>
          </w:tcPr>
          <w:p w:rsidR="00E0279C" w:rsidRDefault="00E0279C" w:rsidP="00E0279C">
            <w:pPr>
              <w:pStyle w:val="Tabele"/>
            </w:pPr>
          </w:p>
        </w:tc>
        <w:tc>
          <w:tcPr>
            <w:tcW w:w="0" w:type="auto"/>
            <w:vMerge/>
          </w:tcPr>
          <w:p w:rsidR="00E0279C" w:rsidRDefault="00E0279C" w:rsidP="00E0279C">
            <w:pPr>
              <w:pStyle w:val="Tabele"/>
            </w:pPr>
          </w:p>
        </w:tc>
        <w:tc>
          <w:tcPr>
            <w:tcW w:w="0" w:type="auto"/>
          </w:tcPr>
          <w:p w:rsidR="00E0279C" w:rsidRDefault="00E0279C" w:rsidP="00E0279C">
            <w:pPr>
              <w:pStyle w:val="Tabele"/>
            </w:pPr>
            <w:r>
              <w:t>Sip.m</w:t>
            </w:r>
            <w:r w:rsidRPr="00493504">
              <w:rPr>
                <w:vertAlign w:val="superscript"/>
              </w:rPr>
              <w:t>2</w:t>
            </w:r>
          </w:p>
        </w:tc>
        <w:tc>
          <w:tcPr>
            <w:tcW w:w="0" w:type="auto"/>
          </w:tcPr>
          <w:p w:rsidR="00E0279C" w:rsidRDefault="00E0279C" w:rsidP="00E0279C">
            <w:pPr>
              <w:pStyle w:val="Tabele"/>
            </w:pPr>
            <w:r>
              <w:t>Çmimi lekë/m</w:t>
            </w:r>
            <w:r w:rsidRPr="00493504">
              <w:rPr>
                <w:vertAlign w:val="superscript"/>
              </w:rPr>
              <w:t>2</w:t>
            </w:r>
          </w:p>
        </w:tc>
        <w:tc>
          <w:tcPr>
            <w:tcW w:w="0" w:type="auto"/>
          </w:tcPr>
          <w:p w:rsidR="00E0279C" w:rsidRDefault="00E0279C" w:rsidP="00E0279C">
            <w:pPr>
              <w:pStyle w:val="Tabele"/>
            </w:pPr>
            <w:r>
              <w:t>Vlera lekë</w:t>
            </w:r>
          </w:p>
        </w:tc>
        <w:tc>
          <w:tcPr>
            <w:tcW w:w="0" w:type="auto"/>
          </w:tcPr>
          <w:p w:rsidR="00E0279C" w:rsidRDefault="00E0279C" w:rsidP="00E0279C">
            <w:pPr>
              <w:pStyle w:val="Tabele"/>
            </w:pPr>
            <w:r>
              <w:t>Shënime</w:t>
            </w:r>
          </w:p>
        </w:tc>
      </w:tr>
      <w:tr w:rsidR="00E0279C" w:rsidTr="00E0279C">
        <w:trPr>
          <w:jc w:val="center"/>
        </w:trPr>
        <w:tc>
          <w:tcPr>
            <w:tcW w:w="0" w:type="auto"/>
          </w:tcPr>
          <w:p w:rsidR="00E0279C" w:rsidRDefault="00E0279C" w:rsidP="00E0279C">
            <w:pPr>
              <w:pStyle w:val="Tabele"/>
            </w:pPr>
          </w:p>
        </w:tc>
        <w:tc>
          <w:tcPr>
            <w:tcW w:w="0" w:type="auto"/>
          </w:tcPr>
          <w:p w:rsidR="00E0279C" w:rsidRDefault="00E0279C" w:rsidP="00E0279C">
            <w:pPr>
              <w:pStyle w:val="Tabele"/>
            </w:pPr>
            <w:r>
              <w:t>Guliem Petro Trola</w:t>
            </w: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r>
      <w:tr w:rsidR="00E0279C" w:rsidTr="00E0279C">
        <w:trPr>
          <w:jc w:val="center"/>
        </w:trPr>
        <w:tc>
          <w:tcPr>
            <w:tcW w:w="0" w:type="auto"/>
          </w:tcPr>
          <w:p w:rsidR="00E0279C" w:rsidRDefault="00E0279C" w:rsidP="00E0279C">
            <w:pPr>
              <w:pStyle w:val="Tabele"/>
            </w:pPr>
          </w:p>
        </w:tc>
        <w:tc>
          <w:tcPr>
            <w:tcW w:w="0" w:type="auto"/>
          </w:tcPr>
          <w:p w:rsidR="00E0279C" w:rsidRDefault="00E0279C" w:rsidP="00E0279C">
            <w:pPr>
              <w:pStyle w:val="Tabele"/>
            </w:pPr>
            <w:r>
              <w:t>Vasilika Petro Gjini (Trola)</w:t>
            </w: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r>
      <w:tr w:rsidR="00E0279C" w:rsidTr="00E0279C">
        <w:trPr>
          <w:jc w:val="center"/>
        </w:trPr>
        <w:tc>
          <w:tcPr>
            <w:tcW w:w="0" w:type="auto"/>
          </w:tcPr>
          <w:p w:rsidR="00E0279C" w:rsidRDefault="00E0279C" w:rsidP="00E0279C">
            <w:pPr>
              <w:pStyle w:val="Tabele"/>
            </w:pPr>
          </w:p>
        </w:tc>
        <w:tc>
          <w:tcPr>
            <w:tcW w:w="0" w:type="auto"/>
          </w:tcPr>
          <w:p w:rsidR="00E0279C" w:rsidRDefault="00E0279C" w:rsidP="00E0279C">
            <w:pPr>
              <w:pStyle w:val="Tabele"/>
            </w:pPr>
            <w:r>
              <w:t>Liri Petro Kora (Trola)</w:t>
            </w: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r>
      <w:tr w:rsidR="00E0279C" w:rsidTr="00E0279C">
        <w:trPr>
          <w:jc w:val="center"/>
        </w:trPr>
        <w:tc>
          <w:tcPr>
            <w:tcW w:w="0" w:type="auto"/>
          </w:tcPr>
          <w:p w:rsidR="00E0279C" w:rsidRDefault="00E0279C" w:rsidP="00E0279C">
            <w:pPr>
              <w:pStyle w:val="Tabele"/>
            </w:pPr>
          </w:p>
        </w:tc>
        <w:tc>
          <w:tcPr>
            <w:tcW w:w="0" w:type="auto"/>
          </w:tcPr>
          <w:p w:rsidR="00E0279C" w:rsidRDefault="00E0279C" w:rsidP="00E0279C">
            <w:pPr>
              <w:pStyle w:val="Tabele"/>
            </w:pPr>
            <w:r>
              <w:t>Spiro Petro Trola</w:t>
            </w: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r>
      <w:tr w:rsidR="00E0279C" w:rsidTr="00E0279C">
        <w:trPr>
          <w:jc w:val="center"/>
        </w:trPr>
        <w:tc>
          <w:tcPr>
            <w:tcW w:w="0" w:type="auto"/>
          </w:tcPr>
          <w:p w:rsidR="00E0279C" w:rsidRDefault="00E0279C" w:rsidP="00E0279C">
            <w:pPr>
              <w:pStyle w:val="Tabele"/>
            </w:pPr>
          </w:p>
        </w:tc>
        <w:tc>
          <w:tcPr>
            <w:tcW w:w="0" w:type="auto"/>
          </w:tcPr>
          <w:p w:rsidR="00E0279C" w:rsidRDefault="00E0279C" w:rsidP="00E0279C">
            <w:pPr>
              <w:pStyle w:val="Tabele"/>
            </w:pPr>
            <w:r>
              <w:t>Kristina Petro Trola</w:t>
            </w: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r>
      <w:tr w:rsidR="00E0279C" w:rsidTr="00E0279C">
        <w:trPr>
          <w:jc w:val="center"/>
        </w:trPr>
        <w:tc>
          <w:tcPr>
            <w:tcW w:w="0" w:type="auto"/>
          </w:tcPr>
          <w:p w:rsidR="00E0279C" w:rsidRDefault="00E0279C" w:rsidP="00E0279C">
            <w:pPr>
              <w:pStyle w:val="Tabele"/>
            </w:pPr>
          </w:p>
        </w:tc>
        <w:tc>
          <w:tcPr>
            <w:tcW w:w="0" w:type="auto"/>
          </w:tcPr>
          <w:p w:rsidR="00E0279C" w:rsidRDefault="00E0279C" w:rsidP="00E0279C">
            <w:pPr>
              <w:pStyle w:val="Tabele"/>
            </w:pPr>
            <w:r>
              <w:t>Polikseni Trola</w:t>
            </w: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r>
      <w:tr w:rsidR="00E0279C" w:rsidTr="00E0279C">
        <w:trPr>
          <w:jc w:val="center"/>
        </w:trPr>
        <w:tc>
          <w:tcPr>
            <w:tcW w:w="0" w:type="auto"/>
          </w:tcPr>
          <w:p w:rsidR="00E0279C" w:rsidRDefault="00E0279C" w:rsidP="00E0279C">
            <w:pPr>
              <w:pStyle w:val="Tabele"/>
            </w:pPr>
          </w:p>
        </w:tc>
        <w:tc>
          <w:tcPr>
            <w:tcW w:w="0" w:type="auto"/>
          </w:tcPr>
          <w:p w:rsidR="00E0279C" w:rsidRDefault="00E0279C" w:rsidP="00E0279C">
            <w:pPr>
              <w:pStyle w:val="Tabele"/>
            </w:pPr>
            <w:smartTag w:uri="urn:schemas-microsoft-com:office:smarttags" w:element="place">
              <w:smartTag w:uri="urn:schemas-microsoft-com:office:smarttags" w:element="City">
                <w:r>
                  <w:t>Edmond</w:t>
                </w:r>
              </w:smartTag>
            </w:smartTag>
            <w:r>
              <w:t xml:space="preserve"> Foto Trola</w:t>
            </w: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r>
      <w:tr w:rsidR="00E0279C" w:rsidTr="00E0279C">
        <w:trPr>
          <w:jc w:val="center"/>
        </w:trPr>
        <w:tc>
          <w:tcPr>
            <w:tcW w:w="0" w:type="auto"/>
          </w:tcPr>
          <w:p w:rsidR="00E0279C" w:rsidRDefault="00E0279C" w:rsidP="00E0279C">
            <w:pPr>
              <w:pStyle w:val="Tabele"/>
            </w:pPr>
          </w:p>
        </w:tc>
        <w:tc>
          <w:tcPr>
            <w:tcW w:w="0" w:type="auto"/>
          </w:tcPr>
          <w:p w:rsidR="00E0279C" w:rsidRDefault="00E0279C" w:rsidP="00E0279C">
            <w:pPr>
              <w:pStyle w:val="Tabele"/>
            </w:pPr>
            <w:r>
              <w:t>Aleksandra Foto Trola</w:t>
            </w: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r>
      <w:tr w:rsidR="00E0279C" w:rsidTr="00E0279C">
        <w:trPr>
          <w:jc w:val="center"/>
        </w:trPr>
        <w:tc>
          <w:tcPr>
            <w:tcW w:w="0" w:type="auto"/>
          </w:tcPr>
          <w:p w:rsidR="00E0279C" w:rsidRDefault="00E0279C" w:rsidP="00E0279C">
            <w:pPr>
              <w:pStyle w:val="Tabele"/>
            </w:pPr>
          </w:p>
        </w:tc>
        <w:tc>
          <w:tcPr>
            <w:tcW w:w="0" w:type="auto"/>
          </w:tcPr>
          <w:p w:rsidR="00E0279C" w:rsidRDefault="00E0279C" w:rsidP="00E0279C">
            <w:pPr>
              <w:pStyle w:val="Tabele"/>
            </w:pPr>
            <w:r>
              <w:t xml:space="preserve">Agron Foto </w:t>
            </w:r>
            <w:r>
              <w:lastRenderedPageBreak/>
              <w:t>Trola</w:t>
            </w:r>
          </w:p>
        </w:tc>
        <w:tc>
          <w:tcPr>
            <w:tcW w:w="0" w:type="auto"/>
          </w:tcPr>
          <w:p w:rsidR="00E0279C" w:rsidRDefault="00E0279C" w:rsidP="00E0279C">
            <w:pPr>
              <w:pStyle w:val="Tabele"/>
            </w:pPr>
            <w:r>
              <w:lastRenderedPageBreak/>
              <w:t>3844</w:t>
            </w:r>
          </w:p>
        </w:tc>
        <w:tc>
          <w:tcPr>
            <w:tcW w:w="0" w:type="auto"/>
          </w:tcPr>
          <w:p w:rsidR="00E0279C" w:rsidRDefault="00E0279C" w:rsidP="00E0279C">
            <w:pPr>
              <w:pStyle w:val="Tabele"/>
            </w:pPr>
            <w:r>
              <w:t>52</w:t>
            </w:r>
          </w:p>
        </w:tc>
        <w:tc>
          <w:tcPr>
            <w:tcW w:w="0" w:type="auto"/>
          </w:tcPr>
          <w:p w:rsidR="00E0279C" w:rsidRDefault="00E0279C" w:rsidP="00E0279C">
            <w:pPr>
              <w:pStyle w:val="Tabele"/>
            </w:pPr>
            <w:r>
              <w:t>2531</w:t>
            </w:r>
          </w:p>
        </w:tc>
        <w:tc>
          <w:tcPr>
            <w:tcW w:w="0" w:type="auto"/>
          </w:tcPr>
          <w:p w:rsidR="00E0279C" w:rsidRDefault="00E0279C" w:rsidP="00E0279C">
            <w:pPr>
              <w:pStyle w:val="Tabele"/>
            </w:pPr>
            <w:r>
              <w:t>200.5</w:t>
            </w:r>
          </w:p>
        </w:tc>
        <w:tc>
          <w:tcPr>
            <w:tcW w:w="0" w:type="auto"/>
          </w:tcPr>
          <w:p w:rsidR="00E0279C" w:rsidRDefault="00E0279C" w:rsidP="00E0279C">
            <w:pPr>
              <w:pStyle w:val="Tabele"/>
            </w:pPr>
            <w:r>
              <w:t>507465.5</w:t>
            </w:r>
          </w:p>
        </w:tc>
        <w:tc>
          <w:tcPr>
            <w:tcW w:w="0" w:type="auto"/>
          </w:tcPr>
          <w:p w:rsidR="00E0279C" w:rsidRDefault="00E0279C" w:rsidP="00E0279C">
            <w:pPr>
              <w:pStyle w:val="Tabele"/>
            </w:pPr>
            <w:r>
              <w:t xml:space="preserve">Konfirmuar nga </w:t>
            </w:r>
            <w:r>
              <w:lastRenderedPageBreak/>
              <w:t>ZRPP Vlorë</w:t>
            </w:r>
          </w:p>
          <w:p w:rsidR="00E0279C" w:rsidRDefault="00E0279C" w:rsidP="00E0279C">
            <w:pPr>
              <w:pStyle w:val="Tabele"/>
            </w:pPr>
            <w:r>
              <w:t>Bashkëpronësi</w:t>
            </w:r>
          </w:p>
        </w:tc>
      </w:tr>
      <w:tr w:rsidR="00E0279C" w:rsidTr="00E0279C">
        <w:trPr>
          <w:jc w:val="center"/>
        </w:trPr>
        <w:tc>
          <w:tcPr>
            <w:tcW w:w="0" w:type="auto"/>
          </w:tcPr>
          <w:p w:rsidR="00E0279C" w:rsidRDefault="00E0279C" w:rsidP="00E0279C">
            <w:pPr>
              <w:pStyle w:val="Tabele"/>
            </w:pPr>
          </w:p>
        </w:tc>
        <w:tc>
          <w:tcPr>
            <w:tcW w:w="0" w:type="auto"/>
          </w:tcPr>
          <w:p w:rsidR="00E0279C" w:rsidRDefault="00E0279C" w:rsidP="00E0279C">
            <w:pPr>
              <w:pStyle w:val="Tabele"/>
            </w:pPr>
            <w:r>
              <w:t>Totali</w:t>
            </w: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p>
        </w:tc>
        <w:tc>
          <w:tcPr>
            <w:tcW w:w="0" w:type="auto"/>
          </w:tcPr>
          <w:p w:rsidR="00E0279C" w:rsidRDefault="00E0279C" w:rsidP="00E0279C">
            <w:pPr>
              <w:pStyle w:val="Tabele"/>
            </w:pPr>
            <w:r>
              <w:t>2531</w:t>
            </w:r>
          </w:p>
        </w:tc>
        <w:tc>
          <w:tcPr>
            <w:tcW w:w="0" w:type="auto"/>
          </w:tcPr>
          <w:p w:rsidR="00E0279C" w:rsidRDefault="00E0279C" w:rsidP="00E0279C">
            <w:pPr>
              <w:pStyle w:val="Tabele"/>
            </w:pPr>
            <w:r>
              <w:t>507465.5</w:t>
            </w:r>
          </w:p>
        </w:tc>
        <w:tc>
          <w:tcPr>
            <w:tcW w:w="0" w:type="auto"/>
          </w:tcPr>
          <w:p w:rsidR="00E0279C" w:rsidRDefault="00E0279C" w:rsidP="00E0279C">
            <w:pPr>
              <w:pStyle w:val="Tabele"/>
            </w:pPr>
          </w:p>
        </w:tc>
      </w:tr>
    </w:tbl>
    <w:p w:rsidR="00E0279C" w:rsidRDefault="00E0279C" w:rsidP="00E0279C">
      <w:pPr>
        <w:pStyle w:val="Paragrafi0"/>
      </w:pPr>
    </w:p>
    <w:p w:rsidR="00016606" w:rsidRDefault="00016606"/>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0279C"/>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914"/>
    <w:rsid w:val="00054E44"/>
    <w:rsid w:val="00055653"/>
    <w:rsid w:val="00055B92"/>
    <w:rsid w:val="0005641C"/>
    <w:rsid w:val="000566FA"/>
    <w:rsid w:val="00056BD8"/>
    <w:rsid w:val="00056CF5"/>
    <w:rsid w:val="00056FDA"/>
    <w:rsid w:val="00057B3F"/>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39"/>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9C"/>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C7EFEF9-5329-44A5-A870-F59242FE8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79C"/>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E0279C"/>
    <w:rPr>
      <w:rFonts w:ascii="CG Times" w:eastAsia="MS Mincho" w:hAnsi="CG Times"/>
      <w:b/>
      <w:sz w:val="22"/>
      <w:lang w:val="en-GB" w:eastAsia="en-US" w:bidi="ar-SA"/>
    </w:rPr>
  </w:style>
  <w:style w:type="character" w:customStyle="1" w:styleId="ParagrafiChar">
    <w:name w:val="Paragrafi Char"/>
    <w:basedOn w:val="DefaultParagraphFont"/>
    <w:link w:val="Paragrafi0"/>
    <w:rsid w:val="00E0279C"/>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2143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2019-03-22T10:16:00Z</dcterms:created>
  <dcterms:modified xsi:type="dcterms:W3CDTF">2019-03-22T10:16:00Z</dcterms:modified>
</cp:coreProperties>
</file>