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5F0" w:rsidRPr="004209E3" w:rsidRDefault="007A45F0" w:rsidP="007A45F0">
      <w:pPr>
        <w:pStyle w:val="Akti"/>
        <w:rPr>
          <w:sz w:val="21"/>
          <w:szCs w:val="21"/>
        </w:rPr>
      </w:pPr>
      <w:bookmarkStart w:id="0" w:name="_GoBack"/>
      <w:bookmarkEnd w:id="0"/>
      <w:r w:rsidRPr="004209E3">
        <w:rPr>
          <w:sz w:val="21"/>
          <w:szCs w:val="21"/>
        </w:rPr>
        <w:t xml:space="preserve">KËRKESË </w:t>
      </w:r>
    </w:p>
    <w:p w:rsidR="007A45F0" w:rsidRPr="004209E3" w:rsidRDefault="007A45F0" w:rsidP="007A45F0">
      <w:pPr>
        <w:pStyle w:val="Akti"/>
        <w:rPr>
          <w:sz w:val="21"/>
          <w:szCs w:val="21"/>
        </w:rPr>
      </w:pPr>
      <w:r w:rsidRPr="004209E3">
        <w:rPr>
          <w:caps w:val="0"/>
          <w:sz w:val="21"/>
          <w:szCs w:val="21"/>
        </w:rPr>
        <w:t>Nr.5304/2, datë 30.9.2010</w:t>
      </w:r>
    </w:p>
    <w:p w:rsidR="007A45F0" w:rsidRPr="004209E3" w:rsidRDefault="007A45F0" w:rsidP="007A45F0">
      <w:pPr>
        <w:pStyle w:val="Akti"/>
        <w:rPr>
          <w:sz w:val="21"/>
          <w:szCs w:val="21"/>
        </w:rPr>
      </w:pPr>
    </w:p>
    <w:p w:rsidR="007A45F0" w:rsidRPr="004209E3" w:rsidRDefault="007A45F0" w:rsidP="007A45F0">
      <w:pPr>
        <w:pStyle w:val="Akti"/>
        <w:rPr>
          <w:sz w:val="21"/>
          <w:szCs w:val="21"/>
        </w:rPr>
      </w:pPr>
      <w:r w:rsidRPr="004209E3">
        <w:rPr>
          <w:sz w:val="21"/>
          <w:szCs w:val="21"/>
        </w:rPr>
        <w:t>PËR SHPRONËSIM PUBLIK</w:t>
      </w:r>
    </w:p>
    <w:p w:rsidR="007A45F0" w:rsidRPr="004209E3" w:rsidRDefault="007A45F0" w:rsidP="007A45F0">
      <w:pPr>
        <w:pStyle w:val="NumriData"/>
        <w:rPr>
          <w:sz w:val="21"/>
          <w:szCs w:val="21"/>
        </w:rPr>
      </w:pPr>
    </w:p>
    <w:p w:rsidR="007A45F0" w:rsidRPr="004209E3" w:rsidRDefault="007A45F0" w:rsidP="007A45F0">
      <w:pPr>
        <w:pStyle w:val="Paragrafi0"/>
        <w:rPr>
          <w:sz w:val="21"/>
          <w:szCs w:val="21"/>
        </w:rPr>
      </w:pPr>
      <w:r w:rsidRPr="004209E3">
        <w:rPr>
          <w:sz w:val="21"/>
          <w:szCs w:val="21"/>
        </w:rPr>
        <w:t>Ministria e Punëve Publike dhe Transportit  shpall kërkesën për shpronësim, për interes publik, të pasurive të paluajtshme, pronë private, që preken si rezultat i ndërtimit të segmentit rrugor “Maminas - Autostradë”.</w:t>
      </w:r>
    </w:p>
    <w:p w:rsidR="007A45F0" w:rsidRPr="004209E3" w:rsidRDefault="007A45F0" w:rsidP="007A45F0">
      <w:pPr>
        <w:pStyle w:val="Paragrafi0"/>
        <w:rPr>
          <w:sz w:val="21"/>
          <w:szCs w:val="21"/>
        </w:rPr>
      </w:pPr>
      <w:r w:rsidRPr="004209E3">
        <w:rPr>
          <w:sz w:val="21"/>
          <w:szCs w:val="21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 dhe Transportit, për pronarët sipas listës emërore bashkëlidhur.</w:t>
      </w:r>
    </w:p>
    <w:p w:rsidR="007A45F0" w:rsidRPr="004209E3" w:rsidRDefault="007A45F0" w:rsidP="007A45F0">
      <w:pPr>
        <w:pStyle w:val="Paragrafi0"/>
        <w:rPr>
          <w:sz w:val="21"/>
          <w:szCs w:val="21"/>
        </w:rPr>
      </w:pPr>
      <w:r w:rsidRPr="004209E3">
        <w:rPr>
          <w:sz w:val="21"/>
          <w:szCs w:val="21"/>
        </w:rP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përkatëse, në ministrinë kompetente (Ministria e Punëve Publike dhe Transportit).</w:t>
      </w:r>
    </w:p>
    <w:p w:rsidR="007A45F0" w:rsidRPr="004209E3" w:rsidRDefault="007A45F0" w:rsidP="007A45F0">
      <w:pPr>
        <w:pStyle w:val="Paragrafi0"/>
        <w:rPr>
          <w:sz w:val="21"/>
          <w:szCs w:val="21"/>
        </w:rPr>
      </w:pPr>
      <w:r w:rsidRPr="004209E3">
        <w:rPr>
          <w:sz w:val="21"/>
          <w:szCs w:val="21"/>
        </w:rPr>
        <w:t>Pronarët, për të cilët është bërë shënimi në proces regjistrimi nga “ZRPP”, do të kompensohen për efekt shpronësimi, pasi të ketë përfunduar ky proces dhe të kenë paraqitur dokumentacionin e pronësisë pranë DPRR.</w:t>
      </w:r>
    </w:p>
    <w:p w:rsidR="007A45F0" w:rsidRPr="004209E3" w:rsidRDefault="007A45F0" w:rsidP="007A45F0">
      <w:pPr>
        <w:pStyle w:val="Paragrafi0"/>
        <w:rPr>
          <w:sz w:val="21"/>
          <w:szCs w:val="21"/>
        </w:rPr>
      </w:pPr>
      <w:r w:rsidRPr="004209E3">
        <w:rPr>
          <w:sz w:val="21"/>
          <w:szCs w:val="21"/>
        </w:rPr>
        <w:t>Pronarët, për të cilët është bërë shënimi “S’ka informacion”, duhet të aplikojnë për regjistrim pranë zyrës së regjistrimit, në të kundërt nuk do të kompensohen për efekt shpronësimi.</w:t>
      </w:r>
    </w:p>
    <w:p w:rsidR="007A45F0" w:rsidRPr="004209E3" w:rsidRDefault="007A45F0" w:rsidP="007A45F0">
      <w:pPr>
        <w:pStyle w:val="Paragrafi0"/>
        <w:rPr>
          <w:sz w:val="21"/>
          <w:szCs w:val="21"/>
        </w:rPr>
      </w:pPr>
      <w:r w:rsidRPr="004209E3">
        <w:rPr>
          <w:sz w:val="21"/>
          <w:szCs w:val="21"/>
        </w:rPr>
        <w:t>Vlera totale e këtij shpronësimi është 15 765 358 (pesëmbëdhjetë milionë e shtatëqind e gjashtëdhjetë e pesë mijë e treqind e pesëdhjetë e tetë) lekë.</w:t>
      </w:r>
    </w:p>
    <w:p w:rsidR="007A45F0" w:rsidRPr="004209E3" w:rsidRDefault="007A45F0" w:rsidP="007A45F0">
      <w:pPr>
        <w:pStyle w:val="Paragrafi0"/>
        <w:rPr>
          <w:sz w:val="21"/>
          <w:szCs w:val="21"/>
        </w:rPr>
      </w:pPr>
    </w:p>
    <w:p w:rsidR="007A45F0" w:rsidRPr="003010FB" w:rsidRDefault="007A45F0" w:rsidP="007A45F0">
      <w:pPr>
        <w:pStyle w:val="Autoriteti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MINISTRI I PUNËVE PUBLIKE dhe TRANSPORTIT</w:t>
      </w:r>
    </w:p>
    <w:p w:rsidR="007A45F0" w:rsidRPr="003010FB" w:rsidRDefault="007A45F0" w:rsidP="007A45F0">
      <w:pPr>
        <w:pStyle w:val="AutoritetiEmer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Sokol Olldashi</w:t>
      </w:r>
    </w:p>
    <w:p w:rsidR="007A45F0" w:rsidRPr="003010FB" w:rsidRDefault="007A45F0" w:rsidP="007A45F0">
      <w:pPr>
        <w:pStyle w:val="Paragrafi0"/>
        <w:rPr>
          <w:sz w:val="21"/>
          <w:szCs w:val="21"/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rPr>
          <w:lang w:val="it-IT"/>
        </w:rPr>
        <w:sectPr w:rsidR="007A45F0" w:rsidRPr="003010FB" w:rsidSect="007A45F0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7A45F0" w:rsidRPr="003010FB" w:rsidRDefault="007A45F0" w:rsidP="007A45F0">
      <w:pPr>
        <w:pStyle w:val="Paragrafi0"/>
        <w:jc w:val="center"/>
        <w:rPr>
          <w:lang w:val="it-IT"/>
        </w:rPr>
      </w:pPr>
      <w:r w:rsidRPr="003010FB">
        <w:rPr>
          <w:lang w:val="it-IT"/>
        </w:rPr>
        <w:lastRenderedPageBreak/>
        <w:t>LISTA E PRONARËVE QË SHPRONËSOHEN PËR EFEKT TË NDËRTIMIT TË “RRUGËS HYRËSE – MAMINAS”</w:t>
      </w:r>
    </w:p>
    <w:p w:rsidR="007A45F0" w:rsidRDefault="007A45F0" w:rsidP="007A45F0">
      <w:pPr>
        <w:pStyle w:val="Paragrafi0"/>
        <w:jc w:val="center"/>
      </w:pPr>
      <w:r>
        <w:t>KOMUNA MAMINAS</w:t>
      </w:r>
    </w:p>
    <w:p w:rsidR="007A45F0" w:rsidRDefault="007A45F0" w:rsidP="007A45F0">
      <w:pPr>
        <w:pStyle w:val="Paragrafi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621"/>
        <w:gridCol w:w="1453"/>
        <w:gridCol w:w="1422"/>
        <w:gridCol w:w="853"/>
        <w:gridCol w:w="1249"/>
        <w:gridCol w:w="1340"/>
        <w:gridCol w:w="956"/>
        <w:gridCol w:w="1644"/>
        <w:gridCol w:w="1283"/>
        <w:gridCol w:w="2235"/>
      </w:tblGrid>
      <w:tr w:rsidR="007A45F0" w:rsidRPr="007A45F0" w:rsidTr="007A45F0">
        <w:tc>
          <w:tcPr>
            <w:tcW w:w="409" w:type="pct"/>
            <w:vAlign w:val="center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  <w:vAlign w:val="center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1011" w:type="pct"/>
            <w:gridSpan w:val="2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Pronar</w:t>
            </w:r>
          </w:p>
        </w:tc>
        <w:tc>
          <w:tcPr>
            <w:tcW w:w="300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Zonë</w:t>
            </w:r>
          </w:p>
        </w:tc>
        <w:tc>
          <w:tcPr>
            <w:tcW w:w="439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Nr. i</w:t>
            </w:r>
          </w:p>
        </w:tc>
        <w:tc>
          <w:tcPr>
            <w:tcW w:w="471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Sip. e</w:t>
            </w:r>
          </w:p>
        </w:tc>
        <w:tc>
          <w:tcPr>
            <w:tcW w:w="336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Çmimi</w:t>
            </w:r>
          </w:p>
        </w:tc>
        <w:tc>
          <w:tcPr>
            <w:tcW w:w="578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Vlera e</w:t>
            </w:r>
          </w:p>
        </w:tc>
        <w:tc>
          <w:tcPr>
            <w:tcW w:w="451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Lloji i</w:t>
            </w:r>
          </w:p>
        </w:tc>
        <w:tc>
          <w:tcPr>
            <w:tcW w:w="786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Shënime</w:t>
            </w:r>
          </w:p>
        </w:tc>
      </w:tr>
      <w:tr w:rsidR="007A45F0" w:rsidRPr="007A45F0" w:rsidTr="007A45F0">
        <w:tc>
          <w:tcPr>
            <w:tcW w:w="409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Fshati</w:t>
            </w:r>
          </w:p>
        </w:tc>
        <w:tc>
          <w:tcPr>
            <w:tcW w:w="218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Nr.</w:t>
            </w:r>
          </w:p>
        </w:tc>
        <w:tc>
          <w:tcPr>
            <w:tcW w:w="511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Emri</w:t>
            </w:r>
          </w:p>
        </w:tc>
        <w:tc>
          <w:tcPr>
            <w:tcW w:w="500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Mbiemri</w:t>
            </w:r>
          </w:p>
        </w:tc>
        <w:tc>
          <w:tcPr>
            <w:tcW w:w="300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kad.</w:t>
            </w:r>
          </w:p>
        </w:tc>
        <w:tc>
          <w:tcPr>
            <w:tcW w:w="439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pasurisë</w:t>
            </w:r>
          </w:p>
        </w:tc>
        <w:tc>
          <w:tcPr>
            <w:tcW w:w="471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shpron.m</w:t>
            </w:r>
            <w:r w:rsidRPr="007A45F0">
              <w:rPr>
                <w:vertAlign w:val="superscript"/>
              </w:rPr>
              <w:t>2</w:t>
            </w:r>
          </w:p>
        </w:tc>
        <w:tc>
          <w:tcPr>
            <w:tcW w:w="336" w:type="pct"/>
            <w:vAlign w:val="center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578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shpronësimit</w:t>
            </w:r>
          </w:p>
        </w:tc>
        <w:tc>
          <w:tcPr>
            <w:tcW w:w="451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pasurisë</w:t>
            </w:r>
          </w:p>
        </w:tc>
        <w:tc>
          <w:tcPr>
            <w:tcW w:w="786" w:type="pct"/>
            <w:vAlign w:val="center"/>
          </w:tcPr>
          <w:p w:rsidR="007A45F0" w:rsidRPr="007A45F0" w:rsidRDefault="007A45F0" w:rsidP="007A45F0">
            <w:pPr>
              <w:pStyle w:val="Tabele"/>
            </w:pPr>
            <w:r w:rsidRPr="007A45F0">
              <w:t>sqaruese</w:t>
            </w:r>
          </w:p>
        </w:tc>
      </w:tr>
      <w:tr w:rsidR="007A45F0" w:rsidRPr="007A45F0" w:rsidTr="007A45F0">
        <w:tc>
          <w:tcPr>
            <w:tcW w:w="409" w:type="pct"/>
            <w:vMerge w:val="restart"/>
          </w:tcPr>
          <w:p w:rsidR="007A45F0" w:rsidRPr="007A45F0" w:rsidRDefault="007A45F0" w:rsidP="007A45F0">
            <w:pPr>
              <w:pStyle w:val="Tabele"/>
            </w:pPr>
          </w:p>
          <w:p w:rsidR="007A45F0" w:rsidRPr="007A45F0" w:rsidRDefault="007A45F0" w:rsidP="007A45F0">
            <w:pPr>
              <w:pStyle w:val="Tabele"/>
            </w:pPr>
            <w:r w:rsidRPr="007A45F0">
              <w:t>Vlashaj</w:t>
            </w: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1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Ndriçim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Osmani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335/1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548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10 000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5480000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Truall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  <w:vMerge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2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Ndriçim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Osmani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335/2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243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356238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3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Shyqyri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Koni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335/43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140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205240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4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Shyqyri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Koni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335/42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47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68902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5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Rexhep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Gjeci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335/4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166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243356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6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Fiqiri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Gjeci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335/5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625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916250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7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Ilmi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Gjeci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335/6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495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725670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8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Jonuz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Koni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335/7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211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309326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S’ka informacion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9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Kadri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Luku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335/8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676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991016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10</w:t>
            </w:r>
          </w:p>
        </w:tc>
        <w:tc>
          <w:tcPr>
            <w:tcW w:w="511" w:type="pct"/>
          </w:tcPr>
          <w:p w:rsidR="007A45F0" w:rsidRPr="007A45F0" w:rsidRDefault="007A45F0" w:rsidP="007A45F0">
            <w:pPr>
              <w:pStyle w:val="Tabele"/>
            </w:pPr>
            <w:r w:rsidRPr="007A45F0">
              <w:t>Burbuqe</w:t>
            </w:r>
          </w:p>
        </w:tc>
        <w:tc>
          <w:tcPr>
            <w:tcW w:w="5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Brusha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335/46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60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87960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I konf. nga ZVRPP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  <w:r w:rsidRPr="007A45F0">
              <w:t>11</w:t>
            </w:r>
          </w:p>
        </w:tc>
        <w:tc>
          <w:tcPr>
            <w:tcW w:w="1011" w:type="pct"/>
            <w:gridSpan w:val="2"/>
          </w:tcPr>
          <w:p w:rsidR="007A45F0" w:rsidRPr="007A45F0" w:rsidRDefault="007A45F0" w:rsidP="007A45F0">
            <w:pPr>
              <w:pStyle w:val="Tabele"/>
            </w:pPr>
            <w:r w:rsidRPr="007A45F0">
              <w:t>Bashkëpronarë</w:t>
            </w: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</w:t>
            </w: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3900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  <w:r w:rsidRPr="007A45F0">
              <w:t>1466</w:t>
            </w: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5717400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  <w:r w:rsidRPr="007A45F0">
              <w:t>Arë</w:t>
            </w: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  <w:r w:rsidRPr="007A45F0">
              <w:t>S’ka informacion</w:t>
            </w:r>
          </w:p>
        </w:tc>
      </w:tr>
      <w:tr w:rsidR="007A45F0" w:rsidRPr="007A45F0" w:rsidTr="007A45F0">
        <w:tc>
          <w:tcPr>
            <w:tcW w:w="40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218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1011" w:type="pct"/>
            <w:gridSpan w:val="2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300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43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471" w:type="pct"/>
          </w:tcPr>
          <w:p w:rsidR="007A45F0" w:rsidRPr="007A45F0" w:rsidRDefault="007A45F0" w:rsidP="007A45F0">
            <w:pPr>
              <w:pStyle w:val="Tabele"/>
            </w:pPr>
            <w:r w:rsidRPr="007A45F0">
              <w:t>Shuma</w:t>
            </w:r>
          </w:p>
        </w:tc>
        <w:tc>
          <w:tcPr>
            <w:tcW w:w="336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578" w:type="pct"/>
          </w:tcPr>
          <w:p w:rsidR="007A45F0" w:rsidRPr="007A45F0" w:rsidRDefault="007A45F0" w:rsidP="007A45F0">
            <w:pPr>
              <w:pStyle w:val="Tabele"/>
            </w:pPr>
            <w:r w:rsidRPr="007A45F0">
              <w:t>15101358</w:t>
            </w:r>
          </w:p>
        </w:tc>
        <w:tc>
          <w:tcPr>
            <w:tcW w:w="451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786" w:type="pct"/>
          </w:tcPr>
          <w:p w:rsidR="007A45F0" w:rsidRPr="007A45F0" w:rsidRDefault="007A45F0" w:rsidP="007A45F0">
            <w:pPr>
              <w:pStyle w:val="Tabele"/>
            </w:pPr>
          </w:p>
        </w:tc>
      </w:tr>
    </w:tbl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</w:pPr>
    </w:p>
    <w:p w:rsidR="007A45F0" w:rsidRDefault="007A45F0" w:rsidP="007A45F0">
      <w:pPr>
        <w:pStyle w:val="Paragrafi0"/>
        <w:sectPr w:rsidR="007A45F0" w:rsidSect="007A45F0">
          <w:pgSz w:w="16840" w:h="11907" w:orient="landscape" w:code="9"/>
          <w:pgMar w:top="1418" w:right="1418" w:bottom="1418" w:left="1418" w:header="1304" w:footer="1134" w:gutter="0"/>
          <w:pgNumType w:start="7685"/>
          <w:cols w:space="720"/>
          <w:docGrid w:linePitch="360"/>
        </w:sectPr>
      </w:pPr>
    </w:p>
    <w:p w:rsidR="007A45F0" w:rsidRDefault="007A45F0" w:rsidP="007A45F0">
      <w:pPr>
        <w:pStyle w:val="Paragrafi0"/>
      </w:pPr>
      <w:r>
        <w:lastRenderedPageBreak/>
        <w:t>REPUBLIKA E SHQIPËRISË</w:t>
      </w:r>
    </w:p>
    <w:p w:rsidR="007A45F0" w:rsidRDefault="007A45F0" w:rsidP="007A45F0">
      <w:pPr>
        <w:pStyle w:val="Paragrafi0"/>
      </w:pPr>
      <w:r>
        <w:t>DREJTORIA E PËRGJITHSHME E RRUGËVE</w:t>
      </w:r>
    </w:p>
    <w:p w:rsidR="007A45F0" w:rsidRPr="007A45F0" w:rsidRDefault="007A45F0" w:rsidP="007A45F0">
      <w:pPr>
        <w:pStyle w:val="Paragrafi0"/>
        <w:rPr>
          <w:lang w:val="it-IT"/>
        </w:rPr>
      </w:pPr>
      <w:r w:rsidRPr="007A45F0">
        <w:rPr>
          <w:lang w:val="it-IT"/>
        </w:rPr>
        <w:t>DREJTORIA E SHPRONËSIMEVE</w:t>
      </w:r>
    </w:p>
    <w:p w:rsidR="007A45F0" w:rsidRPr="007A45F0" w:rsidRDefault="007A45F0" w:rsidP="007A45F0">
      <w:pPr>
        <w:pStyle w:val="Paragrafi0"/>
        <w:rPr>
          <w:lang w:val="it-IT"/>
        </w:rPr>
      </w:pPr>
    </w:p>
    <w:p w:rsidR="007A45F0" w:rsidRPr="003010FB" w:rsidRDefault="007A45F0" w:rsidP="007A45F0">
      <w:pPr>
        <w:pStyle w:val="Paragrafi0"/>
        <w:jc w:val="center"/>
        <w:rPr>
          <w:sz w:val="20"/>
          <w:lang w:val="it-IT"/>
        </w:rPr>
      </w:pPr>
      <w:r w:rsidRPr="003010FB">
        <w:rPr>
          <w:sz w:val="20"/>
          <w:lang w:val="it-IT"/>
        </w:rPr>
        <w:t>LISTA E PRONARËVE QË SHPRONËSOHEN NGA NDËRTIMI I SEGMENTIT RRUGOR</w:t>
      </w:r>
    </w:p>
    <w:p w:rsidR="007A45F0" w:rsidRPr="003010FB" w:rsidRDefault="007A45F0" w:rsidP="007A45F0">
      <w:pPr>
        <w:pStyle w:val="Paragrafi0"/>
        <w:rPr>
          <w:szCs w:val="22"/>
          <w:lang w:val="it-IT"/>
        </w:rPr>
      </w:pPr>
    </w:p>
    <w:p w:rsidR="007A45F0" w:rsidRDefault="007A45F0" w:rsidP="007A45F0">
      <w:pPr>
        <w:pStyle w:val="Paragrafi0"/>
        <w:rPr>
          <w:szCs w:val="22"/>
        </w:rPr>
      </w:pPr>
      <w:r w:rsidRPr="00C437DB">
        <w:rPr>
          <w:szCs w:val="22"/>
        </w:rPr>
        <w:t xml:space="preserve">Lloji i </w:t>
      </w:r>
      <w:r>
        <w:rPr>
          <w:szCs w:val="22"/>
        </w:rPr>
        <w:t>pasurisë: Kultura drufrutore</w:t>
      </w: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"/>
        <w:gridCol w:w="2055"/>
        <w:gridCol w:w="2173"/>
        <w:gridCol w:w="2272"/>
        <w:gridCol w:w="2272"/>
        <w:gridCol w:w="1665"/>
        <w:gridCol w:w="2362"/>
      </w:tblGrid>
      <w:tr w:rsidR="007A45F0" w:rsidRPr="007A45F0" w:rsidTr="007A45F0">
        <w:trPr>
          <w:jc w:val="center"/>
        </w:trPr>
        <w:tc>
          <w:tcPr>
            <w:tcW w:w="335" w:type="pct"/>
          </w:tcPr>
          <w:p w:rsidR="007A45F0" w:rsidRPr="007A45F0" w:rsidRDefault="007A45F0" w:rsidP="007A45F0">
            <w:pPr>
              <w:pStyle w:val="Tabele"/>
            </w:pPr>
            <w:r w:rsidRPr="007A45F0">
              <w:t>Nr.</w:t>
            </w:r>
          </w:p>
        </w:tc>
        <w:tc>
          <w:tcPr>
            <w:tcW w:w="749" w:type="pct"/>
          </w:tcPr>
          <w:p w:rsidR="007A45F0" w:rsidRPr="007A45F0" w:rsidRDefault="007A45F0" w:rsidP="007A45F0">
            <w:pPr>
              <w:pStyle w:val="Tabele"/>
            </w:pPr>
            <w:r w:rsidRPr="007A45F0">
              <w:t>Emri</w:t>
            </w:r>
          </w:p>
        </w:tc>
        <w:tc>
          <w:tcPr>
            <w:tcW w:w="792" w:type="pct"/>
          </w:tcPr>
          <w:p w:rsidR="007A45F0" w:rsidRPr="007A45F0" w:rsidRDefault="007A45F0" w:rsidP="007A45F0">
            <w:pPr>
              <w:pStyle w:val="Tabele"/>
            </w:pPr>
            <w:r w:rsidRPr="007A45F0">
              <w:t>Atësia</w:t>
            </w: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  <w:r w:rsidRPr="007A45F0">
              <w:t>Mbiemri</w:t>
            </w: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  <w:r w:rsidRPr="007A45F0">
              <w:t>Z/kad.</w:t>
            </w:r>
          </w:p>
        </w:tc>
        <w:tc>
          <w:tcPr>
            <w:tcW w:w="607" w:type="pct"/>
          </w:tcPr>
          <w:p w:rsidR="007A45F0" w:rsidRPr="007A45F0" w:rsidRDefault="007A45F0" w:rsidP="007A45F0">
            <w:pPr>
              <w:pStyle w:val="Tabele"/>
            </w:pPr>
            <w:r w:rsidRPr="007A45F0">
              <w:t>Nr.pas</w:t>
            </w:r>
          </w:p>
        </w:tc>
        <w:tc>
          <w:tcPr>
            <w:tcW w:w="861" w:type="pct"/>
          </w:tcPr>
          <w:p w:rsidR="007A45F0" w:rsidRPr="007A45F0" w:rsidRDefault="007A45F0" w:rsidP="007A45F0">
            <w:pPr>
              <w:pStyle w:val="Tabele"/>
            </w:pPr>
            <w:r w:rsidRPr="007A45F0">
              <w:t>Vlera totale</w:t>
            </w:r>
          </w:p>
        </w:tc>
      </w:tr>
      <w:tr w:rsidR="007A45F0" w:rsidRPr="007A45F0" w:rsidTr="007A45F0">
        <w:trPr>
          <w:jc w:val="center"/>
        </w:trPr>
        <w:tc>
          <w:tcPr>
            <w:tcW w:w="335" w:type="pct"/>
          </w:tcPr>
          <w:p w:rsidR="007A45F0" w:rsidRPr="007A45F0" w:rsidRDefault="007A45F0" w:rsidP="007A45F0">
            <w:pPr>
              <w:pStyle w:val="Tabele"/>
            </w:pPr>
            <w:r w:rsidRPr="007A45F0">
              <w:t>1</w:t>
            </w:r>
          </w:p>
        </w:tc>
        <w:tc>
          <w:tcPr>
            <w:tcW w:w="1541" w:type="pct"/>
            <w:gridSpan w:val="2"/>
          </w:tcPr>
          <w:p w:rsidR="007A45F0" w:rsidRPr="007A45F0" w:rsidRDefault="007A45F0" w:rsidP="007A45F0">
            <w:pPr>
              <w:pStyle w:val="Tabele"/>
            </w:pPr>
            <w:r w:rsidRPr="007A45F0">
              <w:t>Bashkëpronarë</w:t>
            </w: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  <w:r w:rsidRPr="007A45F0">
              <w:t>3796</w:t>
            </w:r>
          </w:p>
        </w:tc>
        <w:tc>
          <w:tcPr>
            <w:tcW w:w="607" w:type="pct"/>
          </w:tcPr>
          <w:p w:rsidR="007A45F0" w:rsidRPr="007A45F0" w:rsidRDefault="007A45F0" w:rsidP="007A45F0">
            <w:pPr>
              <w:pStyle w:val="Tabele"/>
            </w:pPr>
            <w:r w:rsidRPr="007A45F0">
              <w:t>335/</w:t>
            </w:r>
          </w:p>
        </w:tc>
        <w:tc>
          <w:tcPr>
            <w:tcW w:w="861" w:type="pct"/>
          </w:tcPr>
          <w:p w:rsidR="007A45F0" w:rsidRPr="007A45F0" w:rsidRDefault="007A45F0" w:rsidP="007A45F0">
            <w:pPr>
              <w:pStyle w:val="Tabele"/>
            </w:pPr>
            <w:r w:rsidRPr="007A45F0">
              <w:t>664000</w:t>
            </w:r>
          </w:p>
        </w:tc>
      </w:tr>
      <w:tr w:rsidR="007A45F0" w:rsidRPr="007A45F0" w:rsidTr="007A45F0">
        <w:trPr>
          <w:jc w:val="center"/>
        </w:trPr>
        <w:tc>
          <w:tcPr>
            <w:tcW w:w="335" w:type="pct"/>
          </w:tcPr>
          <w:p w:rsidR="007A45F0" w:rsidRPr="007A45F0" w:rsidRDefault="007A45F0" w:rsidP="007A45F0">
            <w:pPr>
              <w:pStyle w:val="Tabele"/>
            </w:pPr>
            <w:r w:rsidRPr="007A45F0">
              <w:t>2</w:t>
            </w:r>
          </w:p>
        </w:tc>
        <w:tc>
          <w:tcPr>
            <w:tcW w:w="74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792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  <w:r w:rsidRPr="007A45F0">
              <w:t>Shuma</w:t>
            </w: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607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861" w:type="pct"/>
          </w:tcPr>
          <w:p w:rsidR="007A45F0" w:rsidRPr="007A45F0" w:rsidRDefault="007A45F0" w:rsidP="007A45F0">
            <w:pPr>
              <w:pStyle w:val="Tabele"/>
            </w:pPr>
            <w:r w:rsidRPr="007A45F0">
              <w:t>664000</w:t>
            </w:r>
          </w:p>
        </w:tc>
      </w:tr>
      <w:tr w:rsidR="007A45F0" w:rsidRPr="007A45F0" w:rsidTr="007A45F0">
        <w:trPr>
          <w:jc w:val="center"/>
        </w:trPr>
        <w:tc>
          <w:tcPr>
            <w:tcW w:w="335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749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792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828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607" w:type="pct"/>
          </w:tcPr>
          <w:p w:rsidR="007A45F0" w:rsidRPr="007A45F0" w:rsidRDefault="007A45F0" w:rsidP="007A45F0">
            <w:pPr>
              <w:pStyle w:val="Tabele"/>
            </w:pPr>
          </w:p>
        </w:tc>
        <w:tc>
          <w:tcPr>
            <w:tcW w:w="861" w:type="pct"/>
          </w:tcPr>
          <w:p w:rsidR="007A45F0" w:rsidRPr="007A45F0" w:rsidRDefault="007A45F0" w:rsidP="007A45F0">
            <w:pPr>
              <w:pStyle w:val="Tabele"/>
            </w:pPr>
          </w:p>
        </w:tc>
      </w:tr>
    </w:tbl>
    <w:p w:rsidR="007A45F0" w:rsidRPr="00C437DB" w:rsidRDefault="007A45F0" w:rsidP="007A45F0">
      <w:pPr>
        <w:pStyle w:val="Paragrafi0"/>
      </w:pPr>
    </w:p>
    <w:sectPr w:rsidR="007A45F0" w:rsidRPr="00C437DB" w:rsidSect="007A45F0">
      <w:footerReference w:type="even" r:id="rId7"/>
      <w:footerReference w:type="default" r:id="rId8"/>
      <w:type w:val="nextColumn"/>
      <w:pgSz w:w="16840" w:h="11907" w:orient="landscape" w:code="9"/>
      <w:pgMar w:top="1418" w:right="1418" w:bottom="1418" w:left="1418" w:header="1304" w:footer="1134" w:gutter="0"/>
      <w:pgNumType w:start="768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33D1">
      <w:r>
        <w:separator/>
      </w:r>
    </w:p>
  </w:endnote>
  <w:endnote w:type="continuationSeparator" w:id="0">
    <w:p w:rsidR="00000000" w:rsidRDefault="009E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F0" w:rsidRDefault="007A45F0" w:rsidP="007A45F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45F0" w:rsidRDefault="007A45F0" w:rsidP="007A45F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F0" w:rsidRDefault="007A45F0" w:rsidP="007A45F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33D1">
      <w:rPr>
        <w:rStyle w:val="PageNumber"/>
        <w:noProof/>
      </w:rPr>
      <w:t>7686</w:t>
    </w:r>
    <w:r>
      <w:rPr>
        <w:rStyle w:val="PageNumber"/>
      </w:rPr>
      <w:fldChar w:fldCharType="end"/>
    </w:r>
  </w:p>
  <w:p w:rsidR="007A45F0" w:rsidRDefault="007A45F0" w:rsidP="007A45F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33D1">
      <w:r>
        <w:separator/>
      </w:r>
    </w:p>
  </w:footnote>
  <w:footnote w:type="continuationSeparator" w:id="0">
    <w:p w:rsidR="00000000" w:rsidRDefault="009E3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5F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5F0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3D1"/>
    <w:rsid w:val="009E36C6"/>
    <w:rsid w:val="009E38B5"/>
    <w:rsid w:val="009E436D"/>
    <w:rsid w:val="009E43E5"/>
    <w:rsid w:val="009E46A3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795571-AE98-4DEE-9EF8-66FCE2CF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5F0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7A45F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A45F0"/>
    <w:rPr>
      <w:rFonts w:ascii="CG Times" w:eastAsia="MS Mincho" w:hAnsi="CG Times"/>
      <w:sz w:val="22"/>
      <w:lang w:val="en-US" w:eastAsia="en-US" w:bidi="ar-SA"/>
    </w:rPr>
  </w:style>
  <w:style w:type="paragraph" w:styleId="Footer">
    <w:name w:val="footer"/>
    <w:basedOn w:val="Normal"/>
    <w:link w:val="FooterChar"/>
    <w:rsid w:val="007A45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A45F0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7A4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Inida Noga</cp:lastModifiedBy>
  <cp:revision>2</cp:revision>
  <dcterms:created xsi:type="dcterms:W3CDTF">2019-03-17T17:40:00Z</dcterms:created>
  <dcterms:modified xsi:type="dcterms:W3CDTF">2019-03-17T17:40:00Z</dcterms:modified>
</cp:coreProperties>
</file>