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623" w:rsidRPr="00142440" w:rsidRDefault="00485623" w:rsidP="00485623">
      <w:pPr>
        <w:pStyle w:val="Akti"/>
        <w:keepNext w:val="0"/>
        <w:rPr>
          <w:lang w:val="sq-AL" w:eastAsia="ja-JP"/>
        </w:rPr>
      </w:pPr>
      <w:bookmarkStart w:id="0" w:name="_GoBack"/>
      <w:bookmarkEnd w:id="0"/>
      <w:r w:rsidRPr="00142440">
        <w:rPr>
          <w:lang w:val="sq-AL" w:eastAsia="ja-JP"/>
        </w:rPr>
        <w:t>Kërkesë</w:t>
      </w:r>
    </w:p>
    <w:p w:rsidR="00485623" w:rsidRPr="00142440" w:rsidRDefault="00485623" w:rsidP="00485623">
      <w:pPr>
        <w:pStyle w:val="NumriData"/>
        <w:keepNext w:val="0"/>
        <w:rPr>
          <w:lang w:val="sq-AL" w:eastAsia="ja-JP"/>
        </w:rPr>
      </w:pPr>
      <w:r w:rsidRPr="00142440">
        <w:rPr>
          <w:lang w:val="sq-AL" w:eastAsia="ja-JP"/>
        </w:rPr>
        <w:t>Nr.1390/5, datë 25.4.2011</w:t>
      </w:r>
    </w:p>
    <w:p w:rsidR="00485623" w:rsidRPr="00142440" w:rsidRDefault="00485623" w:rsidP="00485623">
      <w:pPr>
        <w:pStyle w:val="Paragrafi"/>
        <w:rPr>
          <w:lang w:val="sq-AL" w:eastAsia="ja-JP"/>
        </w:rPr>
      </w:pPr>
    </w:p>
    <w:p w:rsidR="00485623" w:rsidRPr="00142440" w:rsidRDefault="00485623" w:rsidP="00485623">
      <w:pPr>
        <w:pStyle w:val="Titulli"/>
        <w:keepNext w:val="0"/>
        <w:rPr>
          <w:lang w:val="sq-AL" w:eastAsia="ja-JP"/>
        </w:rPr>
      </w:pPr>
      <w:r w:rsidRPr="00142440">
        <w:rPr>
          <w:lang w:val="sq-AL" w:eastAsia="ja-JP"/>
        </w:rPr>
        <w:t>Për shpronësim publik</w:t>
      </w:r>
    </w:p>
    <w:p w:rsidR="00485623" w:rsidRPr="00142440" w:rsidRDefault="00485623" w:rsidP="00485623">
      <w:pPr>
        <w:pStyle w:val="Paragrafi"/>
        <w:rPr>
          <w:lang w:val="sq-AL" w:eastAsia="ja-JP"/>
        </w:rPr>
      </w:pPr>
    </w:p>
    <w:p w:rsidR="00485623" w:rsidRPr="00142440" w:rsidRDefault="00485623" w:rsidP="00485623">
      <w:pPr>
        <w:pStyle w:val="Paragrafi"/>
        <w:rPr>
          <w:lang w:val="sq-AL" w:eastAsia="ja-JP"/>
        </w:rPr>
      </w:pPr>
      <w:r w:rsidRPr="00142440">
        <w:rPr>
          <w:lang w:val="sq-AL" w:eastAsia="ja-JP"/>
        </w:rPr>
        <w:t>Ministria e Punë</w:t>
      </w:r>
      <w:r>
        <w:rPr>
          <w:lang w:val="sq-AL" w:eastAsia="ja-JP"/>
        </w:rPr>
        <w:t>ve Publike dhe Transportit</w:t>
      </w:r>
      <w:r w:rsidRPr="00142440">
        <w:rPr>
          <w:lang w:val="sq-AL" w:eastAsia="ja-JP"/>
        </w:rPr>
        <w:t xml:space="preserve"> shpall kërkesën për shpronësim</w:t>
      </w:r>
      <w:r>
        <w:rPr>
          <w:lang w:val="sq-AL" w:eastAsia="ja-JP"/>
        </w:rPr>
        <w:t>,</w:t>
      </w:r>
      <w:r w:rsidRPr="00142440">
        <w:rPr>
          <w:lang w:val="sq-AL" w:eastAsia="ja-JP"/>
        </w:rPr>
        <w:t xml:space="preserve"> për interes publik</w:t>
      </w:r>
      <w:r>
        <w:rPr>
          <w:lang w:val="sq-AL" w:eastAsia="ja-JP"/>
        </w:rPr>
        <w:t>,</w:t>
      </w:r>
      <w:r w:rsidRPr="00142440">
        <w:rPr>
          <w:lang w:val="sq-AL" w:eastAsia="ja-JP"/>
        </w:rPr>
        <w:t xml:space="preserve"> të pasurive të paluajtshme pronë private, që preken nga ndërtimi i segmentit rrugor “Unaza e Madhe e Tiranës”.</w:t>
      </w:r>
    </w:p>
    <w:p w:rsidR="00485623" w:rsidRPr="00142440" w:rsidRDefault="00485623" w:rsidP="00485623">
      <w:pPr>
        <w:pStyle w:val="Paragrafi"/>
        <w:rPr>
          <w:lang w:val="sq-AL" w:eastAsia="ja-JP"/>
        </w:rPr>
      </w:pPr>
      <w:r w:rsidRPr="00142440">
        <w:rPr>
          <w:lang w:val="sq-AL" w:eastAsia="ja-JP"/>
        </w:rPr>
        <w:t>Subjekti kërkues i këtij objekti është Drejtoria e Përgjithshme e Rrugëve. Me anë të këtij publikimi në shtyp kërkojmë të vëmë në di</w:t>
      </w:r>
      <w:r>
        <w:rPr>
          <w:lang w:val="sq-AL" w:eastAsia="ja-JP"/>
        </w:rPr>
        <w:t>jeni personat,</w:t>
      </w:r>
      <w:r w:rsidRPr="00142440">
        <w:rPr>
          <w:lang w:val="sq-AL" w:eastAsia="ja-JP"/>
        </w:rPr>
        <w:t xml:space="preserve">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w:t>
      </w:r>
      <w:r>
        <w:rPr>
          <w:lang w:val="sq-AL" w:eastAsia="ja-JP"/>
        </w:rPr>
        <w:t>t sipas</w:t>
      </w:r>
      <w:r w:rsidRPr="00142440">
        <w:rPr>
          <w:lang w:val="sq-AL" w:eastAsia="ja-JP"/>
        </w:rPr>
        <w:t xml:space="preserve"> listës emërore bashkëlidhur.</w:t>
      </w:r>
    </w:p>
    <w:p w:rsidR="00485623" w:rsidRDefault="00485623" w:rsidP="00485623">
      <w:pPr>
        <w:pStyle w:val="Paragrafi"/>
        <w:rPr>
          <w:lang w:val="sq-AL" w:eastAsia="ja-JP"/>
        </w:rPr>
      </w:pPr>
    </w:p>
    <w:p w:rsidR="00485623" w:rsidRDefault="00485623" w:rsidP="00485623">
      <w:pPr>
        <w:pStyle w:val="Paragrafi"/>
        <w:rPr>
          <w:lang w:val="sq-AL" w:eastAsia="ja-JP"/>
        </w:rPr>
      </w:pPr>
    </w:p>
    <w:p w:rsidR="00485623" w:rsidRPr="00142440" w:rsidRDefault="00485623" w:rsidP="00485623">
      <w:pPr>
        <w:pStyle w:val="Paragrafi"/>
        <w:rPr>
          <w:lang w:val="sq-AL" w:eastAsia="ja-JP"/>
        </w:rPr>
      </w:pPr>
      <w:r w:rsidRPr="00142440">
        <w:rPr>
          <w:lang w:val="sq-AL" w:eastAsia="ja-JP"/>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485623" w:rsidRPr="00142440" w:rsidRDefault="00485623" w:rsidP="00485623">
      <w:pPr>
        <w:pStyle w:val="Paragrafi"/>
        <w:rPr>
          <w:lang w:val="sq-AL" w:eastAsia="ja-JP"/>
        </w:rPr>
      </w:pPr>
      <w:r w:rsidRPr="00142440">
        <w:rPr>
          <w:lang w:val="sq-AL" w:eastAsia="ja-JP"/>
        </w:rPr>
        <w:t>Për të gjitha pasuritë që figurojnë në listën ku janë pasqyruar sipërfaqet respektive që preken nga ndërtimi i këtij segmenti rrugor, është bërë shënimi “Proces rinkonfirmimi dhe saktësimi”, për arsye të të dhënave të pasakta dhe jo të plota</w:t>
      </w:r>
      <w:r>
        <w:rPr>
          <w:lang w:val="sq-AL" w:eastAsia="ja-JP"/>
        </w:rPr>
        <w:t>,</w:t>
      </w:r>
      <w:r w:rsidRPr="00142440">
        <w:rPr>
          <w:lang w:val="sq-AL" w:eastAsia="ja-JP"/>
        </w:rPr>
        <w:t xml:space="preserve"> konfirmuar nga zyra vendore e regjistrimit të pasurive të paluajtshme, Tiranë (ZRPP).</w:t>
      </w:r>
    </w:p>
    <w:p w:rsidR="00485623" w:rsidRPr="00142440" w:rsidRDefault="00485623" w:rsidP="00485623">
      <w:pPr>
        <w:pStyle w:val="Paragrafi"/>
        <w:rPr>
          <w:lang w:val="sq-AL" w:eastAsia="ja-JP"/>
        </w:rPr>
      </w:pPr>
      <w:r w:rsidRPr="00142440">
        <w:rPr>
          <w:lang w:val="sq-AL" w:eastAsia="ja-JP"/>
        </w:rPr>
        <w:t>Për pasuritë për të cilat pronari figuron i paidentifikuar, personat që pretendojnë pronësinë duhet të aplikojnë për regjistrimin e tyre, si dhe të paraqesin një kopje të dokumentacionit përkatës pranë MPPT-së, pasi nuk disponojnë të dhëna lidhur me pronarin.</w:t>
      </w:r>
    </w:p>
    <w:p w:rsidR="00485623" w:rsidRDefault="00485623" w:rsidP="00485623">
      <w:pPr>
        <w:pStyle w:val="Paragrafi"/>
        <w:rPr>
          <w:lang w:val="sq-AL" w:eastAsia="ja-JP"/>
        </w:rPr>
      </w:pPr>
      <w:r w:rsidRPr="00142440">
        <w:rPr>
          <w:lang w:val="sq-AL" w:eastAsia="ja-JP"/>
        </w:rPr>
        <w:t>Për objektet është bërë shënimi “Proces rikonfirmimi”, për arsye se do të rikërkohet konfirmim pranë ALUIZNI-t Tiranë, si dhe pranë zyrës vendore të regjistrimit të pasurive të paluajtshme, Tiranë (ZRPP).</w:t>
      </w:r>
    </w:p>
    <w:p w:rsidR="00485623" w:rsidRPr="00142440" w:rsidRDefault="00485623" w:rsidP="00485623">
      <w:pPr>
        <w:pStyle w:val="Paragrafi"/>
        <w:rPr>
          <w:lang w:val="sq-AL" w:eastAsia="ja-JP"/>
        </w:rPr>
      </w:pPr>
      <w:r w:rsidRPr="00142440">
        <w:rPr>
          <w:lang w:val="sq-AL" w:eastAsia="ja-JP"/>
        </w:rPr>
        <w:t>Ju bëjmë me dije se në bazë të të dhënave që do të konfirmohen nga institucionet e sipërpërmendura, si dhe nga informacionet që do të mblidhen në terren</w:t>
      </w:r>
      <w:r>
        <w:rPr>
          <w:lang w:val="sq-AL" w:eastAsia="ja-JP"/>
        </w:rPr>
        <w:t>,</w:t>
      </w:r>
      <w:r w:rsidRPr="00142440">
        <w:rPr>
          <w:lang w:val="sq-AL" w:eastAsia="ja-JP"/>
        </w:rPr>
        <w:t xml:space="preserve"> do të hartohen listat përfundimtare të cilat do të propozohen për shpronësim pranë Këshillit të Ministrave.</w:t>
      </w:r>
    </w:p>
    <w:p w:rsidR="00485623" w:rsidRPr="00142440" w:rsidRDefault="00485623" w:rsidP="00485623">
      <w:pPr>
        <w:pStyle w:val="Paragrafi"/>
        <w:rPr>
          <w:lang w:val="sq-AL" w:eastAsia="ja-JP"/>
        </w:rPr>
      </w:pPr>
      <w:r w:rsidRPr="00142440">
        <w:rPr>
          <w:lang w:val="sq-AL" w:eastAsia="ja-JP"/>
        </w:rPr>
        <w:t>Lutemi qytetarëve</w:t>
      </w:r>
      <w:r>
        <w:rPr>
          <w:lang w:val="sq-AL" w:eastAsia="ja-JP"/>
        </w:rPr>
        <w:t>,</w:t>
      </w:r>
      <w:r w:rsidRPr="00142440">
        <w:rPr>
          <w:lang w:val="sq-AL" w:eastAsia="ja-JP"/>
        </w:rPr>
        <w:t xml:space="preserve"> të cilët pretendojnë pronësinë</w:t>
      </w:r>
      <w:r>
        <w:rPr>
          <w:lang w:val="sq-AL" w:eastAsia="ja-JP"/>
        </w:rPr>
        <w:t>,</w:t>
      </w:r>
      <w:r w:rsidRPr="00142440">
        <w:rPr>
          <w:lang w:val="sq-AL" w:eastAsia="ja-JP"/>
        </w:rPr>
        <w:t xml:space="preserve"> mbi objektet të cilat nuk janë përfshirë në procesin e legalizimeve apo nuk janë të regjistruara pranë ZRPP-së, të aplikojnë për regjistrimin e tyre pranë kësaj zyre, si dhe të paraqesin pranë Ministrisë së Punëve Publike dhe Transportit dokumentacionin tekniko-ligjor (nëse disponojnë të tillë), nëpërmjet të cilit vërtetojnë titullin e pronësisë mbi këto objekte.</w:t>
      </w:r>
    </w:p>
    <w:p w:rsidR="00485623" w:rsidRPr="00142440" w:rsidRDefault="00485623" w:rsidP="00485623">
      <w:pPr>
        <w:pStyle w:val="Paragrafi"/>
        <w:rPr>
          <w:lang w:val="sq-AL" w:eastAsia="ja-JP"/>
        </w:rPr>
      </w:pPr>
      <w:r w:rsidRPr="00142440">
        <w:rPr>
          <w:lang w:val="sq-AL" w:eastAsia="ja-JP"/>
        </w:rPr>
        <w:t>Vlera totale e këtij shpronësimi është 739 864 128 (shtatëqind e tridhjetë e nëntë milion</w:t>
      </w:r>
      <w:r>
        <w:rPr>
          <w:lang w:val="sq-AL" w:eastAsia="ja-JP"/>
        </w:rPr>
        <w:t>ë</w:t>
      </w:r>
      <w:r w:rsidRPr="00142440">
        <w:rPr>
          <w:lang w:val="sq-AL" w:eastAsia="ja-JP"/>
        </w:rPr>
        <w:t xml:space="preserve"> e tetëqind e gjashtëdhjetë e katër mijë e njëqind e njëzet e tetë) lekë.</w:t>
      </w:r>
    </w:p>
    <w:p w:rsidR="00485623" w:rsidRPr="00142440" w:rsidRDefault="00485623" w:rsidP="00485623">
      <w:pPr>
        <w:pStyle w:val="Paragrafi"/>
        <w:rPr>
          <w:lang w:val="sq-AL" w:eastAsia="ja-JP"/>
        </w:rPr>
      </w:pPr>
    </w:p>
    <w:p w:rsidR="00485623" w:rsidRPr="00142440" w:rsidRDefault="00485623" w:rsidP="00485623">
      <w:pPr>
        <w:pStyle w:val="Autoriteti"/>
        <w:keepNext w:val="0"/>
        <w:rPr>
          <w:lang w:val="sq-AL" w:eastAsia="ja-JP"/>
        </w:rPr>
      </w:pPr>
      <w:r w:rsidRPr="00142440">
        <w:rPr>
          <w:lang w:val="sq-AL" w:eastAsia="ja-JP"/>
        </w:rPr>
        <w:t>Ministri i Punëve Publike dhe Transportit</w:t>
      </w:r>
    </w:p>
    <w:p w:rsidR="00485623" w:rsidRPr="00142440" w:rsidRDefault="00485623" w:rsidP="00485623">
      <w:pPr>
        <w:pStyle w:val="AutoritetiEmer"/>
        <w:rPr>
          <w:lang w:val="sq-AL" w:eastAsia="ja-JP"/>
        </w:rPr>
      </w:pPr>
      <w:r w:rsidRPr="00142440">
        <w:rPr>
          <w:lang w:val="sq-AL" w:eastAsia="ja-JP"/>
        </w:rPr>
        <w:t>Sokol Olldashi</w:t>
      </w:r>
    </w:p>
    <w:sectPr w:rsidR="00485623" w:rsidRPr="001424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562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85623"/>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A2D6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75A36-B690-4AE8-A060-5C10BB38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48562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