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420F" w:rsidRPr="0086150B" w:rsidRDefault="0079420F" w:rsidP="0079420F">
      <w:pPr>
        <w:pStyle w:val="Akti"/>
      </w:pPr>
      <w:bookmarkStart w:id="0" w:name="_GoBack"/>
      <w:bookmarkEnd w:id="0"/>
      <w:r w:rsidRPr="0086150B">
        <w:t>K</w:t>
      </w:r>
      <w:r>
        <w:t>ë</w:t>
      </w:r>
      <w:r w:rsidRPr="0086150B">
        <w:t>rkes</w:t>
      </w:r>
      <w:r>
        <w:t>ë</w:t>
      </w:r>
    </w:p>
    <w:p w:rsidR="0079420F" w:rsidRDefault="0079420F" w:rsidP="0079420F">
      <w:pPr>
        <w:pStyle w:val="NumriData"/>
      </w:pPr>
      <w:r>
        <w:t>Nr.3767/3, datë 5.9.2011</w:t>
      </w:r>
    </w:p>
    <w:p w:rsidR="0079420F" w:rsidRDefault="0079420F" w:rsidP="0079420F">
      <w:pPr>
        <w:pStyle w:val="Paragrafi"/>
      </w:pPr>
    </w:p>
    <w:p w:rsidR="0079420F" w:rsidRDefault="0079420F" w:rsidP="0079420F">
      <w:pPr>
        <w:pStyle w:val="Titulli"/>
      </w:pPr>
      <w:r>
        <w:t>për shpronësim publik</w:t>
      </w:r>
    </w:p>
    <w:p w:rsidR="0079420F" w:rsidRDefault="0079420F" w:rsidP="0079420F">
      <w:pPr>
        <w:pStyle w:val="Paragrafi"/>
      </w:pPr>
    </w:p>
    <w:p w:rsidR="0079420F" w:rsidRDefault="0079420F" w:rsidP="0079420F">
      <w:pPr>
        <w:pStyle w:val="Paragrafi"/>
      </w:pPr>
      <w:r>
        <w:t>Ministria e Punëve Publike dhe Transportit shpall kërkesën për shpronësim, për interes publik, të pasurive të paluajtshme pronë private, që preken nga ndërtimi i segmentit rrugor “Unaza e Madhe e Tiranës”.</w:t>
      </w:r>
    </w:p>
    <w:p w:rsidR="0079420F" w:rsidRDefault="0079420F" w:rsidP="0079420F">
      <w:pPr>
        <w:pStyle w:val="Paragrafi"/>
      </w:pPr>
      <w:r>
        <w:t>Subjekti kërkues i këtij objekti është Drejtoria e Përgjithshme e Rrugëve. Me anë të këtij publikimi në shtyp kërkojmë të vëmë në dijeni personat të cilët preken nga ky shpronësim. Vënia në dijeni konsiston në masën e vlerësimit të llogaritur në bazë të vendimit nr.138,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p w:rsidR="0079420F" w:rsidRDefault="0079420F" w:rsidP="0079420F">
      <w:pPr>
        <w:pStyle w:val="Paragrafi"/>
      </w:pPr>
      <w: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dhe Transportit).</w:t>
      </w:r>
    </w:p>
    <w:p w:rsidR="0079420F" w:rsidRDefault="0079420F" w:rsidP="0079420F">
      <w:pPr>
        <w:pStyle w:val="Paragrafi"/>
      </w:pPr>
      <w:r>
        <w:t>Për pasuritë për të cilat pronarët figurojnë të paidentifikuar, personat që pretendojnë pronësinë sqarojmë se nuk disponojmë informacion nga ALUIZNI dhe Zyra e Regjistrimit të Pasurive të Paluajtshme, Tiranë. Për këto pasuri do të kërkohet informacion pranë këtyre institucioneve.</w:t>
      </w:r>
    </w:p>
    <w:p w:rsidR="0079420F" w:rsidRDefault="0079420F" w:rsidP="0079420F">
      <w:pPr>
        <w:pStyle w:val="Paragrafi"/>
      </w:pPr>
      <w:r>
        <w:t>Pronarët për të cilët në kolonën shënime në tabelën e publikuar, është bërë shënimi “Konfirmuar nga ZVRPP-ja”,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79420F" w:rsidRDefault="0079420F" w:rsidP="0079420F">
      <w:pPr>
        <w:pStyle w:val="Paragrafi"/>
      </w:pPr>
      <w:r>
        <w:t>Vlera totale e këtij shpronësimi është 127 289 604 (njëqind e njëzet e shtatë milionë e dyqind e tetëdhjetë e nëntë mijë e gjashtëqind e katër) lekë.</w:t>
      </w:r>
    </w:p>
    <w:p w:rsidR="0079420F" w:rsidRDefault="0079420F" w:rsidP="0079420F">
      <w:pPr>
        <w:pStyle w:val="Paragrafi"/>
      </w:pPr>
    </w:p>
    <w:p w:rsidR="0079420F" w:rsidRDefault="0079420F" w:rsidP="0079420F">
      <w:pPr>
        <w:pStyle w:val="Autoriteti"/>
      </w:pPr>
      <w:r>
        <w:t>Ministri i punëve publike dhe transportit</w:t>
      </w:r>
    </w:p>
    <w:p w:rsidR="0079420F" w:rsidRDefault="0079420F" w:rsidP="0079420F">
      <w:pPr>
        <w:pStyle w:val="AutoritetiEmer"/>
      </w:pPr>
      <w:r>
        <w:t>Sokol Olldashi</w:t>
      </w:r>
    </w:p>
    <w:sectPr w:rsidR="0079420F">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927DB5">
      <w:r>
        <w:separator/>
      </w:r>
    </w:p>
  </w:endnote>
  <w:endnote w:type="continuationSeparator" w:id="0">
    <w:p w:rsidR="00000000" w:rsidRDefault="00927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927DB5">
      <w:r>
        <w:separator/>
      </w:r>
    </w:p>
  </w:footnote>
  <w:footnote w:type="continuationSeparator" w:id="0">
    <w:p w:rsidR="00000000" w:rsidRDefault="00927DB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9420F"/>
    <w:rsid w:val="0000709E"/>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E2A0E"/>
    <w:rsid w:val="0071376D"/>
    <w:rsid w:val="00752C50"/>
    <w:rsid w:val="0075724A"/>
    <w:rsid w:val="007877D3"/>
    <w:rsid w:val="0079420F"/>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27DB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A2385"/>
    <w:rsid w:val="00BA2413"/>
    <w:rsid w:val="00BD753C"/>
    <w:rsid w:val="00BF1117"/>
    <w:rsid w:val="00C13704"/>
    <w:rsid w:val="00C406BD"/>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81AE06C-2307-4766-9D5F-1B15C34DA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locked/>
    <w:rsid w:val="0079420F"/>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327</Words>
  <Characters>1867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KËRKESË</vt:lpstr>
    </vt:vector>
  </TitlesOfParts>
  <Company>QPZ</Company>
  <LinksUpToDate>false</LinksUpToDate>
  <CharactersWithSpaces>2190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QBZ Admin</cp:lastModifiedBy>
  <cp:revision>2</cp:revision>
  <dcterms:created xsi:type="dcterms:W3CDTF">2019-03-19T14:41:00Z</dcterms:created>
  <dcterms:modified xsi:type="dcterms:W3CDTF">2019-03-19T14:41:00Z</dcterms:modified>
</cp:coreProperties>
</file>