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70" w:rsidRPr="0011185F" w:rsidRDefault="00A74C70" w:rsidP="00A74C70">
      <w:pPr>
        <w:pStyle w:val="Akti"/>
        <w:rPr>
          <w:lang w:val="sq-AL"/>
        </w:rPr>
      </w:pPr>
      <w:r w:rsidRPr="0011185F">
        <w:rPr>
          <w:lang w:val="sq-AL"/>
        </w:rPr>
        <w:t xml:space="preserve">KËRKESË </w:t>
      </w:r>
    </w:p>
    <w:p w:rsidR="00A74C70" w:rsidRPr="0011185F" w:rsidRDefault="00A74C70" w:rsidP="00A74C70">
      <w:pPr>
        <w:pStyle w:val="NumriData"/>
        <w:rPr>
          <w:lang w:val="sq-AL"/>
        </w:rPr>
      </w:pPr>
      <w:r w:rsidRPr="0011185F">
        <w:rPr>
          <w:lang w:val="sq-AL"/>
        </w:rPr>
        <w:t>Nr. 4483/2</w:t>
      </w:r>
      <w:r>
        <w:rPr>
          <w:lang w:val="sq-AL"/>
        </w:rPr>
        <w:t>,</w:t>
      </w:r>
      <w:r w:rsidRPr="0011185F">
        <w:rPr>
          <w:lang w:val="sq-AL"/>
        </w:rPr>
        <w:t xml:space="preserve"> datë 4.9.2014</w:t>
      </w:r>
    </w:p>
    <w:p w:rsidR="00A74C70" w:rsidRPr="0011185F" w:rsidRDefault="00A74C70" w:rsidP="00A74C70">
      <w:pPr>
        <w:pStyle w:val="NumriData"/>
        <w:rPr>
          <w:lang w:val="sq-AL"/>
        </w:rPr>
      </w:pPr>
      <w:r w:rsidRPr="0011185F">
        <w:rPr>
          <w:lang w:val="sq-AL"/>
        </w:rPr>
        <w:t>PËR SHPRONËSIM PUBLIK</w:t>
      </w:r>
    </w:p>
    <w:p w:rsidR="00A74C70" w:rsidRPr="0062650A" w:rsidRDefault="00A74C70" w:rsidP="00A74C70">
      <w:pPr>
        <w:pStyle w:val="Paragrafi"/>
        <w:rPr>
          <w:sz w:val="10"/>
          <w:lang w:val="sq-AL"/>
        </w:rPr>
      </w:pPr>
    </w:p>
    <w:p w:rsidR="00A74C70" w:rsidRPr="0011185F" w:rsidRDefault="00A74C70" w:rsidP="00A74C70">
      <w:pPr>
        <w:pStyle w:val="Paragrafi"/>
        <w:rPr>
          <w:lang w:val="sq-AL"/>
        </w:rPr>
      </w:pPr>
      <w:r w:rsidRPr="0011185F">
        <w:rPr>
          <w:lang w:val="sq-AL"/>
        </w:rPr>
        <w:t>Ministria e Transportit dhe Infrastrukturës shpall kërkesën për shpronësim</w:t>
      </w:r>
      <w:r>
        <w:rPr>
          <w:lang w:val="sq-AL"/>
        </w:rPr>
        <w:t>,</w:t>
      </w:r>
      <w:r w:rsidRPr="0011185F">
        <w:rPr>
          <w:lang w:val="sq-AL"/>
        </w:rPr>
        <w:t xml:space="preserve"> për interes publik</w:t>
      </w:r>
      <w:r>
        <w:rPr>
          <w:lang w:val="sq-AL"/>
        </w:rPr>
        <w:t>,</w:t>
      </w:r>
      <w:r w:rsidRPr="0011185F">
        <w:rPr>
          <w:lang w:val="sq-AL"/>
        </w:rPr>
        <w:t xml:space="preserve"> të pasurive të paluajtshme pronë private, që preken nga ndërtimi i segmentit rrugor “Lushnjë-Berat”.</w:t>
      </w:r>
    </w:p>
    <w:p w:rsidR="00A74C70" w:rsidRPr="0011185F" w:rsidRDefault="00A74C70" w:rsidP="00A74C70">
      <w:pPr>
        <w:pStyle w:val="Paragrafi"/>
        <w:rPr>
          <w:lang w:val="sq-AL"/>
        </w:rPr>
      </w:pPr>
      <w:r>
        <w:rPr>
          <w:lang w:val="sq-AL"/>
        </w:rPr>
        <w:t>Subjekti kërkues i këtij objekti</w:t>
      </w:r>
      <w:r w:rsidRPr="0011185F">
        <w:rPr>
          <w:lang w:val="sq-AL"/>
        </w:rPr>
        <w:t xml:space="preserve"> është Autoriteti Rrugor Shqiptar. Me anë të këtij publikimi në shtyp kërkojmë të vëmë në dijeni personat të cilët preken nga ky shpronësim. Vënia në dijeni konsiston në masën e vlerësimit të</w:t>
      </w:r>
      <w:r>
        <w:rPr>
          <w:lang w:val="sq-AL"/>
        </w:rPr>
        <w:t xml:space="preserve"> llogaritur, në bazë të vendimit të Këshillit të Ministrave</w:t>
      </w:r>
      <w:r w:rsidRPr="0011185F">
        <w:rPr>
          <w:lang w:val="sq-AL"/>
        </w:rPr>
        <w:t xml:space="preserve"> nr. 138, datë 23.3.</w:t>
      </w:r>
      <w:r>
        <w:rPr>
          <w:lang w:val="sq-AL"/>
        </w:rPr>
        <w:t>2000</w:t>
      </w:r>
      <w:r w:rsidRPr="0011185F">
        <w:rPr>
          <w:lang w:val="sq-AL"/>
        </w:rPr>
        <w:t>,</w:t>
      </w:r>
      <w:r>
        <w:rPr>
          <w:lang w:val="sq-AL"/>
        </w:rPr>
        <w:t xml:space="preserve"> “</w:t>
      </w:r>
      <w:r w:rsidRPr="0011185F">
        <w:rPr>
          <w:lang w:val="sq-AL"/>
        </w:rPr>
        <w:t xml:space="preserve">Për kriteret teknike të vlerësimit dhe përllogaritjes së masës së shpërblimit për pasuritë, pronë private që </w:t>
      </w:r>
      <w:r w:rsidRPr="0011185F">
        <w:rPr>
          <w:lang w:val="sq-AL"/>
        </w:rPr>
        <w:lastRenderedPageBreak/>
        <w:t xml:space="preserve">shpronësohen, të pasurive që zhvlerësohen dhe të </w:t>
      </w:r>
      <w:proofErr w:type="spellStart"/>
      <w:r w:rsidRPr="0011185F">
        <w:rPr>
          <w:lang w:val="sq-AL"/>
        </w:rPr>
        <w:t>të</w:t>
      </w:r>
      <w:proofErr w:type="spellEnd"/>
      <w:r w:rsidRPr="0011185F">
        <w:rPr>
          <w:lang w:val="sq-AL"/>
        </w:rPr>
        <w:t xml:space="preserve"> drejtave të personave të tretë, për interes publik”. </w:t>
      </w:r>
    </w:p>
    <w:p w:rsidR="00A74C70" w:rsidRPr="0011185F" w:rsidRDefault="00A74C70" w:rsidP="00A74C70">
      <w:pPr>
        <w:pStyle w:val="Paragrafi"/>
        <w:rPr>
          <w:lang w:val="sq-AL"/>
        </w:rPr>
      </w:pPr>
      <w:r w:rsidRPr="0011185F">
        <w:rPr>
          <w:lang w:val="sq-AL"/>
        </w:rPr>
        <w:t xml:space="preserve"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</w:t>
      </w:r>
      <w:r>
        <w:rPr>
          <w:lang w:val="sq-AL"/>
        </w:rPr>
        <w:t>m</w:t>
      </w:r>
      <w:r w:rsidRPr="0011185F">
        <w:rPr>
          <w:lang w:val="sq-AL"/>
        </w:rPr>
        <w:t>inistrinë kompetente (Ministria e Transportit dhe Infrastrukturës).</w:t>
      </w:r>
    </w:p>
    <w:p w:rsidR="00A74C70" w:rsidRPr="0011185F" w:rsidRDefault="00A74C70" w:rsidP="00A74C70">
      <w:pPr>
        <w:pStyle w:val="Paragrafi"/>
        <w:rPr>
          <w:lang w:val="sq-AL"/>
        </w:rPr>
      </w:pPr>
      <w:r w:rsidRPr="0011185F">
        <w:rPr>
          <w:lang w:val="sq-AL"/>
        </w:rPr>
        <w:t>Vlera e përgjithshme e shpronësimit është 93 028 636 (nëntëdhjetë e tre milionë e njëzet e tetë mijë e gjashtëqind e tridhjetë e gjashtë) lekë.</w:t>
      </w:r>
    </w:p>
    <w:p w:rsidR="00A74C70" w:rsidRPr="00C71E42" w:rsidRDefault="00A74C70" w:rsidP="00A74C70">
      <w:pPr>
        <w:pStyle w:val="Hapesira7"/>
        <w:rPr>
          <w:sz w:val="10"/>
          <w:lang w:val="sq-AL"/>
        </w:rPr>
      </w:pPr>
    </w:p>
    <w:p w:rsidR="00A74C70" w:rsidRPr="0011185F" w:rsidRDefault="00A74C70" w:rsidP="00A74C70">
      <w:pPr>
        <w:pStyle w:val="Autoriteti"/>
        <w:rPr>
          <w:lang w:val="sq-AL"/>
        </w:rPr>
      </w:pPr>
      <w:r w:rsidRPr="0011185F">
        <w:rPr>
          <w:lang w:val="sq-AL"/>
        </w:rPr>
        <w:t>MINISTRI I TRANSPORTIT DHE</w:t>
      </w:r>
    </w:p>
    <w:p w:rsidR="00A74C70" w:rsidRPr="0011185F" w:rsidRDefault="00A74C70" w:rsidP="00A74C70">
      <w:pPr>
        <w:pStyle w:val="Autoriteti"/>
        <w:rPr>
          <w:lang w:val="sq-AL"/>
        </w:rPr>
      </w:pPr>
      <w:r w:rsidRPr="0011185F">
        <w:rPr>
          <w:lang w:val="sq-AL"/>
        </w:rPr>
        <w:t>INFRASTRUKTURËS</w:t>
      </w:r>
    </w:p>
    <w:p w:rsidR="00A74C70" w:rsidRPr="0011185F" w:rsidRDefault="00A74C70" w:rsidP="00A74C70">
      <w:pPr>
        <w:pStyle w:val="AutoritetiEmer"/>
        <w:rPr>
          <w:lang w:val="sq-AL"/>
        </w:rPr>
      </w:pPr>
      <w:proofErr w:type="spellStart"/>
      <w:r w:rsidRPr="0011185F">
        <w:rPr>
          <w:lang w:val="sq-AL"/>
        </w:rPr>
        <w:t>Edmond</w:t>
      </w:r>
      <w:proofErr w:type="spellEnd"/>
      <w:r w:rsidRPr="0011185F">
        <w:rPr>
          <w:lang w:val="sq-AL"/>
        </w:rPr>
        <w:t xml:space="preserve"> </w:t>
      </w:r>
      <w:proofErr w:type="spellStart"/>
      <w:r w:rsidRPr="0011185F">
        <w:rPr>
          <w:lang w:val="sq-AL"/>
        </w:rPr>
        <w:t>Haxhinasto</w:t>
      </w:r>
      <w:proofErr w:type="spellEnd"/>
    </w:p>
    <w:p w:rsidR="00A74C70" w:rsidRDefault="00A74C70" w:rsidP="00A74C70">
      <w:pPr>
        <w:rPr>
          <w:lang w:val="sq-AL"/>
        </w:rPr>
        <w:sectPr w:rsidR="00A74C70" w:rsidSect="00A74C70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A74C70" w:rsidRPr="0011185F" w:rsidRDefault="00A74C70" w:rsidP="00A74C70">
      <w:pPr>
        <w:pStyle w:val="Paragrafi"/>
        <w:rPr>
          <w:lang w:val="sq-AL"/>
        </w:rPr>
      </w:pPr>
      <w:r w:rsidRPr="0011185F">
        <w:rPr>
          <w:noProof/>
        </w:rPr>
        <w:lastRenderedPageBreak/>
        <w:drawing>
          <wp:inline distT="0" distB="0" distL="0" distR="0">
            <wp:extent cx="4829724" cy="8142136"/>
            <wp:effectExtent l="19050" t="0" r="8976" b="0"/>
            <wp:docPr id="1" name="Picture 3" descr="Untitled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814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C70" w:rsidRPr="0011185F" w:rsidRDefault="00A74C70" w:rsidP="00A74C70">
      <w:pPr>
        <w:pStyle w:val="Paragrafi"/>
        <w:rPr>
          <w:lang w:val="sq-AL"/>
        </w:rPr>
      </w:pPr>
    </w:p>
    <w:p w:rsidR="00A74C70" w:rsidRPr="0011185F" w:rsidRDefault="00A74C70" w:rsidP="00A74C70">
      <w:pPr>
        <w:pStyle w:val="Paragrafi"/>
        <w:ind w:firstLine="0"/>
        <w:jc w:val="center"/>
        <w:rPr>
          <w:lang w:val="sq-AL"/>
        </w:rPr>
      </w:pPr>
    </w:p>
    <w:p w:rsidR="00A74C70" w:rsidRPr="0011185F" w:rsidRDefault="00A74C70" w:rsidP="00A74C70">
      <w:pPr>
        <w:pStyle w:val="Paragrafi"/>
        <w:ind w:firstLine="0"/>
        <w:jc w:val="center"/>
        <w:rPr>
          <w:lang w:val="sq-AL"/>
        </w:rPr>
      </w:pPr>
      <w:r w:rsidRPr="0011185F">
        <w:rPr>
          <w:noProof/>
        </w:rPr>
        <w:lastRenderedPageBreak/>
        <w:drawing>
          <wp:inline distT="0" distB="0" distL="0" distR="0">
            <wp:extent cx="6302237" cy="8515846"/>
            <wp:effectExtent l="19050" t="0" r="3313" b="0"/>
            <wp:docPr id="5" name="Picture 4" descr="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526" cy="851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025161" cy="8301041"/>
            <wp:effectExtent l="19050" t="0" r="0" b="0"/>
            <wp:docPr id="6" name="Picture 5" descr="Untitl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3611" cy="82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58466" cy="8261498"/>
            <wp:effectExtent l="19050" t="0" r="0" b="0"/>
            <wp:docPr id="7" name="Picture 6" descr="Untitled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7674" cy="826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5956448" cy="8410032"/>
            <wp:effectExtent l="19050" t="0" r="6202" b="0"/>
            <wp:docPr id="8" name="Picture 7" descr="Untitled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278" cy="841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58466" cy="8527312"/>
            <wp:effectExtent l="19050" t="0" r="0" b="0"/>
            <wp:docPr id="9" name="Picture 8" descr="Untitled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15" cy="853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5956448" cy="8367823"/>
            <wp:effectExtent l="19050" t="0" r="6202" b="0"/>
            <wp:docPr id="10" name="Picture 9" descr="Untitled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714" cy="836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69099" cy="8527312"/>
            <wp:effectExtent l="19050" t="0" r="3101" b="0"/>
            <wp:docPr id="11" name="Picture 10" descr="Untitled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7076" cy="853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05303" cy="8237980"/>
            <wp:effectExtent l="19050" t="0" r="0" b="0"/>
            <wp:docPr id="12" name="Picture 11" descr="Untitled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9.jpg"/>
                    <pic:cNvPicPr/>
                  </pic:nvPicPr>
                  <pic:blipFill>
                    <a:blip r:embed="rId12" cstate="print"/>
                    <a:srcRect l="5690" t="5428" r="6817" b="3308"/>
                    <a:stretch>
                      <a:fillRect/>
                    </a:stretch>
                  </pic:blipFill>
                  <pic:spPr>
                    <a:xfrm>
                      <a:off x="0" y="0"/>
                      <a:ext cx="6104985" cy="823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200996" cy="8556048"/>
            <wp:effectExtent l="19050" t="0" r="9304" b="0"/>
            <wp:docPr id="13" name="Picture 12" descr="Untitled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5449" cy="856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307322" cy="8427532"/>
            <wp:effectExtent l="19050" t="0" r="0" b="0"/>
            <wp:docPr id="14" name="Picture 13" descr="Untitled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5438" cy="842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307322" cy="8516091"/>
            <wp:effectExtent l="19050" t="0" r="0" b="0"/>
            <wp:docPr id="15" name="Picture 14" descr="Untitle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7987" cy="851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5806957" cy="8533784"/>
            <wp:effectExtent l="19050" t="0" r="3293" b="0"/>
            <wp:docPr id="16" name="Picture 15" descr="Untitled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3.jpg"/>
                    <pic:cNvPicPr/>
                  </pic:nvPicPr>
                  <pic:blipFill>
                    <a:blip r:embed="rId16" cstate="print"/>
                    <a:srcRect l="5810" t="5004" r="6857" b="3929"/>
                    <a:stretch>
                      <a:fillRect/>
                    </a:stretch>
                  </pic:blipFill>
                  <pic:spPr>
                    <a:xfrm>
                      <a:off x="0" y="0"/>
                      <a:ext cx="5809256" cy="853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2532683" cy="8553218"/>
            <wp:effectExtent l="19050" t="0" r="967" b="0"/>
            <wp:docPr id="17" name="Picture 16" descr="Untitled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855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37201" cy="8474149"/>
            <wp:effectExtent l="19050" t="0" r="0" b="0"/>
            <wp:docPr id="18" name="Picture 17" descr="Untitled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9945" cy="847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37201" cy="8569842"/>
            <wp:effectExtent l="19050" t="0" r="0" b="0"/>
            <wp:docPr id="19" name="Picture 18" descr="Untitled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6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287" cy="857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26569" cy="8516679"/>
            <wp:effectExtent l="19050" t="0" r="7531" b="0"/>
            <wp:docPr id="20" name="Picture 19" descr="Untitled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795" cy="851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30216" cy="8622614"/>
            <wp:effectExtent l="19050" t="0" r="3884" b="0"/>
            <wp:docPr id="21" name="Picture 20" descr="Untitled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8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259" cy="862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69099" cy="8548577"/>
            <wp:effectExtent l="19050" t="0" r="3101" b="0"/>
            <wp:docPr id="22" name="Picture 21" descr="Untitled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9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8766" cy="854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230675" cy="8701327"/>
            <wp:effectExtent l="19050" t="0" r="0" b="0"/>
            <wp:docPr id="23" name="Picture 22" descr="Untitled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0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4459" cy="870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166559" cy="8629612"/>
            <wp:effectExtent l="19050" t="0" r="5641" b="0"/>
            <wp:docPr id="24" name="Picture 23" descr="Untitled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1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9309" cy="863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5610473" cy="8658970"/>
            <wp:effectExtent l="19050" t="0" r="9277" b="0"/>
            <wp:docPr id="25" name="Picture 24" descr="Untitled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2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9743" cy="865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286334" cy="8189844"/>
            <wp:effectExtent l="19050" t="0" r="166" b="0"/>
            <wp:docPr id="26" name="Picture 25" descr="Untitled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3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4548" cy="818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3885040" cy="8444285"/>
            <wp:effectExtent l="19050" t="0" r="1160" b="0"/>
            <wp:docPr id="27" name="Picture 26" descr="Untitled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4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4283" cy="844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3455670" cy="8444281"/>
            <wp:effectExtent l="19050" t="0" r="0" b="0"/>
            <wp:docPr id="28" name="Picture 27" descr="Untitled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5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5671" cy="844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85F">
        <w:rPr>
          <w:noProof/>
        </w:rPr>
        <w:lastRenderedPageBreak/>
        <w:drawing>
          <wp:inline distT="0" distB="0" distL="0" distR="0">
            <wp:extent cx="6053842" cy="7031219"/>
            <wp:effectExtent l="19050" t="0" r="4058" b="0"/>
            <wp:docPr id="30" name="Picture 28" descr="Untitled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6.jpg"/>
                    <pic:cNvPicPr/>
                  </pic:nvPicPr>
                  <pic:blipFill>
                    <a:blip r:embed="rId29" cstate="print"/>
                    <a:srcRect l="2258" b="2397"/>
                    <a:stretch>
                      <a:fillRect/>
                    </a:stretch>
                  </pic:blipFill>
                  <pic:spPr>
                    <a:xfrm>
                      <a:off x="0" y="0"/>
                      <a:ext cx="6053842" cy="703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C70" w:rsidRDefault="00A74C70" w:rsidP="00A74C70">
      <w:pPr>
        <w:pStyle w:val="Paragrafi"/>
        <w:ind w:firstLine="0"/>
        <w:jc w:val="center"/>
        <w:rPr>
          <w:lang w:val="sq-AL"/>
        </w:rPr>
      </w:pPr>
    </w:p>
    <w:p w:rsidR="00A74C70" w:rsidRDefault="00A74C70" w:rsidP="00A74C70">
      <w:pPr>
        <w:pStyle w:val="Paragrafi"/>
        <w:ind w:firstLine="0"/>
        <w:jc w:val="center"/>
        <w:rPr>
          <w:lang w:val="sq-AL"/>
        </w:rPr>
        <w:sectPr w:rsidR="00A74C70" w:rsidSect="001A6FF5">
          <w:headerReference w:type="even" r:id="rId30"/>
          <w:headerReference w:type="default" r:id="rId31"/>
          <w:footerReference w:type="even" r:id="rId32"/>
          <w:footerReference w:type="default" r:id="rId33"/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74C70" w:rsidRDefault="00A74C70" w:rsidP="00A74C70">
      <w:pPr>
        <w:pStyle w:val="Titulli"/>
      </w:pPr>
      <w:r>
        <w:lastRenderedPageBreak/>
        <w:t xml:space="preserve">VENDIM </w:t>
      </w:r>
    </w:p>
    <w:p w:rsidR="00A74C70" w:rsidRDefault="00A74C70" w:rsidP="00A74C70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(i shkurtuar)</w:t>
      </w:r>
    </w:p>
    <w:p w:rsidR="00A74C70" w:rsidRPr="00F9707E" w:rsidRDefault="00A74C70" w:rsidP="00A74C70">
      <w:pPr>
        <w:pStyle w:val="Paragrafi"/>
        <w:ind w:firstLine="0"/>
        <w:rPr>
          <w:sz w:val="12"/>
          <w:lang w:val="sq-AL"/>
        </w:rPr>
      </w:pPr>
    </w:p>
    <w:p w:rsidR="00A74C70" w:rsidRDefault="00A74C70" w:rsidP="00A74C70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Gjykata e Rrethit Gjyqësor Fier, me vendimin nr. 964, datë 24.7.2014, vendosi shpalljen e vdekjes </w:t>
      </w:r>
      <w:r>
        <w:rPr>
          <w:lang w:val="sq-AL"/>
        </w:rPr>
        <w:lastRenderedPageBreak/>
        <w:t xml:space="preserve">të shtetasit </w:t>
      </w:r>
      <w:proofErr w:type="spellStart"/>
      <w:r>
        <w:rPr>
          <w:lang w:val="sq-AL"/>
        </w:rPr>
        <w:t>Gjilard</w:t>
      </w:r>
      <w:proofErr w:type="spellEnd"/>
      <w:r>
        <w:rPr>
          <w:lang w:val="sq-AL"/>
        </w:rPr>
        <w:t xml:space="preserve"> Islam </w:t>
      </w:r>
      <w:proofErr w:type="spellStart"/>
      <w:r>
        <w:rPr>
          <w:lang w:val="sq-AL"/>
        </w:rPr>
        <w:t>Gjinollari</w:t>
      </w:r>
      <w:proofErr w:type="spellEnd"/>
      <w:r>
        <w:rPr>
          <w:lang w:val="sq-AL"/>
        </w:rPr>
        <w:t>, i datëlindjes 12.1.1937.</w:t>
      </w:r>
    </w:p>
    <w:p w:rsidR="00A74C70" w:rsidRPr="0011185F" w:rsidRDefault="00A74C70" w:rsidP="00A74C70">
      <w:pPr>
        <w:pStyle w:val="Paragrafi"/>
        <w:ind w:firstLine="0"/>
        <w:rPr>
          <w:lang w:val="sq-AL"/>
        </w:rPr>
      </w:pPr>
    </w:p>
    <w:p w:rsidR="00A74C70" w:rsidRDefault="00A74C70" w:rsidP="00A74C70">
      <w:pPr>
        <w:pStyle w:val="Akti"/>
        <w:jc w:val="left"/>
        <w:sectPr w:rsidR="00A74C70" w:rsidSect="00F9707E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A74C70" w:rsidRPr="00F549E0" w:rsidRDefault="00A74C70" w:rsidP="00A74C70">
      <w:pPr>
        <w:pStyle w:val="Akti"/>
        <w:jc w:val="left"/>
      </w:pPr>
    </w:p>
    <w:p w:rsidR="00A74C70" w:rsidRPr="00F549E0" w:rsidRDefault="00A74C70" w:rsidP="00A74C70">
      <w:pPr>
        <w:pStyle w:val="NumriData"/>
      </w:pPr>
    </w:p>
    <w:p w:rsidR="00A74C70" w:rsidRPr="000C0263" w:rsidRDefault="00A74C70" w:rsidP="00A74C70">
      <w:pPr>
        <w:pStyle w:val="Paragrafi"/>
        <w:rPr>
          <w:sz w:val="14"/>
        </w:rPr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Pr="003670E2" w:rsidRDefault="00A74C70" w:rsidP="00A74C70">
      <w:pPr>
        <w:pStyle w:val="Paragrafi"/>
        <w:ind w:firstLine="0"/>
        <w:jc w:val="center"/>
      </w:pPr>
    </w:p>
    <w:p w:rsidR="00A74C70" w:rsidRDefault="00A74C70" w:rsidP="00A74C70">
      <w:pPr>
        <w:pStyle w:val="Paragrafi"/>
        <w:tabs>
          <w:tab w:val="left" w:pos="7181"/>
        </w:tabs>
        <w:ind w:firstLine="0"/>
      </w:pPr>
      <w:r>
        <w:tab/>
      </w: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Pr="0069501D" w:rsidRDefault="00A74C70" w:rsidP="00A74C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:rsidR="00A74C70" w:rsidRPr="00F05461" w:rsidRDefault="00A74C70" w:rsidP="00A74C70">
      <w:pPr>
        <w:spacing w:after="0" w:line="240" w:lineRule="auto"/>
        <w:rPr>
          <w:rFonts w:ascii="Times New Roman" w:hAnsi="Times New Roman"/>
          <w:sz w:val="26"/>
          <w:szCs w:val="26"/>
          <w:lang w:val="sq-AL"/>
        </w:rPr>
      </w:pP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  <w:r w:rsidRPr="00E6076C">
        <w:rPr>
          <w:rFonts w:ascii="Times New Roman" w:hAnsi="Times New Roman"/>
          <w:sz w:val="26"/>
          <w:szCs w:val="26"/>
          <w:lang w:val="sq-AL"/>
        </w:rPr>
        <w:tab/>
      </w: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Pr="00964463" w:rsidRDefault="00A74C70" w:rsidP="00A74C70">
      <w:pPr>
        <w:spacing w:after="0" w:line="240" w:lineRule="auto"/>
        <w:ind w:left="4320" w:hanging="4320"/>
        <w:rPr>
          <w:rFonts w:ascii="Times New Roman" w:hAnsi="Times New Roman"/>
          <w:sz w:val="24"/>
          <w:szCs w:val="24"/>
          <w:lang w:val="sq-AL"/>
        </w:rPr>
      </w:pPr>
    </w:p>
    <w:p w:rsidR="00A74C70" w:rsidRPr="00964463" w:rsidRDefault="00A74C70" w:rsidP="00A74C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Pr="009653EA" w:rsidRDefault="00A74C70" w:rsidP="00A74C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A74C70" w:rsidRPr="009653EA" w:rsidRDefault="00A74C70" w:rsidP="00A74C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A74C70" w:rsidRDefault="00A74C70" w:rsidP="00A74C70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0"/>
          <w:szCs w:val="20"/>
          <w:lang w:val="sq-AL"/>
        </w:rPr>
      </w:pPr>
    </w:p>
    <w:p w:rsidR="00A74C70" w:rsidRPr="00057168" w:rsidRDefault="00A74C70" w:rsidP="00A74C70">
      <w:pPr>
        <w:spacing w:after="0" w:line="240" w:lineRule="auto"/>
        <w:rPr>
          <w:rFonts w:ascii="Times New Roman" w:eastAsia="Times New Roman" w:hAnsi="Times New Roman"/>
          <w:sz w:val="24"/>
          <w:szCs w:val="26"/>
          <w:lang w:val="sq-AL"/>
        </w:rPr>
      </w:pPr>
    </w:p>
    <w:p w:rsidR="00A74C70" w:rsidRPr="00057168" w:rsidRDefault="00A74C70" w:rsidP="00A74C70">
      <w:pPr>
        <w:spacing w:after="0" w:line="240" w:lineRule="auto"/>
        <w:rPr>
          <w:rFonts w:ascii="Times New Roman" w:hAnsi="Times New Roman"/>
          <w:sz w:val="24"/>
          <w:szCs w:val="26"/>
          <w:lang w:val="sq-AL"/>
        </w:rPr>
      </w:pPr>
    </w:p>
    <w:p w:rsidR="00A74C70" w:rsidRPr="00057168" w:rsidRDefault="00A74C70" w:rsidP="00A74C70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"/>
          <w:szCs w:val="24"/>
          <w:lang w:val="sq-AL"/>
        </w:rPr>
      </w:pPr>
    </w:p>
    <w:p w:rsidR="00A74C70" w:rsidRPr="00057168" w:rsidRDefault="00A74C70" w:rsidP="00A74C70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"/>
          <w:szCs w:val="24"/>
          <w:lang w:val="sq-AL"/>
        </w:rPr>
      </w:pPr>
    </w:p>
    <w:p w:rsidR="00A74C70" w:rsidRPr="003E037A" w:rsidRDefault="00A74C70" w:rsidP="00A74C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4C70" w:rsidRPr="00057168" w:rsidRDefault="00A74C70" w:rsidP="00A74C70">
      <w:pPr>
        <w:pStyle w:val="Footer"/>
        <w:rPr>
          <w:rFonts w:ascii="Times New Roman" w:hAnsi="Times New Roman"/>
          <w:lang w:val="sq-AL"/>
        </w:rPr>
      </w:pPr>
    </w:p>
    <w:p w:rsidR="00A74C70" w:rsidRPr="00057168" w:rsidRDefault="00A74C70" w:rsidP="00A74C70">
      <w:pPr>
        <w:spacing w:after="0" w:line="240" w:lineRule="auto"/>
        <w:rPr>
          <w:rFonts w:ascii="Times New Roman" w:hAnsi="Times New Roman"/>
          <w:sz w:val="24"/>
          <w:szCs w:val="26"/>
          <w:lang w:val="sq-AL"/>
        </w:rPr>
      </w:pPr>
    </w:p>
    <w:p w:rsidR="00A74C70" w:rsidRPr="00057168" w:rsidRDefault="00A74C70" w:rsidP="00A74C70">
      <w:pPr>
        <w:rPr>
          <w:rFonts w:ascii="Times New Roman" w:hAnsi="Times New Roman"/>
          <w:sz w:val="20"/>
        </w:rPr>
      </w:pPr>
    </w:p>
    <w:p w:rsidR="00A74C70" w:rsidRPr="00057168" w:rsidRDefault="00A74C70" w:rsidP="00A74C70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"/>
          <w:szCs w:val="24"/>
          <w:lang w:val="sq-AL"/>
        </w:rPr>
      </w:pPr>
    </w:p>
    <w:p w:rsidR="00A74C70" w:rsidRPr="00057168" w:rsidRDefault="00A74C70" w:rsidP="00A74C70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"/>
          <w:szCs w:val="24"/>
          <w:lang w:val="sq-AL"/>
        </w:rPr>
      </w:pPr>
    </w:p>
    <w:p w:rsidR="00A74C70" w:rsidRPr="00390116" w:rsidRDefault="00A74C70" w:rsidP="00A74C70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Pr="00C65A22" w:rsidRDefault="00A74C70" w:rsidP="00A74C70">
      <w:pPr>
        <w:rPr>
          <w:rFonts w:ascii="Times New Roman" w:eastAsia="Times New Roman" w:hAnsi="Times New Roman"/>
          <w:bCs/>
          <w:sz w:val="24"/>
          <w:szCs w:val="26"/>
          <w:lang w:val="sq-AL"/>
        </w:rPr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Vendosi"/>
        <w:jc w:val="both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  <w:ind w:firstLine="0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A74C70" w:rsidRDefault="00A74C70" w:rsidP="00A74C70">
      <w:pPr>
        <w:pStyle w:val="Paragrafi"/>
        <w:sectPr w:rsidR="00A74C70" w:rsidSect="001A6FF5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  <w:tabs>
          <w:tab w:val="left" w:pos="7170"/>
        </w:tabs>
      </w:pPr>
      <w:r>
        <w:tab/>
      </w: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Default="00A74C70" w:rsidP="00A74C70">
      <w:pPr>
        <w:pStyle w:val="Paragrafi"/>
      </w:pPr>
    </w:p>
    <w:p w:rsidR="00A74C70" w:rsidRPr="00ED3CAA" w:rsidRDefault="00A74C70" w:rsidP="00A74C70">
      <w:pPr>
        <w:pStyle w:val="Paragrafi"/>
      </w:pPr>
    </w:p>
    <w:p w:rsidR="00000000" w:rsidRDefault="00A74C70"/>
    <w:sectPr w:rsidR="00000000" w:rsidSect="00155F55">
      <w:headerReference w:type="default" r:id="rId34"/>
      <w:pgSz w:w="16840" w:h="11907" w:orient="landscape" w:code="9"/>
      <w:pgMar w:top="720" w:right="720" w:bottom="720" w:left="720" w:header="851" w:footer="851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E2" w:rsidRPr="00B4283E" w:rsidRDefault="00A74C70" w:rsidP="00BB433C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6590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E2" w:rsidRPr="005B4361" w:rsidRDefault="00A74C70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3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62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3254"/>
      <w:gridCol w:w="3254"/>
      <w:gridCol w:w="3254"/>
    </w:tblGrid>
    <w:tr w:rsidR="001A6FF5" w:rsidRPr="00EB260B" w:rsidTr="001A6FF5">
      <w:trPr>
        <w:trHeight w:val="1022"/>
        <w:jc w:val="center"/>
      </w:trPr>
      <w:tc>
        <w:tcPr>
          <w:tcW w:w="3254" w:type="dxa"/>
          <w:shd w:val="pct5" w:color="auto" w:fill="F2F2F2"/>
          <w:vAlign w:val="center"/>
        </w:tcPr>
        <w:p w:rsidR="001A6FF5" w:rsidRPr="00EB260B" w:rsidRDefault="00A74C70" w:rsidP="0061011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254" w:type="dxa"/>
          <w:shd w:val="pct5" w:color="auto" w:fill="F2F2F2"/>
          <w:vAlign w:val="center"/>
        </w:tcPr>
        <w:p w:rsidR="001A6FF5" w:rsidRPr="00EB260B" w:rsidRDefault="00A74C70" w:rsidP="0061011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315595" cy="441325"/>
                <wp:effectExtent l="0" t="0" r="8255" b="0"/>
                <wp:docPr id="4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4" w:type="dxa"/>
          <w:shd w:val="pct5" w:color="auto" w:fill="F2F2F2"/>
          <w:vAlign w:val="center"/>
        </w:tcPr>
        <w:p w:rsidR="001A6FF5" w:rsidRPr="00EB260B" w:rsidRDefault="00A74C70" w:rsidP="0061011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142</w:t>
          </w:r>
        </w:p>
      </w:tc>
    </w:tr>
  </w:tbl>
  <w:p w:rsidR="003670E2" w:rsidRDefault="00A74C7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62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3254"/>
      <w:gridCol w:w="3254"/>
      <w:gridCol w:w="3254"/>
    </w:tblGrid>
    <w:tr w:rsidR="003670E2" w:rsidRPr="00EB260B" w:rsidTr="001A6FF5">
      <w:trPr>
        <w:trHeight w:val="1022"/>
        <w:jc w:val="center"/>
      </w:trPr>
      <w:tc>
        <w:tcPr>
          <w:tcW w:w="3254" w:type="dxa"/>
          <w:shd w:val="pct5" w:color="auto" w:fill="F2F2F2"/>
          <w:vAlign w:val="center"/>
        </w:tcPr>
        <w:p w:rsidR="003670E2" w:rsidRPr="00EB260B" w:rsidRDefault="00A74C70" w:rsidP="00155F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254" w:type="dxa"/>
          <w:shd w:val="pct5" w:color="auto" w:fill="F2F2F2"/>
          <w:vAlign w:val="center"/>
        </w:tcPr>
        <w:p w:rsidR="003670E2" w:rsidRPr="00EB260B" w:rsidRDefault="00A74C70" w:rsidP="00155F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315595" cy="441325"/>
                <wp:effectExtent l="0" t="0" r="8255" b="0"/>
                <wp:docPr id="2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4" w:type="dxa"/>
          <w:shd w:val="pct5" w:color="auto" w:fill="F2F2F2"/>
          <w:vAlign w:val="center"/>
        </w:tcPr>
        <w:p w:rsidR="003670E2" w:rsidRPr="00EB260B" w:rsidRDefault="00A74C70" w:rsidP="00155F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142</w:t>
          </w:r>
        </w:p>
      </w:tc>
    </w:tr>
  </w:tbl>
  <w:p w:rsidR="003670E2" w:rsidRDefault="00A74C7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5207"/>
      <w:gridCol w:w="5206"/>
      <w:gridCol w:w="5203"/>
    </w:tblGrid>
    <w:tr w:rsidR="003670E2" w:rsidRPr="00EB260B">
      <w:trPr>
        <w:trHeight w:val="1057"/>
      </w:trPr>
      <w:tc>
        <w:tcPr>
          <w:tcW w:w="1667" w:type="pct"/>
          <w:shd w:val="pct5" w:color="auto" w:fill="F2F2F2"/>
          <w:vAlign w:val="center"/>
        </w:tcPr>
        <w:p w:rsidR="003670E2" w:rsidRPr="00EB260B" w:rsidRDefault="00A74C70" w:rsidP="00155F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667" w:type="pct"/>
          <w:shd w:val="pct5" w:color="auto" w:fill="F2F2F2"/>
          <w:vAlign w:val="center"/>
        </w:tcPr>
        <w:p w:rsidR="003670E2" w:rsidRPr="00EB260B" w:rsidRDefault="00A74C70" w:rsidP="00155F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315595" cy="441325"/>
                <wp:effectExtent l="0" t="0" r="8255" b="0"/>
                <wp:docPr id="3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shd w:val="pct5" w:color="auto" w:fill="F2F2F2"/>
          <w:vAlign w:val="center"/>
        </w:tcPr>
        <w:p w:rsidR="003670E2" w:rsidRPr="00EB260B" w:rsidRDefault="00A74C70" w:rsidP="00155F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130</w:t>
          </w:r>
        </w:p>
      </w:tc>
    </w:tr>
  </w:tbl>
  <w:p w:rsidR="003670E2" w:rsidRDefault="00A74C7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A74C70"/>
    <w:rsid w:val="00A74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A7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locked/>
    <w:rsid w:val="00A74C7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74C7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74C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74C7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74C7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A74C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74C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A74C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74C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A74C7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74C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A74C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A74C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74C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74C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74C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74C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74C7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74C7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C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header" Target="header3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oter" Target="footer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header" Target="header2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header" Target="header1.xm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270</Words>
  <Characters>1542</Characters>
  <Application>Microsoft Office Word</Application>
  <DocSecurity>0</DocSecurity>
  <Lines>12</Lines>
  <Paragraphs>3</Paragraphs>
  <ScaleCrop>false</ScaleCrop>
  <Company>Grizli777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2014-09-26T11:02:00Z</dcterms:created>
  <dcterms:modified xsi:type="dcterms:W3CDTF">2014-09-26T11:03:00Z</dcterms:modified>
</cp:coreProperties>
</file>