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0E6" w:rsidRPr="00AB3863" w:rsidRDefault="009720E6" w:rsidP="009720E6">
      <w:pPr>
        <w:pStyle w:val="Akti"/>
        <w:rPr>
          <w:lang w:val="sq-AL"/>
        </w:rPr>
      </w:pPr>
      <w:r w:rsidRPr="00AB3863">
        <w:rPr>
          <w:lang w:val="sq-AL"/>
        </w:rPr>
        <w:t>Kërkesë</w:t>
      </w:r>
    </w:p>
    <w:p w:rsidR="009720E6" w:rsidRPr="00AB3863" w:rsidRDefault="009720E6" w:rsidP="009720E6">
      <w:pPr>
        <w:pStyle w:val="NumriData"/>
        <w:rPr>
          <w:lang w:val="sq-AL"/>
        </w:rPr>
      </w:pPr>
      <w:proofErr w:type="spellStart"/>
      <w:r w:rsidRPr="00AB3863">
        <w:rPr>
          <w:lang w:val="sq-AL"/>
        </w:rPr>
        <w:t>Nr.4244/3</w:t>
      </w:r>
      <w:proofErr w:type="spellEnd"/>
      <w:r w:rsidRPr="00AB3863">
        <w:rPr>
          <w:lang w:val="sq-AL"/>
        </w:rPr>
        <w:t>, datë 7.10.2014</w:t>
      </w:r>
    </w:p>
    <w:p w:rsidR="009720E6" w:rsidRPr="00AB3863" w:rsidRDefault="009720E6" w:rsidP="009720E6">
      <w:pPr>
        <w:pStyle w:val="Paragrafi"/>
        <w:rPr>
          <w:rFonts w:eastAsia="Times New Roman" w:cs="Calibri"/>
          <w:spacing w:val="-4"/>
          <w:sz w:val="14"/>
          <w:lang w:val="sq-AL"/>
        </w:rPr>
      </w:pPr>
    </w:p>
    <w:p w:rsidR="009720E6" w:rsidRPr="00AB3863" w:rsidRDefault="009720E6" w:rsidP="009720E6">
      <w:pPr>
        <w:pStyle w:val="Titulli"/>
        <w:rPr>
          <w:lang w:val="sq-AL"/>
        </w:rPr>
      </w:pPr>
      <w:r w:rsidRPr="00AB3863">
        <w:rPr>
          <w:lang w:val="sq-AL"/>
        </w:rPr>
        <w:t>Për shpronësim Publik</w:t>
      </w:r>
    </w:p>
    <w:p w:rsidR="009720E6" w:rsidRPr="00AB3863" w:rsidRDefault="009720E6" w:rsidP="009720E6">
      <w:pPr>
        <w:pStyle w:val="Paragrafi"/>
        <w:rPr>
          <w:rFonts w:eastAsia="Times New Roman" w:cs="Calibri"/>
          <w:spacing w:val="-4"/>
          <w:sz w:val="14"/>
          <w:lang w:val="sq-AL"/>
        </w:rPr>
      </w:pP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Ministria e Transportit dhe Infrastrukturës shpall kërkesën “Për shpronësimin e pasurive të paluajtshme, pronë private, që preken nga objekti “Rehabilitimi i stacionit të pompimit Trush”.</w:t>
      </w: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Subjekti kërkues</w:t>
      </w:r>
      <w:r>
        <w:rPr>
          <w:rFonts w:eastAsia="Times New Roman" w:cs="Calibri"/>
          <w:spacing w:val="-4"/>
          <w:lang w:val="sq-AL"/>
        </w:rPr>
        <w:t xml:space="preserve"> i këtij objekti është SHA </w:t>
      </w:r>
      <w:r w:rsidRPr="00AB3863">
        <w:rPr>
          <w:rFonts w:eastAsia="Times New Roman" w:cs="Calibri"/>
          <w:spacing w:val="-4"/>
          <w:lang w:val="sq-AL"/>
        </w:rPr>
        <w:t>Ujësjellës Fshat Shkodër. Me anë të këtij publikimi në shtyp kërkojmë të vëmë në dijeni personat të cilët preken nga ky shpronësim.</w:t>
      </w: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 xml:space="preserve">Vënia në dijeni konsiston në masën e vlerësimit të llogaritur, në bazë të vendimit të Këshillit të Ministrave nr. 138, datë 23.3.2000 “Për kriteret teknike të vlerësimit dhe përllogaritjes së masës së shpërblimit për pasuritë pronë private që shpronësohen, të pasurive që zhvlerësohen dhe të </w:t>
      </w:r>
      <w:proofErr w:type="spellStart"/>
      <w:r w:rsidRPr="00AB3863">
        <w:rPr>
          <w:rFonts w:eastAsia="Times New Roman" w:cs="Calibri"/>
          <w:spacing w:val="-4"/>
          <w:lang w:val="sq-AL"/>
        </w:rPr>
        <w:t>të</w:t>
      </w:r>
      <w:proofErr w:type="spellEnd"/>
      <w:r w:rsidRPr="00AB3863">
        <w:rPr>
          <w:rFonts w:eastAsia="Times New Roman" w:cs="Calibri"/>
          <w:spacing w:val="-4"/>
          <w:lang w:val="sq-AL"/>
        </w:rPr>
        <w:t xml:space="preserve"> drejtave të personave të tretë, për interes publik” i ndryshuar, për pronarët sipas listës emërore bashkëlidhur.</w:t>
      </w: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Ky publikim bëhet për pasurinë e llojit“arë”.</w:t>
      </w: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 xml:space="preserve">Pronarët do të kompensohen, për efekt shpronësimi, pas miratimit të kërkesës për shpronësim nga Këshilli i Ministrave dhe pasi të kenë paraqitur dokumentacionin </w:t>
      </w:r>
      <w:proofErr w:type="spellStart"/>
      <w:r w:rsidRPr="00AB3863">
        <w:rPr>
          <w:rFonts w:eastAsia="Times New Roman" w:cs="Calibri"/>
          <w:spacing w:val="-4"/>
          <w:lang w:val="sq-AL"/>
        </w:rPr>
        <w:t>respektiv</w:t>
      </w:r>
      <w:proofErr w:type="spellEnd"/>
      <w:r w:rsidRPr="00AB3863">
        <w:rPr>
          <w:rFonts w:eastAsia="Times New Roman" w:cs="Calibri"/>
          <w:spacing w:val="-4"/>
          <w:lang w:val="sq-AL"/>
        </w:rPr>
        <w:t xml:space="preserve"> të pronësisë pranë SH</w:t>
      </w:r>
      <w:r>
        <w:rPr>
          <w:rFonts w:eastAsia="Times New Roman" w:cs="Calibri"/>
          <w:spacing w:val="-4"/>
          <w:lang w:val="sq-AL"/>
        </w:rPr>
        <w:t xml:space="preserve">A Ujësjellës Fshat, Shkodër, </w:t>
      </w:r>
      <w:r w:rsidRPr="00AB3863">
        <w:rPr>
          <w:rFonts w:eastAsia="Times New Roman" w:cs="Calibri"/>
          <w:spacing w:val="-4"/>
          <w:lang w:val="sq-AL"/>
        </w:rPr>
        <w:t>(subjekti kërkues në bazë të ligjit nr. 8561, datë 22.12.1999 “Për shpronësimin dhe marrjen në përdorim të përkohshëm, të pasurisë pronë private për interes publik”).</w:t>
      </w:r>
    </w:p>
    <w:p w:rsidR="009720E6" w:rsidRPr="00AB3863" w:rsidRDefault="009720E6" w:rsidP="009720E6">
      <w:pPr>
        <w:pStyle w:val="Paragrafi"/>
        <w:rPr>
          <w:rFonts w:eastAsia="Times New Roman" w:cs="Calibri"/>
          <w:spacing w:val="-4"/>
          <w:lang w:val="sq-AL"/>
        </w:rPr>
      </w:pPr>
      <w:r w:rsidRPr="00AB3863">
        <w:rPr>
          <w:rFonts w:eastAsia="Times New Roman" w:cs="Calibri"/>
          <w:spacing w:val="-4"/>
          <w:lang w:val="sq-AL"/>
        </w:rPr>
        <w:t>Vlera totale e shpronësimit është 13 333 868 (trembëdhjetë milionë e treqind e tridhjetë e tre mijë e tetëqind e gjashtëdhjetë e tetë) lekë.</w:t>
      </w:r>
    </w:p>
    <w:p w:rsidR="009720E6" w:rsidRPr="00AB3863" w:rsidRDefault="009720E6" w:rsidP="009720E6">
      <w:pPr>
        <w:pStyle w:val="Paragrafi"/>
        <w:rPr>
          <w:rFonts w:eastAsia="Times New Roman" w:cs="Calibri"/>
          <w:spacing w:val="-4"/>
          <w:sz w:val="14"/>
          <w:lang w:val="sq-AL"/>
        </w:rPr>
      </w:pPr>
    </w:p>
    <w:p w:rsidR="009720E6" w:rsidRPr="00AB3863" w:rsidRDefault="009720E6" w:rsidP="009720E6">
      <w:pPr>
        <w:pStyle w:val="Autoriteti"/>
        <w:rPr>
          <w:spacing w:val="-4"/>
          <w:lang w:val="sq-AL"/>
        </w:rPr>
      </w:pPr>
      <w:r w:rsidRPr="00AB3863">
        <w:rPr>
          <w:spacing w:val="-4"/>
          <w:lang w:val="sq-AL"/>
        </w:rPr>
        <w:t>Ministri i Transportit dhe Infrastrukturës</w:t>
      </w:r>
    </w:p>
    <w:p w:rsidR="009720E6" w:rsidRPr="00AB3863" w:rsidRDefault="009720E6" w:rsidP="009720E6">
      <w:pPr>
        <w:pStyle w:val="AutoritetiEmer"/>
        <w:rPr>
          <w:spacing w:val="-4"/>
          <w:lang w:val="sq-AL"/>
        </w:rPr>
      </w:pPr>
      <w:proofErr w:type="spellStart"/>
      <w:r w:rsidRPr="00AB3863">
        <w:rPr>
          <w:spacing w:val="-4"/>
          <w:lang w:val="sq-AL"/>
        </w:rPr>
        <w:t>Edmond</w:t>
      </w:r>
      <w:proofErr w:type="spellEnd"/>
      <w:r w:rsidRPr="00AB3863">
        <w:rPr>
          <w:spacing w:val="-4"/>
          <w:lang w:val="sq-AL"/>
        </w:rPr>
        <w:t xml:space="preserve"> </w:t>
      </w:r>
      <w:proofErr w:type="spellStart"/>
      <w:r w:rsidRPr="00AB3863">
        <w:rPr>
          <w:spacing w:val="-4"/>
          <w:lang w:val="sq-AL"/>
        </w:rPr>
        <w:t>Haxhinasto</w:t>
      </w:r>
      <w:proofErr w:type="spellEnd"/>
    </w:p>
    <w:p w:rsidR="009720E6" w:rsidRPr="00AB3863" w:rsidRDefault="009720E6" w:rsidP="009720E6">
      <w:pPr>
        <w:pStyle w:val="Paragrafi"/>
        <w:rPr>
          <w:rFonts w:eastAsia="Times New Roman" w:cs="Calibri"/>
          <w:spacing w:val="-4"/>
          <w:lang w:val="sq-AL"/>
        </w:rPr>
        <w:sectPr w:rsidR="009720E6" w:rsidRPr="00AB3863" w:rsidSect="009720E6">
          <w:pgSz w:w="11907" w:h="16840" w:code="9"/>
          <w:pgMar w:top="720" w:right="1134" w:bottom="720" w:left="1134" w:header="851" w:footer="851" w:gutter="0"/>
          <w:cols w:num="2" w:space="720"/>
          <w:docGrid w:linePitch="360"/>
        </w:sectPr>
      </w:pPr>
    </w:p>
    <w:p w:rsidR="009720E6" w:rsidRPr="00AB3863" w:rsidRDefault="009720E6" w:rsidP="009720E6">
      <w:pPr>
        <w:pStyle w:val="Paragrafi"/>
        <w:rPr>
          <w:rFonts w:eastAsia="Times New Roman" w:cs="Calibri"/>
          <w:spacing w:val="-4"/>
          <w:lang w:val="sq-AL"/>
        </w:rPr>
      </w:pPr>
    </w:p>
    <w:p w:rsidR="009720E6" w:rsidRPr="00AB3863" w:rsidRDefault="009720E6" w:rsidP="009720E6">
      <w:pPr>
        <w:pStyle w:val="Paragrafi"/>
        <w:rPr>
          <w:rFonts w:eastAsia="Times New Roman" w:cs="Calibri"/>
          <w:spacing w:val="-4"/>
          <w:lang w:val="sq-AL"/>
        </w:rPr>
      </w:pPr>
    </w:p>
    <w:p w:rsidR="009720E6" w:rsidRPr="00AB3863" w:rsidRDefault="009720E6" w:rsidP="009720E6">
      <w:pPr>
        <w:pStyle w:val="Paragrafi"/>
        <w:ind w:firstLine="0"/>
        <w:jc w:val="center"/>
        <w:rPr>
          <w:rFonts w:eastAsia="Times New Roman" w:cs="Calibri"/>
          <w:spacing w:val="-4"/>
          <w:lang w:val="sq-AL"/>
        </w:rPr>
      </w:pPr>
      <w:r w:rsidRPr="00AB3863">
        <w:rPr>
          <w:noProof/>
          <w:spacing w:val="-4"/>
        </w:rPr>
        <w:lastRenderedPageBreak/>
        <w:drawing>
          <wp:inline distT="0" distB="0" distL="0" distR="0">
            <wp:extent cx="5263498" cy="8070574"/>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3515" cy="8070600"/>
                    </a:xfrm>
                    <a:prstGeom prst="rect">
                      <a:avLst/>
                    </a:prstGeom>
                    <a:noFill/>
                    <a:ln>
                      <a:noFill/>
                    </a:ln>
                  </pic:spPr>
                </pic:pic>
              </a:graphicData>
            </a:graphic>
          </wp:inline>
        </w:drawing>
      </w:r>
    </w:p>
    <w:p w:rsidR="009720E6" w:rsidRPr="00AB3863" w:rsidRDefault="009720E6" w:rsidP="009720E6">
      <w:pPr>
        <w:pStyle w:val="Paragrafi"/>
        <w:rPr>
          <w:rFonts w:eastAsia="Times New Roman" w:cs="Calibri"/>
          <w:spacing w:val="-4"/>
          <w:lang w:val="sq-AL"/>
        </w:rPr>
      </w:pPr>
    </w:p>
    <w:p w:rsidR="00FD57DC" w:rsidRDefault="009720E6"/>
    <w:sectPr w:rsidR="00FD57DC" w:rsidSect="004E0E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9720E6"/>
    <w:rsid w:val="002E7553"/>
    <w:rsid w:val="004E0E1C"/>
    <w:rsid w:val="009720E6"/>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E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20E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720E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720E6"/>
    <w:rPr>
      <w:rFonts w:ascii="Garamond" w:eastAsia="MS Mincho" w:hAnsi="Garamond" w:cs="CG Times"/>
      <w:b/>
      <w:bCs/>
      <w:sz w:val="24"/>
      <w:lang w:val="en-GB"/>
    </w:rPr>
  </w:style>
  <w:style w:type="paragraph" w:customStyle="1" w:styleId="Paragrafi">
    <w:name w:val="Paragrafi"/>
    <w:link w:val="ParagrafiChar"/>
    <w:rsid w:val="009720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720E6"/>
    <w:rPr>
      <w:rFonts w:ascii="Garamond" w:eastAsia="MS Mincho" w:hAnsi="Garamond" w:cs="CG Times"/>
      <w:sz w:val="24"/>
    </w:rPr>
  </w:style>
  <w:style w:type="paragraph" w:customStyle="1" w:styleId="Titulli">
    <w:name w:val="Titulli"/>
    <w:next w:val="Normal"/>
    <w:link w:val="TitulliChar"/>
    <w:rsid w:val="009720E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720E6"/>
    <w:rPr>
      <w:rFonts w:ascii="Garamond" w:eastAsia="MS Mincho" w:hAnsi="Garamond" w:cs="CG Times"/>
      <w:b/>
      <w:bCs/>
      <w:caps/>
      <w:sz w:val="24"/>
      <w:lang w:val="en-GB"/>
    </w:rPr>
  </w:style>
  <w:style w:type="character" w:customStyle="1" w:styleId="AktiChar">
    <w:name w:val="Akti Char"/>
    <w:basedOn w:val="DefaultParagraphFont"/>
    <w:link w:val="Akti"/>
    <w:rsid w:val="009720E6"/>
    <w:rPr>
      <w:rFonts w:ascii="Garamond" w:eastAsia="MS Mincho" w:hAnsi="Garamond" w:cs="CG Times"/>
      <w:b/>
      <w:bCs/>
      <w:caps/>
      <w:color w:val="000000"/>
      <w:sz w:val="24"/>
      <w:lang w:val="en-GB"/>
    </w:rPr>
  </w:style>
  <w:style w:type="paragraph" w:customStyle="1" w:styleId="Autoriteti">
    <w:name w:val="Autoriteti"/>
    <w:next w:val="Normal"/>
    <w:link w:val="AutoritetiChar"/>
    <w:rsid w:val="009720E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720E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720E6"/>
    <w:rPr>
      <w:rFonts w:ascii="Garamond" w:eastAsia="MS Mincho" w:hAnsi="Garamond" w:cs="CG Times"/>
      <w:caps/>
      <w:sz w:val="24"/>
      <w:lang w:val="en-GB"/>
    </w:rPr>
  </w:style>
  <w:style w:type="character" w:customStyle="1" w:styleId="AutoritetiEmerChar">
    <w:name w:val="Autoriteti_Emer Char"/>
    <w:link w:val="AutoritetiEmer"/>
    <w:locked/>
    <w:rsid w:val="009720E6"/>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972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0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275</Words>
  <Characters>1571</Characters>
  <Application>Microsoft Office Word</Application>
  <DocSecurity>0</DocSecurity>
  <Lines>13</Lines>
  <Paragraphs>3</Paragraphs>
  <ScaleCrop>false</ScaleCrop>
  <Company>Grizli777</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2014-11-17T11:43:00Z</dcterms:created>
  <dcterms:modified xsi:type="dcterms:W3CDTF">2014-11-17T11:44:00Z</dcterms:modified>
</cp:coreProperties>
</file>