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177F" w:rsidRPr="00CA561A" w:rsidRDefault="0059177F" w:rsidP="0059177F">
      <w:pPr>
        <w:pStyle w:val="Akti"/>
        <w:rPr>
          <w:lang w:val="sq-AL"/>
        </w:rPr>
      </w:pPr>
      <w:r w:rsidRPr="00CA561A">
        <w:rPr>
          <w:lang w:val="sq-AL"/>
        </w:rPr>
        <w:t>KËRKESË</w:t>
      </w:r>
    </w:p>
    <w:p w:rsidR="0059177F" w:rsidRPr="00CA561A" w:rsidRDefault="0059177F" w:rsidP="0059177F">
      <w:pPr>
        <w:pStyle w:val="NumriData"/>
        <w:rPr>
          <w:lang w:val="sq-AL"/>
        </w:rPr>
      </w:pPr>
      <w:r>
        <w:rPr>
          <w:lang w:val="sq-AL"/>
        </w:rPr>
        <w:t xml:space="preserve">Nr. </w:t>
      </w:r>
      <w:r w:rsidRPr="00CA561A">
        <w:rPr>
          <w:lang w:val="sq-AL"/>
        </w:rPr>
        <w:t xml:space="preserve"> 7616, datë</w:t>
      </w:r>
      <w:r>
        <w:rPr>
          <w:lang w:val="sq-AL"/>
        </w:rPr>
        <w:t xml:space="preserve"> 16.1</w:t>
      </w:r>
      <w:r w:rsidRPr="00CA561A">
        <w:rPr>
          <w:lang w:val="sq-AL"/>
        </w:rPr>
        <w:t>2.2014</w:t>
      </w:r>
    </w:p>
    <w:p w:rsidR="0059177F" w:rsidRPr="00CA561A" w:rsidRDefault="0059177F" w:rsidP="0059177F">
      <w:pPr>
        <w:pStyle w:val="Hapesira7"/>
      </w:pPr>
    </w:p>
    <w:p w:rsidR="0059177F" w:rsidRPr="00CA561A" w:rsidRDefault="0059177F" w:rsidP="0059177F">
      <w:pPr>
        <w:pStyle w:val="Titulli"/>
        <w:rPr>
          <w:lang w:val="sq-AL"/>
        </w:rPr>
      </w:pPr>
      <w:r w:rsidRPr="00CA561A">
        <w:rPr>
          <w:lang w:val="sq-AL"/>
        </w:rPr>
        <w:t>PËr SHPRONËSIM PUBLIK</w:t>
      </w:r>
    </w:p>
    <w:p w:rsidR="0059177F" w:rsidRPr="00CA561A" w:rsidRDefault="0059177F" w:rsidP="0059177F">
      <w:pPr>
        <w:pStyle w:val="Hapesira7"/>
      </w:pPr>
    </w:p>
    <w:p w:rsidR="0059177F" w:rsidRDefault="0059177F" w:rsidP="0059177F">
      <w:pPr>
        <w:pStyle w:val="Paragrafi"/>
        <w:rPr>
          <w:lang w:val="sq-AL"/>
        </w:rPr>
      </w:pPr>
      <w:r w:rsidRPr="00CA561A">
        <w:rPr>
          <w:lang w:val="sq-AL"/>
        </w:rPr>
        <w:t>Ministria e Transportit dhe Infrastrukturës shpall kërkesën për shpronësim</w:t>
      </w:r>
      <w:r>
        <w:rPr>
          <w:lang w:val="sq-AL"/>
        </w:rPr>
        <w:t>,</w:t>
      </w:r>
      <w:r w:rsidRPr="00CA561A">
        <w:rPr>
          <w:lang w:val="sq-AL"/>
        </w:rPr>
        <w:t xml:space="preserve"> për interes publik</w:t>
      </w:r>
      <w:r>
        <w:rPr>
          <w:lang w:val="sq-AL"/>
        </w:rPr>
        <w:t>,</w:t>
      </w:r>
      <w:r w:rsidRPr="00CA561A">
        <w:rPr>
          <w:lang w:val="sq-AL"/>
        </w:rPr>
        <w:t xml:space="preserve"> të pasurive të paluajtshme</w:t>
      </w:r>
      <w:r>
        <w:rPr>
          <w:lang w:val="sq-AL"/>
        </w:rPr>
        <w:t>,</w:t>
      </w:r>
      <w:r w:rsidRPr="00CA561A">
        <w:rPr>
          <w:lang w:val="sq-AL"/>
        </w:rPr>
        <w:t xml:space="preserve"> pronë private, që preken </w:t>
      </w:r>
      <w:r>
        <w:rPr>
          <w:lang w:val="sq-AL"/>
        </w:rPr>
        <w:t>nga ndërtimi i segmentit rrugor</w:t>
      </w:r>
      <w:r w:rsidRPr="00CA561A">
        <w:rPr>
          <w:lang w:val="sq-AL"/>
        </w:rPr>
        <w:t xml:space="preserve"> </w:t>
      </w:r>
      <w:r>
        <w:rPr>
          <w:lang w:val="sq-AL"/>
        </w:rPr>
        <w:t>“</w:t>
      </w:r>
      <w:r w:rsidRPr="00CA561A">
        <w:rPr>
          <w:lang w:val="sq-AL"/>
        </w:rPr>
        <w:t>Korçë-Qafë</w:t>
      </w:r>
      <w:r>
        <w:rPr>
          <w:lang w:val="sq-AL"/>
        </w:rPr>
        <w:t>-</w:t>
      </w:r>
      <w:r w:rsidRPr="00CA561A">
        <w:rPr>
          <w:lang w:val="sq-AL"/>
        </w:rPr>
        <w:t>Plloçë</w:t>
      </w:r>
      <w:r>
        <w:rPr>
          <w:lang w:val="sq-AL"/>
        </w:rPr>
        <w:t xml:space="preserve">” </w:t>
      </w:r>
      <w:r w:rsidRPr="00CA561A">
        <w:rPr>
          <w:lang w:val="sq-AL"/>
        </w:rPr>
        <w:t>(shtesa)</w:t>
      </w:r>
      <w:r>
        <w:rPr>
          <w:lang w:val="sq-AL"/>
        </w:rPr>
        <w:t>.</w:t>
      </w:r>
    </w:p>
    <w:p w:rsidR="0059177F" w:rsidRDefault="0059177F" w:rsidP="0059177F">
      <w:pPr>
        <w:pStyle w:val="Paragrafi"/>
        <w:rPr>
          <w:lang w:val="sq-AL"/>
        </w:rPr>
      </w:pPr>
      <w:r w:rsidRPr="00CA561A">
        <w:rPr>
          <w:lang w:val="sq-AL"/>
        </w:rPr>
        <w:t xml:space="preserve"> Subjekti k</w:t>
      </w:r>
      <w:r>
        <w:rPr>
          <w:lang w:val="sq-AL"/>
        </w:rPr>
        <w:t>ërkues i këtij objekti</w:t>
      </w:r>
      <w:r w:rsidRPr="00CA561A">
        <w:rPr>
          <w:lang w:val="sq-AL"/>
        </w:rPr>
        <w:t xml:space="preserve"> është Autoriteti Rrugor Shqiptar. </w:t>
      </w:r>
    </w:p>
    <w:p w:rsidR="0059177F" w:rsidRPr="00CA561A" w:rsidRDefault="0059177F" w:rsidP="0059177F">
      <w:pPr>
        <w:pStyle w:val="Paragrafi"/>
        <w:rPr>
          <w:lang w:val="sq-AL"/>
        </w:rPr>
      </w:pPr>
      <w:r w:rsidRPr="00CA561A">
        <w:rPr>
          <w:lang w:val="sq-AL"/>
        </w:rPr>
        <w:t xml:space="preserve">Me anë të këtij publikimi në shtyp kërkojmë të vëmë në dijeni personat të cilët preken nga ky shpronësim. Vënia në dijeni konsiston në masën e vlerësimit të llogaritur, në bazë të vendimit </w:t>
      </w:r>
      <w:r>
        <w:rPr>
          <w:lang w:val="sq-AL"/>
        </w:rPr>
        <w:t xml:space="preserve">nr. </w:t>
      </w:r>
      <w:r w:rsidRPr="00CA561A">
        <w:rPr>
          <w:lang w:val="sq-AL"/>
        </w:rPr>
        <w:t>138, datë 23.3.2000 të Këshillit të Ministrave,</w:t>
      </w:r>
      <w:r>
        <w:rPr>
          <w:lang w:val="sq-AL"/>
        </w:rPr>
        <w:t xml:space="preserve"> “</w:t>
      </w:r>
      <w:r w:rsidRPr="00CA561A">
        <w:rPr>
          <w:lang w:val="sq-AL"/>
        </w:rPr>
        <w:t>Për kriteret teknike të vlerësimit dhe përllogaritjes së masës së shpërblimit për pasuritë pronë private që shpronësohen, të pasurive që zhvlerësohen dhe të të drejtave të personave të tretë, për interes publik</w:t>
      </w:r>
      <w:r>
        <w:rPr>
          <w:lang w:val="sq-AL"/>
        </w:rPr>
        <w:t>”,</w:t>
      </w:r>
      <w:r w:rsidRPr="00CA561A">
        <w:rPr>
          <w:lang w:val="sq-AL"/>
        </w:rPr>
        <w:t xml:space="preserve"> </w:t>
      </w:r>
      <w:r>
        <w:rPr>
          <w:lang w:val="sq-AL"/>
        </w:rPr>
        <w:t>të</w:t>
      </w:r>
      <w:r w:rsidRPr="00CA561A">
        <w:rPr>
          <w:lang w:val="sq-AL"/>
        </w:rPr>
        <w:t xml:space="preserve"> ndryshuar, për pronarët sipas listës emërore bashkëlidhur.   </w:t>
      </w:r>
    </w:p>
    <w:p w:rsidR="0059177F" w:rsidRPr="00CA561A" w:rsidRDefault="0059177F" w:rsidP="0059177F">
      <w:pPr>
        <w:pStyle w:val="Paragrafi"/>
        <w:rPr>
          <w:lang w:val="sq-AL"/>
        </w:rPr>
      </w:pPr>
      <w:r w:rsidRPr="00CA561A">
        <w:rPr>
          <w:lang w:val="sq-AL"/>
        </w:rPr>
        <w:t xml:space="preserve">Pronarët që kanë emrin në listën emërore dhe personat e tretë, brenda 15 ditëve nga plotësimi i këtij afati për publikim, kanë të drejtë të </w:t>
      </w:r>
      <w:r w:rsidRPr="00CA561A">
        <w:rPr>
          <w:lang w:val="sq-AL"/>
        </w:rPr>
        <w:lastRenderedPageBreak/>
        <w:t>paraqesin pretendimet e tyre lidhur me çmimin, sipërfaqen</w:t>
      </w:r>
      <w:r>
        <w:rPr>
          <w:lang w:val="sq-AL"/>
        </w:rPr>
        <w:t>,</w:t>
      </w:r>
      <w:r w:rsidRPr="00CA561A">
        <w:rPr>
          <w:lang w:val="sq-AL"/>
        </w:rPr>
        <w:t xml:space="preserve"> titullin e pronësisë apo llojin e pasurisë që kanë në pronësi, të shoqëruara me dokumentet përkatëse në Ministrinë kompetente (Ministria e Transportit dhe Infrastrukturës).</w:t>
      </w:r>
    </w:p>
    <w:p w:rsidR="0059177F" w:rsidRPr="00CA561A" w:rsidRDefault="0059177F" w:rsidP="0059177F">
      <w:pPr>
        <w:pStyle w:val="Paragrafi"/>
        <w:rPr>
          <w:lang w:val="sq-AL"/>
        </w:rPr>
      </w:pPr>
      <w:r w:rsidRPr="00CA561A">
        <w:rPr>
          <w:lang w:val="sq-AL"/>
        </w:rPr>
        <w:t>Ky publi</w:t>
      </w:r>
      <w:r>
        <w:rPr>
          <w:lang w:val="sq-AL"/>
        </w:rPr>
        <w:t>kim bëhet për pasurinë e llojit</w:t>
      </w:r>
      <w:r w:rsidRPr="00CA561A">
        <w:rPr>
          <w:lang w:val="sq-AL"/>
        </w:rPr>
        <w:t xml:space="preserve"> </w:t>
      </w:r>
      <w:r>
        <w:rPr>
          <w:lang w:val="sq-AL"/>
        </w:rPr>
        <w:t>“</w:t>
      </w:r>
      <w:r w:rsidRPr="00CA561A">
        <w:rPr>
          <w:lang w:val="sq-AL"/>
        </w:rPr>
        <w:t>arë</w:t>
      </w:r>
      <w:r>
        <w:rPr>
          <w:lang w:val="sq-AL"/>
        </w:rPr>
        <w:t>”</w:t>
      </w:r>
      <w:r w:rsidRPr="00CA561A">
        <w:rPr>
          <w:lang w:val="sq-AL"/>
        </w:rPr>
        <w:t xml:space="preserve"> dhe </w:t>
      </w:r>
      <w:r>
        <w:rPr>
          <w:lang w:val="sq-AL"/>
        </w:rPr>
        <w:t>“</w:t>
      </w:r>
      <w:r w:rsidRPr="00CA561A">
        <w:rPr>
          <w:lang w:val="sq-AL"/>
        </w:rPr>
        <w:t>truall</w:t>
      </w:r>
      <w:r>
        <w:rPr>
          <w:lang w:val="sq-AL"/>
        </w:rPr>
        <w:t>”</w:t>
      </w:r>
      <w:r w:rsidRPr="00CA561A">
        <w:rPr>
          <w:lang w:val="sq-AL"/>
        </w:rPr>
        <w:t>.</w:t>
      </w:r>
    </w:p>
    <w:p w:rsidR="0059177F" w:rsidRPr="00CA561A" w:rsidRDefault="0059177F" w:rsidP="0059177F">
      <w:pPr>
        <w:pStyle w:val="Paragrafi"/>
        <w:rPr>
          <w:lang w:val="sq-AL"/>
        </w:rPr>
      </w:pPr>
      <w:r w:rsidRPr="00CA561A">
        <w:rPr>
          <w:lang w:val="sq-AL"/>
        </w:rPr>
        <w:t xml:space="preserve">Pronarët do të kompensohen për efekt shpronësimi pas miratimit të kërkesës për shpronësim nga Këshilli i Ministrave dhe pasi të kenë paraqitur dokumentacionin respektiv të pronësisë pranë Autoritetit Rrugor Shqiptar (subjekti kërkues në bazë të ligjit </w:t>
      </w:r>
      <w:r>
        <w:rPr>
          <w:lang w:val="sq-AL"/>
        </w:rPr>
        <w:t xml:space="preserve">nr. </w:t>
      </w:r>
      <w:r w:rsidRPr="00CA561A">
        <w:rPr>
          <w:lang w:val="sq-AL"/>
        </w:rPr>
        <w:t xml:space="preserve">8561, datë 22.12.1999 </w:t>
      </w:r>
      <w:r>
        <w:rPr>
          <w:lang w:val="sq-AL"/>
        </w:rPr>
        <w:t>“</w:t>
      </w:r>
      <w:r w:rsidRPr="00CA561A">
        <w:rPr>
          <w:lang w:val="sq-AL"/>
        </w:rPr>
        <w:t>Për shpronësimin dhe marrjen në përdorim të përkohshëm, të pasurisë pronë private për interes publik</w:t>
      </w:r>
      <w:r>
        <w:rPr>
          <w:lang w:val="sq-AL"/>
        </w:rPr>
        <w:t>”</w:t>
      </w:r>
      <w:r w:rsidRPr="00CA561A">
        <w:rPr>
          <w:lang w:val="sq-AL"/>
        </w:rPr>
        <w:t>).</w:t>
      </w:r>
    </w:p>
    <w:p w:rsidR="0059177F" w:rsidRPr="00CA561A" w:rsidRDefault="0059177F" w:rsidP="0059177F">
      <w:pPr>
        <w:pStyle w:val="Paragrafi"/>
        <w:rPr>
          <w:lang w:val="sq-AL"/>
        </w:rPr>
      </w:pPr>
      <w:r w:rsidRPr="00CA561A">
        <w:rPr>
          <w:lang w:val="sq-AL"/>
        </w:rPr>
        <w:t>Vlera totale e shpronësimit është 1 474 764.7 (një milion e katërqind e shtatëdhjetë e katër mijë e shtatëqind e gjashtëdhjetë e katër pikë shtatë)</w:t>
      </w:r>
      <w:r>
        <w:rPr>
          <w:lang w:val="sq-AL"/>
        </w:rPr>
        <w:t xml:space="preserve"> </w:t>
      </w:r>
      <w:r w:rsidRPr="00CA561A">
        <w:rPr>
          <w:lang w:val="sq-AL"/>
        </w:rPr>
        <w:t>lekë.</w:t>
      </w:r>
    </w:p>
    <w:p w:rsidR="0059177F" w:rsidRPr="00207B3B" w:rsidRDefault="0059177F" w:rsidP="0059177F">
      <w:pPr>
        <w:pStyle w:val="Hapesira7"/>
      </w:pPr>
    </w:p>
    <w:p w:rsidR="0059177F" w:rsidRPr="00CA561A" w:rsidRDefault="0059177F" w:rsidP="0059177F">
      <w:pPr>
        <w:pStyle w:val="Autoriteti"/>
        <w:rPr>
          <w:lang w:val="sq-AL"/>
        </w:rPr>
      </w:pPr>
      <w:r w:rsidRPr="00CA561A">
        <w:rPr>
          <w:lang w:val="sq-AL"/>
        </w:rPr>
        <w:t>MINISTRI I TRANSPORTIT DHE INFRASTRUKTURËS</w:t>
      </w:r>
    </w:p>
    <w:p w:rsidR="0059177F" w:rsidRPr="00CA561A" w:rsidRDefault="0059177F" w:rsidP="0059177F">
      <w:pPr>
        <w:pStyle w:val="AutoritetiEmer"/>
        <w:rPr>
          <w:lang w:val="sq-AL"/>
        </w:rPr>
      </w:pPr>
      <w:r w:rsidRPr="00CA561A">
        <w:rPr>
          <w:lang w:val="sq-AL"/>
        </w:rPr>
        <w:t>Edmond Haxhinasto</w:t>
      </w:r>
    </w:p>
    <w:p w:rsidR="0059177F" w:rsidRDefault="0059177F" w:rsidP="0059177F">
      <w:pPr>
        <w:widowControl w:val="0"/>
        <w:spacing w:after="0" w:line="240" w:lineRule="auto"/>
        <w:ind w:firstLine="0"/>
        <w:rPr>
          <w:rFonts w:ascii="Garamond" w:hAnsi="Garamond"/>
          <w:sz w:val="24"/>
          <w:szCs w:val="24"/>
        </w:rPr>
        <w:sectPr w:rsidR="0059177F" w:rsidSect="0059177F">
          <w:pgSz w:w="11907" w:h="16840" w:code="9"/>
          <w:pgMar w:top="720" w:right="1134" w:bottom="720" w:left="1134" w:header="851" w:footer="851" w:gutter="0"/>
          <w:cols w:num="2" w:space="454"/>
          <w:docGrid w:linePitch="360"/>
        </w:sectPr>
      </w:pPr>
    </w:p>
    <w:p w:rsidR="0059177F" w:rsidRPr="00CA561A" w:rsidRDefault="0059177F" w:rsidP="0059177F">
      <w:pPr>
        <w:widowControl w:val="0"/>
        <w:spacing w:after="0" w:line="240" w:lineRule="auto"/>
        <w:ind w:firstLine="0"/>
        <w:rPr>
          <w:rFonts w:ascii="Garamond" w:hAnsi="Garamond"/>
          <w:sz w:val="24"/>
          <w:szCs w:val="24"/>
        </w:rPr>
      </w:pPr>
    </w:p>
    <w:p w:rsidR="0059177F" w:rsidRDefault="0059177F" w:rsidP="0059177F">
      <w:pPr>
        <w:widowControl w:val="0"/>
        <w:spacing w:after="0" w:line="240" w:lineRule="auto"/>
        <w:ind w:firstLine="0"/>
        <w:rPr>
          <w:rFonts w:ascii="Garamond" w:hAnsi="Garamond"/>
          <w:sz w:val="24"/>
          <w:szCs w:val="24"/>
        </w:rPr>
      </w:pPr>
    </w:p>
    <w:p w:rsidR="0059177F" w:rsidRDefault="0059177F" w:rsidP="0059177F">
      <w:pPr>
        <w:widowControl w:val="0"/>
        <w:spacing w:after="0" w:line="240" w:lineRule="auto"/>
        <w:ind w:firstLine="0"/>
        <w:rPr>
          <w:rFonts w:ascii="Garamond" w:hAnsi="Garamond"/>
          <w:sz w:val="24"/>
          <w:szCs w:val="24"/>
        </w:rPr>
      </w:pPr>
    </w:p>
    <w:p w:rsidR="0059177F" w:rsidRDefault="0059177F" w:rsidP="0059177F">
      <w:pPr>
        <w:widowControl w:val="0"/>
        <w:spacing w:after="0" w:line="240" w:lineRule="auto"/>
        <w:ind w:firstLine="0"/>
        <w:rPr>
          <w:rFonts w:ascii="Garamond" w:hAnsi="Garamond"/>
          <w:sz w:val="24"/>
          <w:szCs w:val="24"/>
        </w:rPr>
      </w:pPr>
    </w:p>
    <w:p w:rsidR="0059177F" w:rsidRPr="00CA561A" w:rsidRDefault="0059177F" w:rsidP="0059177F">
      <w:pPr>
        <w:widowControl w:val="0"/>
        <w:spacing w:after="0" w:line="240" w:lineRule="auto"/>
        <w:ind w:firstLine="0"/>
        <w:rPr>
          <w:rFonts w:ascii="Garamond" w:hAnsi="Garamond"/>
          <w:sz w:val="24"/>
          <w:szCs w:val="24"/>
        </w:rPr>
      </w:pPr>
    </w:p>
    <w:p w:rsidR="0059177F" w:rsidRPr="00CA561A" w:rsidRDefault="0059177F" w:rsidP="0059177F">
      <w:pPr>
        <w:widowControl w:val="0"/>
        <w:spacing w:after="0" w:line="240" w:lineRule="auto"/>
        <w:ind w:firstLine="0"/>
        <w:rPr>
          <w:rFonts w:ascii="Garamond" w:hAnsi="Garamond"/>
          <w:sz w:val="24"/>
          <w:szCs w:val="24"/>
        </w:rPr>
      </w:pPr>
    </w:p>
    <w:p w:rsidR="0059177F" w:rsidRPr="00CA561A" w:rsidRDefault="0059177F" w:rsidP="0059177F">
      <w:pPr>
        <w:widowControl w:val="0"/>
        <w:spacing w:after="0" w:line="240" w:lineRule="auto"/>
        <w:ind w:firstLine="0"/>
        <w:rPr>
          <w:rFonts w:ascii="Garamond" w:hAnsi="Garamond"/>
          <w:sz w:val="20"/>
          <w:szCs w:val="20"/>
        </w:rPr>
      </w:pPr>
      <w:r w:rsidRPr="00CA561A">
        <w:rPr>
          <w:rFonts w:ascii="Garamond" w:hAnsi="Garamond"/>
          <w:sz w:val="20"/>
          <w:szCs w:val="20"/>
        </w:rPr>
        <w:t>RERPUBLIKA E SHQIPËRISË</w:t>
      </w:r>
    </w:p>
    <w:p w:rsidR="0059177F" w:rsidRPr="00CA561A" w:rsidRDefault="0059177F" w:rsidP="0059177F">
      <w:pPr>
        <w:widowControl w:val="0"/>
        <w:spacing w:after="0" w:line="240" w:lineRule="auto"/>
        <w:ind w:firstLine="0"/>
        <w:rPr>
          <w:rFonts w:ascii="Garamond" w:hAnsi="Garamond"/>
          <w:sz w:val="20"/>
          <w:szCs w:val="20"/>
        </w:rPr>
      </w:pPr>
      <w:r w:rsidRPr="00CA561A">
        <w:rPr>
          <w:rFonts w:ascii="Garamond" w:hAnsi="Garamond"/>
          <w:sz w:val="20"/>
          <w:szCs w:val="20"/>
        </w:rPr>
        <w:t>MINISTRIA E TRANSPORTIT DHE INFRASTRUKTURËS</w:t>
      </w:r>
    </w:p>
    <w:p w:rsidR="0059177F" w:rsidRPr="00CA561A" w:rsidRDefault="0059177F" w:rsidP="0059177F">
      <w:pPr>
        <w:widowControl w:val="0"/>
        <w:spacing w:after="0" w:line="240" w:lineRule="auto"/>
        <w:ind w:firstLine="0"/>
        <w:rPr>
          <w:rFonts w:ascii="Garamond" w:hAnsi="Garamond"/>
          <w:sz w:val="20"/>
          <w:szCs w:val="20"/>
        </w:rPr>
      </w:pPr>
      <w:r w:rsidRPr="00CA561A">
        <w:rPr>
          <w:rFonts w:ascii="Garamond" w:hAnsi="Garamond"/>
          <w:sz w:val="20"/>
          <w:szCs w:val="20"/>
        </w:rPr>
        <w:t>AUTORITETI RRUGOR SHQIPTAR</w:t>
      </w:r>
    </w:p>
    <w:p w:rsidR="0059177F" w:rsidRPr="00CA561A" w:rsidRDefault="0059177F" w:rsidP="0059177F">
      <w:pPr>
        <w:widowControl w:val="0"/>
        <w:spacing w:after="0" w:line="240" w:lineRule="auto"/>
        <w:ind w:firstLine="0"/>
        <w:rPr>
          <w:rFonts w:ascii="Garamond" w:hAnsi="Garamond"/>
          <w:sz w:val="20"/>
          <w:szCs w:val="20"/>
        </w:rPr>
      </w:pPr>
      <w:r w:rsidRPr="00CA561A">
        <w:rPr>
          <w:rFonts w:ascii="Garamond" w:hAnsi="Garamond"/>
          <w:sz w:val="20"/>
          <w:szCs w:val="20"/>
        </w:rPr>
        <w:t>SEKTORI I SHPRONËSIMEVE</w:t>
      </w:r>
    </w:p>
    <w:p w:rsidR="0059177F" w:rsidRPr="00CA561A" w:rsidRDefault="0059177F" w:rsidP="0059177F">
      <w:pPr>
        <w:pStyle w:val="Hapesira7"/>
      </w:pPr>
    </w:p>
    <w:tbl>
      <w:tblPr>
        <w:tblW w:w="5120" w:type="pct"/>
        <w:jc w:val="center"/>
        <w:tblLayout w:type="fixed"/>
        <w:tblLook w:val="04A0"/>
      </w:tblPr>
      <w:tblGrid>
        <w:gridCol w:w="534"/>
        <w:gridCol w:w="1510"/>
        <w:gridCol w:w="525"/>
        <w:gridCol w:w="688"/>
        <w:gridCol w:w="886"/>
        <w:gridCol w:w="807"/>
        <w:gridCol w:w="737"/>
        <w:gridCol w:w="943"/>
        <w:gridCol w:w="848"/>
        <w:gridCol w:w="791"/>
        <w:gridCol w:w="828"/>
        <w:gridCol w:w="995"/>
      </w:tblGrid>
      <w:tr w:rsidR="0059177F" w:rsidRPr="00CA561A" w:rsidTr="005D09AC">
        <w:trPr>
          <w:trHeight w:val="139"/>
          <w:jc w:val="center"/>
        </w:trPr>
        <w:tc>
          <w:tcPr>
            <w:tcW w:w="265" w:type="pct"/>
            <w:tcBorders>
              <w:top w:val="nil"/>
              <w:left w:val="nil"/>
              <w:bottom w:val="nil"/>
              <w:right w:val="nil"/>
            </w:tcBorders>
            <w:shd w:val="clear" w:color="auto" w:fill="auto"/>
            <w:noWrap/>
            <w:vAlign w:val="bottom"/>
            <w:hideMark/>
          </w:tcPr>
          <w:p w:rsidR="0059177F" w:rsidRPr="00CA561A" w:rsidRDefault="0059177F" w:rsidP="005D09AC">
            <w:pPr>
              <w:spacing w:after="0" w:line="240" w:lineRule="auto"/>
              <w:ind w:firstLine="0"/>
              <w:jc w:val="left"/>
              <w:rPr>
                <w:rFonts w:ascii="Garamond" w:eastAsia="Times New Roman" w:hAnsi="Garamond" w:cs="Arial"/>
                <w:sz w:val="12"/>
                <w:szCs w:val="12"/>
              </w:rPr>
            </w:pPr>
          </w:p>
        </w:tc>
        <w:tc>
          <w:tcPr>
            <w:tcW w:w="4735" w:type="pct"/>
            <w:gridSpan w:val="11"/>
            <w:tcBorders>
              <w:top w:val="nil"/>
              <w:left w:val="nil"/>
              <w:bottom w:val="nil"/>
              <w:right w:val="nil"/>
            </w:tcBorders>
            <w:shd w:val="clear" w:color="auto" w:fill="auto"/>
            <w:noWrap/>
            <w:vAlign w:val="bottom"/>
            <w:hideMark/>
          </w:tcPr>
          <w:p w:rsidR="0059177F" w:rsidRPr="006069BE" w:rsidRDefault="0059177F" w:rsidP="005D09AC">
            <w:pPr>
              <w:spacing w:after="0" w:line="240" w:lineRule="auto"/>
              <w:ind w:firstLine="0"/>
              <w:jc w:val="center"/>
              <w:rPr>
                <w:rFonts w:ascii="Garamond" w:eastAsia="Times New Roman" w:hAnsi="Garamond" w:cs="Arial"/>
                <w:bCs/>
                <w:sz w:val="18"/>
                <w:szCs w:val="18"/>
              </w:rPr>
            </w:pPr>
            <w:r w:rsidRPr="006069BE">
              <w:rPr>
                <w:rFonts w:ascii="Garamond" w:eastAsia="Times New Roman" w:hAnsi="Garamond" w:cs="Arial"/>
                <w:bCs/>
                <w:sz w:val="18"/>
                <w:szCs w:val="18"/>
              </w:rPr>
              <w:t xml:space="preserve">LISTA EMËRORE  E PRONARËVE QË SHPRONËSOHEN PËR EFEKT TË NDËRTIMIT TË SEGMENTIT RRUGOR “KORÇË </w:t>
            </w:r>
            <w:r>
              <w:rPr>
                <w:rFonts w:ascii="Garamond" w:eastAsia="Times New Roman" w:hAnsi="Garamond" w:cs="Arial"/>
                <w:bCs/>
                <w:sz w:val="18"/>
                <w:szCs w:val="18"/>
              </w:rPr>
              <w:t>–</w:t>
            </w:r>
            <w:r w:rsidRPr="006069BE">
              <w:rPr>
                <w:rFonts w:ascii="Garamond" w:eastAsia="Times New Roman" w:hAnsi="Garamond" w:cs="Arial"/>
                <w:bCs/>
                <w:sz w:val="18"/>
                <w:szCs w:val="18"/>
              </w:rPr>
              <w:t xml:space="preserve"> QAFË</w:t>
            </w:r>
            <w:r>
              <w:rPr>
                <w:rFonts w:ascii="Garamond" w:eastAsia="Times New Roman" w:hAnsi="Garamond" w:cs="Arial"/>
                <w:bCs/>
                <w:sz w:val="18"/>
                <w:szCs w:val="18"/>
              </w:rPr>
              <w:t>-</w:t>
            </w:r>
            <w:r w:rsidRPr="006069BE">
              <w:rPr>
                <w:rFonts w:ascii="Garamond" w:eastAsia="Times New Roman" w:hAnsi="Garamond" w:cs="Arial"/>
                <w:bCs/>
                <w:sz w:val="18"/>
                <w:szCs w:val="18"/>
              </w:rPr>
              <w:t>PLLOÇË”  (SHTESAT)</w:t>
            </w:r>
          </w:p>
        </w:tc>
      </w:tr>
      <w:tr w:rsidR="0059177F" w:rsidRPr="00CA561A" w:rsidTr="005D09AC">
        <w:trPr>
          <w:trHeight w:val="139"/>
          <w:jc w:val="center"/>
        </w:trPr>
        <w:tc>
          <w:tcPr>
            <w:tcW w:w="265" w:type="pct"/>
            <w:tcBorders>
              <w:top w:val="nil"/>
              <w:left w:val="nil"/>
              <w:bottom w:val="nil"/>
              <w:right w:val="nil"/>
            </w:tcBorders>
            <w:shd w:val="clear" w:color="auto" w:fill="auto"/>
            <w:noWrap/>
            <w:vAlign w:val="bottom"/>
            <w:hideMark/>
          </w:tcPr>
          <w:p w:rsidR="0059177F" w:rsidRPr="00CA561A" w:rsidRDefault="0059177F" w:rsidP="005D09AC">
            <w:pPr>
              <w:spacing w:after="0" w:line="240" w:lineRule="auto"/>
              <w:ind w:firstLine="0"/>
              <w:jc w:val="left"/>
              <w:rPr>
                <w:rFonts w:ascii="Garamond" w:eastAsia="Times New Roman" w:hAnsi="Garamond" w:cs="Arial"/>
                <w:b/>
                <w:bCs/>
                <w:sz w:val="12"/>
                <w:szCs w:val="12"/>
              </w:rPr>
            </w:pPr>
          </w:p>
        </w:tc>
        <w:tc>
          <w:tcPr>
            <w:tcW w:w="748" w:type="pct"/>
            <w:tcBorders>
              <w:top w:val="nil"/>
              <w:left w:val="nil"/>
              <w:bottom w:val="nil"/>
              <w:right w:val="nil"/>
            </w:tcBorders>
            <w:shd w:val="clear" w:color="auto" w:fill="auto"/>
            <w:noWrap/>
            <w:vAlign w:val="bottom"/>
            <w:hideMark/>
          </w:tcPr>
          <w:p w:rsidR="0059177F" w:rsidRPr="00CA561A" w:rsidRDefault="0059177F" w:rsidP="005D09AC">
            <w:pPr>
              <w:spacing w:after="0" w:line="240" w:lineRule="auto"/>
              <w:ind w:firstLine="0"/>
              <w:jc w:val="left"/>
              <w:rPr>
                <w:rFonts w:ascii="Garamond" w:eastAsia="Times New Roman" w:hAnsi="Garamond" w:cs="Arial"/>
                <w:b/>
                <w:bCs/>
                <w:sz w:val="12"/>
                <w:szCs w:val="12"/>
              </w:rPr>
            </w:pPr>
          </w:p>
        </w:tc>
        <w:tc>
          <w:tcPr>
            <w:tcW w:w="260" w:type="pct"/>
            <w:tcBorders>
              <w:top w:val="nil"/>
              <w:left w:val="nil"/>
              <w:bottom w:val="nil"/>
              <w:right w:val="nil"/>
            </w:tcBorders>
            <w:shd w:val="clear" w:color="auto" w:fill="auto"/>
            <w:noWrap/>
            <w:vAlign w:val="bottom"/>
            <w:hideMark/>
          </w:tcPr>
          <w:p w:rsidR="0059177F" w:rsidRPr="00CA561A" w:rsidRDefault="0059177F" w:rsidP="005D09AC">
            <w:pPr>
              <w:spacing w:after="0" w:line="240" w:lineRule="auto"/>
              <w:ind w:firstLine="0"/>
              <w:jc w:val="left"/>
              <w:rPr>
                <w:rFonts w:ascii="Garamond" w:eastAsia="Times New Roman" w:hAnsi="Garamond" w:cs="Arial"/>
                <w:b/>
                <w:bCs/>
                <w:sz w:val="12"/>
                <w:szCs w:val="12"/>
              </w:rPr>
            </w:pPr>
          </w:p>
        </w:tc>
        <w:tc>
          <w:tcPr>
            <w:tcW w:w="341" w:type="pct"/>
            <w:tcBorders>
              <w:top w:val="nil"/>
              <w:left w:val="nil"/>
              <w:bottom w:val="nil"/>
              <w:right w:val="nil"/>
            </w:tcBorders>
            <w:shd w:val="clear" w:color="auto" w:fill="auto"/>
            <w:noWrap/>
            <w:vAlign w:val="bottom"/>
            <w:hideMark/>
          </w:tcPr>
          <w:p w:rsidR="0059177F" w:rsidRPr="00CA561A" w:rsidRDefault="0059177F" w:rsidP="005D09AC">
            <w:pPr>
              <w:spacing w:after="0" w:line="240" w:lineRule="auto"/>
              <w:ind w:firstLine="0"/>
              <w:jc w:val="left"/>
              <w:rPr>
                <w:rFonts w:ascii="Garamond" w:eastAsia="Times New Roman" w:hAnsi="Garamond" w:cs="Arial"/>
                <w:b/>
                <w:bCs/>
                <w:sz w:val="12"/>
                <w:szCs w:val="12"/>
              </w:rPr>
            </w:pPr>
          </w:p>
        </w:tc>
        <w:tc>
          <w:tcPr>
            <w:tcW w:w="439" w:type="pct"/>
            <w:tcBorders>
              <w:top w:val="nil"/>
              <w:left w:val="nil"/>
              <w:bottom w:val="nil"/>
              <w:right w:val="nil"/>
            </w:tcBorders>
            <w:shd w:val="clear" w:color="auto" w:fill="auto"/>
            <w:noWrap/>
            <w:vAlign w:val="bottom"/>
            <w:hideMark/>
          </w:tcPr>
          <w:p w:rsidR="0059177F" w:rsidRPr="00CA561A" w:rsidRDefault="0059177F" w:rsidP="005D09AC">
            <w:pPr>
              <w:spacing w:after="0" w:line="240" w:lineRule="auto"/>
              <w:ind w:firstLine="0"/>
              <w:jc w:val="left"/>
              <w:rPr>
                <w:rFonts w:ascii="Garamond" w:eastAsia="Times New Roman" w:hAnsi="Garamond" w:cs="Arial"/>
                <w:b/>
                <w:bCs/>
                <w:sz w:val="12"/>
                <w:szCs w:val="12"/>
              </w:rPr>
            </w:pPr>
          </w:p>
        </w:tc>
        <w:tc>
          <w:tcPr>
            <w:tcW w:w="400" w:type="pct"/>
            <w:tcBorders>
              <w:top w:val="nil"/>
              <w:left w:val="nil"/>
              <w:bottom w:val="nil"/>
              <w:right w:val="nil"/>
            </w:tcBorders>
            <w:shd w:val="clear" w:color="auto" w:fill="auto"/>
            <w:noWrap/>
            <w:vAlign w:val="bottom"/>
            <w:hideMark/>
          </w:tcPr>
          <w:p w:rsidR="0059177F" w:rsidRPr="00CA561A" w:rsidRDefault="0059177F" w:rsidP="005D09AC">
            <w:pPr>
              <w:spacing w:after="0" w:line="240" w:lineRule="auto"/>
              <w:ind w:firstLine="0"/>
              <w:jc w:val="left"/>
              <w:rPr>
                <w:rFonts w:ascii="Garamond" w:eastAsia="Times New Roman" w:hAnsi="Garamond" w:cs="Arial"/>
                <w:b/>
                <w:bCs/>
                <w:sz w:val="12"/>
                <w:szCs w:val="12"/>
              </w:rPr>
            </w:pPr>
          </w:p>
        </w:tc>
        <w:tc>
          <w:tcPr>
            <w:tcW w:w="365" w:type="pct"/>
            <w:tcBorders>
              <w:top w:val="nil"/>
              <w:left w:val="nil"/>
              <w:bottom w:val="nil"/>
              <w:right w:val="nil"/>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b/>
                <w:bCs/>
                <w:sz w:val="12"/>
                <w:szCs w:val="12"/>
              </w:rPr>
            </w:pPr>
          </w:p>
        </w:tc>
        <w:tc>
          <w:tcPr>
            <w:tcW w:w="467" w:type="pct"/>
            <w:tcBorders>
              <w:top w:val="nil"/>
              <w:left w:val="nil"/>
              <w:bottom w:val="nil"/>
              <w:right w:val="nil"/>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b/>
                <w:bCs/>
                <w:sz w:val="12"/>
                <w:szCs w:val="12"/>
              </w:rPr>
            </w:pPr>
          </w:p>
        </w:tc>
        <w:tc>
          <w:tcPr>
            <w:tcW w:w="420" w:type="pct"/>
            <w:tcBorders>
              <w:top w:val="nil"/>
              <w:left w:val="nil"/>
              <w:bottom w:val="nil"/>
              <w:right w:val="nil"/>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b/>
                <w:bCs/>
                <w:sz w:val="12"/>
                <w:szCs w:val="12"/>
              </w:rPr>
            </w:pPr>
          </w:p>
        </w:tc>
        <w:tc>
          <w:tcPr>
            <w:tcW w:w="392" w:type="pct"/>
            <w:tcBorders>
              <w:top w:val="nil"/>
              <w:left w:val="nil"/>
              <w:bottom w:val="nil"/>
              <w:right w:val="nil"/>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b/>
                <w:bCs/>
                <w:sz w:val="12"/>
                <w:szCs w:val="12"/>
              </w:rPr>
            </w:pPr>
          </w:p>
        </w:tc>
        <w:tc>
          <w:tcPr>
            <w:tcW w:w="410" w:type="pct"/>
            <w:tcBorders>
              <w:top w:val="nil"/>
              <w:left w:val="nil"/>
              <w:bottom w:val="nil"/>
              <w:right w:val="nil"/>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b/>
                <w:bCs/>
                <w:sz w:val="12"/>
                <w:szCs w:val="12"/>
              </w:rPr>
            </w:pPr>
          </w:p>
        </w:tc>
        <w:tc>
          <w:tcPr>
            <w:tcW w:w="493" w:type="pct"/>
            <w:tcBorders>
              <w:top w:val="nil"/>
              <w:left w:val="nil"/>
              <w:bottom w:val="nil"/>
              <w:right w:val="nil"/>
            </w:tcBorders>
            <w:shd w:val="clear" w:color="auto" w:fill="auto"/>
            <w:noWrap/>
            <w:vAlign w:val="bottom"/>
            <w:hideMark/>
          </w:tcPr>
          <w:p w:rsidR="0059177F" w:rsidRPr="00CA561A" w:rsidRDefault="0059177F" w:rsidP="005D09AC">
            <w:pPr>
              <w:spacing w:after="0" w:line="240" w:lineRule="auto"/>
              <w:ind w:firstLine="0"/>
              <w:jc w:val="left"/>
              <w:rPr>
                <w:rFonts w:ascii="Garamond" w:eastAsia="Times New Roman" w:hAnsi="Garamond" w:cs="Arial"/>
                <w:sz w:val="12"/>
                <w:szCs w:val="12"/>
              </w:rPr>
            </w:pPr>
          </w:p>
        </w:tc>
      </w:tr>
      <w:tr w:rsidR="0059177F" w:rsidRPr="00CA561A" w:rsidTr="005D09AC">
        <w:trPr>
          <w:trHeight w:val="139"/>
          <w:jc w:val="center"/>
        </w:trPr>
        <w:tc>
          <w:tcPr>
            <w:tcW w:w="265" w:type="pct"/>
            <w:tcBorders>
              <w:top w:val="nil"/>
              <w:left w:val="nil"/>
              <w:bottom w:val="double" w:sz="6" w:space="0" w:color="auto"/>
              <w:right w:val="nil"/>
            </w:tcBorders>
            <w:shd w:val="clear" w:color="auto" w:fill="auto"/>
            <w:noWrap/>
            <w:vAlign w:val="bottom"/>
            <w:hideMark/>
          </w:tcPr>
          <w:p w:rsidR="0059177F" w:rsidRPr="00CA561A" w:rsidRDefault="0059177F" w:rsidP="005D09AC">
            <w:pPr>
              <w:spacing w:after="0" w:line="240" w:lineRule="auto"/>
              <w:ind w:firstLine="0"/>
              <w:jc w:val="left"/>
              <w:rPr>
                <w:rFonts w:ascii="Garamond" w:eastAsia="Times New Roman" w:hAnsi="Garamond" w:cs="Arial"/>
                <w:sz w:val="12"/>
                <w:szCs w:val="12"/>
              </w:rPr>
            </w:pPr>
            <w:r w:rsidRPr="00CA561A">
              <w:rPr>
                <w:rFonts w:ascii="Garamond" w:eastAsia="Times New Roman" w:hAnsi="Garamond" w:cs="Arial"/>
                <w:sz w:val="12"/>
                <w:szCs w:val="12"/>
              </w:rPr>
              <w:t> </w:t>
            </w:r>
          </w:p>
        </w:tc>
        <w:tc>
          <w:tcPr>
            <w:tcW w:w="748" w:type="pct"/>
            <w:tcBorders>
              <w:top w:val="nil"/>
              <w:left w:val="nil"/>
              <w:bottom w:val="double" w:sz="6" w:space="0" w:color="auto"/>
              <w:right w:val="nil"/>
            </w:tcBorders>
            <w:shd w:val="clear" w:color="auto" w:fill="auto"/>
            <w:noWrap/>
            <w:vAlign w:val="bottom"/>
            <w:hideMark/>
          </w:tcPr>
          <w:p w:rsidR="0059177F" w:rsidRPr="00CA561A" w:rsidRDefault="0059177F" w:rsidP="005D09AC">
            <w:pPr>
              <w:spacing w:after="0" w:line="240" w:lineRule="auto"/>
              <w:ind w:firstLine="0"/>
              <w:jc w:val="left"/>
              <w:rPr>
                <w:rFonts w:ascii="Garamond" w:eastAsia="Times New Roman" w:hAnsi="Garamond" w:cs="Arial"/>
                <w:sz w:val="12"/>
                <w:szCs w:val="12"/>
              </w:rPr>
            </w:pPr>
            <w:r w:rsidRPr="00CA561A">
              <w:rPr>
                <w:rFonts w:ascii="Garamond" w:eastAsia="Times New Roman" w:hAnsi="Garamond" w:cs="Arial"/>
                <w:sz w:val="12"/>
                <w:szCs w:val="12"/>
              </w:rPr>
              <w:t> </w:t>
            </w:r>
          </w:p>
        </w:tc>
        <w:tc>
          <w:tcPr>
            <w:tcW w:w="260" w:type="pct"/>
            <w:tcBorders>
              <w:top w:val="nil"/>
              <w:left w:val="nil"/>
              <w:bottom w:val="double" w:sz="6" w:space="0" w:color="auto"/>
              <w:right w:val="nil"/>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 </w:t>
            </w:r>
          </w:p>
        </w:tc>
        <w:tc>
          <w:tcPr>
            <w:tcW w:w="341" w:type="pct"/>
            <w:tcBorders>
              <w:top w:val="nil"/>
              <w:left w:val="nil"/>
              <w:bottom w:val="double" w:sz="6" w:space="0" w:color="auto"/>
              <w:right w:val="nil"/>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 </w:t>
            </w:r>
          </w:p>
        </w:tc>
        <w:tc>
          <w:tcPr>
            <w:tcW w:w="439" w:type="pct"/>
            <w:tcBorders>
              <w:top w:val="nil"/>
              <w:left w:val="nil"/>
              <w:bottom w:val="double" w:sz="6" w:space="0" w:color="auto"/>
              <w:right w:val="nil"/>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 </w:t>
            </w:r>
          </w:p>
        </w:tc>
        <w:tc>
          <w:tcPr>
            <w:tcW w:w="400" w:type="pct"/>
            <w:tcBorders>
              <w:top w:val="nil"/>
              <w:left w:val="nil"/>
              <w:bottom w:val="double" w:sz="6" w:space="0" w:color="auto"/>
              <w:right w:val="nil"/>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 </w:t>
            </w:r>
          </w:p>
        </w:tc>
        <w:tc>
          <w:tcPr>
            <w:tcW w:w="365" w:type="pct"/>
            <w:tcBorders>
              <w:top w:val="nil"/>
              <w:left w:val="nil"/>
              <w:bottom w:val="double" w:sz="6" w:space="0" w:color="auto"/>
              <w:right w:val="nil"/>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 </w:t>
            </w:r>
          </w:p>
        </w:tc>
        <w:tc>
          <w:tcPr>
            <w:tcW w:w="467" w:type="pct"/>
            <w:tcBorders>
              <w:top w:val="nil"/>
              <w:left w:val="nil"/>
              <w:bottom w:val="double" w:sz="6" w:space="0" w:color="auto"/>
              <w:right w:val="nil"/>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 </w:t>
            </w:r>
          </w:p>
        </w:tc>
        <w:tc>
          <w:tcPr>
            <w:tcW w:w="420" w:type="pct"/>
            <w:tcBorders>
              <w:top w:val="nil"/>
              <w:left w:val="nil"/>
              <w:bottom w:val="double" w:sz="6" w:space="0" w:color="auto"/>
              <w:right w:val="nil"/>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 </w:t>
            </w:r>
          </w:p>
        </w:tc>
        <w:tc>
          <w:tcPr>
            <w:tcW w:w="392" w:type="pct"/>
            <w:tcBorders>
              <w:top w:val="nil"/>
              <w:left w:val="nil"/>
              <w:bottom w:val="double" w:sz="6" w:space="0" w:color="auto"/>
              <w:right w:val="nil"/>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 </w:t>
            </w:r>
          </w:p>
        </w:tc>
        <w:tc>
          <w:tcPr>
            <w:tcW w:w="410" w:type="pct"/>
            <w:tcBorders>
              <w:top w:val="nil"/>
              <w:left w:val="nil"/>
              <w:bottom w:val="double" w:sz="6" w:space="0" w:color="auto"/>
              <w:right w:val="nil"/>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 </w:t>
            </w:r>
          </w:p>
        </w:tc>
        <w:tc>
          <w:tcPr>
            <w:tcW w:w="493" w:type="pct"/>
            <w:tcBorders>
              <w:top w:val="nil"/>
              <w:left w:val="nil"/>
              <w:bottom w:val="double" w:sz="6" w:space="0" w:color="auto"/>
              <w:right w:val="nil"/>
            </w:tcBorders>
            <w:shd w:val="clear" w:color="auto" w:fill="auto"/>
            <w:noWrap/>
            <w:vAlign w:val="bottom"/>
            <w:hideMark/>
          </w:tcPr>
          <w:p w:rsidR="0059177F" w:rsidRPr="00CA561A" w:rsidRDefault="0059177F" w:rsidP="005D09AC">
            <w:pPr>
              <w:spacing w:after="0" w:line="240" w:lineRule="auto"/>
              <w:ind w:firstLine="0"/>
              <w:jc w:val="left"/>
              <w:rPr>
                <w:rFonts w:ascii="Garamond" w:eastAsia="Times New Roman" w:hAnsi="Garamond" w:cs="Arial"/>
                <w:sz w:val="12"/>
                <w:szCs w:val="12"/>
              </w:rPr>
            </w:pPr>
            <w:r w:rsidRPr="00CA561A">
              <w:rPr>
                <w:rFonts w:ascii="Garamond" w:eastAsia="Times New Roman" w:hAnsi="Garamond" w:cs="Arial"/>
                <w:sz w:val="12"/>
                <w:szCs w:val="12"/>
              </w:rPr>
              <w:t> </w:t>
            </w:r>
          </w:p>
        </w:tc>
      </w:tr>
      <w:tr w:rsidR="0059177F" w:rsidRPr="00CA561A" w:rsidTr="005D09AC">
        <w:trPr>
          <w:trHeight w:val="220"/>
          <w:jc w:val="center"/>
        </w:trPr>
        <w:tc>
          <w:tcPr>
            <w:tcW w:w="265" w:type="pct"/>
            <w:vMerge w:val="restart"/>
            <w:tcBorders>
              <w:top w:val="nil"/>
              <w:left w:val="double" w:sz="6"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b/>
                <w:bCs/>
                <w:sz w:val="12"/>
                <w:szCs w:val="12"/>
              </w:rPr>
            </w:pPr>
            <w:r w:rsidRPr="00CA561A">
              <w:rPr>
                <w:rFonts w:ascii="Garamond" w:eastAsia="Times New Roman" w:hAnsi="Garamond" w:cs="Arial"/>
                <w:b/>
                <w:bCs/>
                <w:sz w:val="12"/>
                <w:szCs w:val="12"/>
              </w:rPr>
              <w:t> </w:t>
            </w:r>
          </w:p>
          <w:p w:rsidR="0059177F" w:rsidRPr="00CA561A" w:rsidRDefault="0059177F" w:rsidP="005D09AC">
            <w:pPr>
              <w:spacing w:after="0" w:line="240" w:lineRule="auto"/>
              <w:ind w:firstLine="0"/>
              <w:jc w:val="center"/>
              <w:rPr>
                <w:rFonts w:ascii="Garamond" w:eastAsia="Times New Roman" w:hAnsi="Garamond" w:cs="Arial"/>
                <w:b/>
                <w:bCs/>
                <w:sz w:val="12"/>
                <w:szCs w:val="12"/>
              </w:rPr>
            </w:pPr>
            <w:r>
              <w:rPr>
                <w:rFonts w:ascii="Garamond" w:eastAsia="Times New Roman" w:hAnsi="Garamond" w:cs="Arial"/>
                <w:b/>
                <w:bCs/>
                <w:sz w:val="12"/>
                <w:szCs w:val="12"/>
              </w:rPr>
              <w:t xml:space="preserve">Nr. </w:t>
            </w:r>
          </w:p>
        </w:tc>
        <w:tc>
          <w:tcPr>
            <w:tcW w:w="748" w:type="pct"/>
            <w:tcBorders>
              <w:top w:val="nil"/>
              <w:left w:val="nil"/>
              <w:bottom w:val="nil"/>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b/>
                <w:bCs/>
                <w:sz w:val="12"/>
                <w:szCs w:val="12"/>
              </w:rPr>
            </w:pPr>
            <w:r w:rsidRPr="00CA561A">
              <w:rPr>
                <w:rFonts w:ascii="Garamond" w:eastAsia="Times New Roman" w:hAnsi="Garamond" w:cs="Arial"/>
                <w:b/>
                <w:bCs/>
                <w:sz w:val="12"/>
                <w:szCs w:val="12"/>
              </w:rPr>
              <w:t>PRONARI</w:t>
            </w:r>
          </w:p>
        </w:tc>
        <w:tc>
          <w:tcPr>
            <w:tcW w:w="260" w:type="pct"/>
            <w:tcBorders>
              <w:top w:val="nil"/>
              <w:left w:val="nil"/>
              <w:bottom w:val="nil"/>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b/>
                <w:bCs/>
                <w:sz w:val="12"/>
                <w:szCs w:val="12"/>
              </w:rPr>
            </w:pPr>
            <w:r w:rsidRPr="00CA561A">
              <w:rPr>
                <w:rFonts w:ascii="Garamond" w:eastAsia="Times New Roman" w:hAnsi="Garamond" w:cs="Arial"/>
                <w:b/>
                <w:bCs/>
                <w:sz w:val="12"/>
                <w:szCs w:val="12"/>
              </w:rPr>
              <w:t> </w:t>
            </w:r>
          </w:p>
        </w:tc>
        <w:tc>
          <w:tcPr>
            <w:tcW w:w="341" w:type="pct"/>
            <w:tcBorders>
              <w:top w:val="nil"/>
              <w:left w:val="nil"/>
              <w:bottom w:val="nil"/>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b/>
                <w:bCs/>
                <w:sz w:val="12"/>
                <w:szCs w:val="12"/>
              </w:rPr>
            </w:pPr>
            <w:r w:rsidRPr="00CA561A">
              <w:rPr>
                <w:rFonts w:ascii="Garamond" w:eastAsia="Times New Roman" w:hAnsi="Garamond" w:cs="Arial"/>
                <w:b/>
                <w:bCs/>
                <w:sz w:val="12"/>
                <w:szCs w:val="12"/>
              </w:rPr>
              <w:t> </w:t>
            </w:r>
          </w:p>
        </w:tc>
        <w:tc>
          <w:tcPr>
            <w:tcW w:w="439" w:type="pct"/>
            <w:tcBorders>
              <w:top w:val="nil"/>
              <w:left w:val="nil"/>
              <w:bottom w:val="nil"/>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b/>
                <w:bCs/>
                <w:sz w:val="12"/>
                <w:szCs w:val="12"/>
              </w:rPr>
            </w:pPr>
            <w:r w:rsidRPr="00CA561A">
              <w:rPr>
                <w:rFonts w:ascii="Garamond" w:eastAsia="Times New Roman" w:hAnsi="Garamond" w:cs="Arial"/>
                <w:b/>
                <w:bCs/>
                <w:sz w:val="12"/>
                <w:szCs w:val="12"/>
              </w:rPr>
              <w:t> </w:t>
            </w:r>
          </w:p>
        </w:tc>
        <w:tc>
          <w:tcPr>
            <w:tcW w:w="400" w:type="pct"/>
            <w:tcBorders>
              <w:top w:val="nil"/>
              <w:left w:val="nil"/>
              <w:bottom w:val="nil"/>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b/>
                <w:bCs/>
                <w:sz w:val="12"/>
                <w:szCs w:val="12"/>
              </w:rPr>
            </w:pPr>
            <w:r w:rsidRPr="00CA561A">
              <w:rPr>
                <w:rFonts w:ascii="Garamond" w:eastAsia="Times New Roman" w:hAnsi="Garamond" w:cs="Arial"/>
                <w:b/>
                <w:bCs/>
                <w:sz w:val="12"/>
                <w:szCs w:val="12"/>
              </w:rPr>
              <w:t> </w:t>
            </w:r>
          </w:p>
        </w:tc>
        <w:tc>
          <w:tcPr>
            <w:tcW w:w="1252" w:type="pct"/>
            <w:gridSpan w:val="3"/>
            <w:tcBorders>
              <w:top w:val="nil"/>
              <w:left w:val="nil"/>
              <w:bottom w:val="double" w:sz="6" w:space="0" w:color="auto"/>
              <w:right w:val="double" w:sz="6" w:space="0" w:color="auto"/>
            </w:tcBorders>
            <w:shd w:val="clear" w:color="auto" w:fill="auto"/>
            <w:noWrap/>
            <w:vAlign w:val="center"/>
            <w:hideMark/>
          </w:tcPr>
          <w:p w:rsidR="0059177F" w:rsidRPr="00CA561A" w:rsidRDefault="0059177F" w:rsidP="005D09AC">
            <w:pPr>
              <w:spacing w:after="0" w:line="240" w:lineRule="auto"/>
              <w:ind w:firstLine="0"/>
              <w:jc w:val="center"/>
              <w:rPr>
                <w:rFonts w:ascii="Garamond" w:eastAsia="Times New Roman" w:hAnsi="Garamond" w:cs="Arial"/>
                <w:b/>
                <w:bCs/>
                <w:sz w:val="12"/>
                <w:szCs w:val="12"/>
              </w:rPr>
            </w:pPr>
            <w:r w:rsidRPr="00CA561A">
              <w:rPr>
                <w:rFonts w:ascii="Garamond" w:eastAsia="Times New Roman" w:hAnsi="Garamond" w:cs="Arial"/>
                <w:b/>
                <w:bCs/>
                <w:sz w:val="12"/>
                <w:szCs w:val="12"/>
              </w:rPr>
              <w:t>VLERËSIMET</w:t>
            </w:r>
          </w:p>
        </w:tc>
        <w:tc>
          <w:tcPr>
            <w:tcW w:w="392" w:type="pct"/>
            <w:tcBorders>
              <w:top w:val="nil"/>
              <w:left w:val="nil"/>
              <w:bottom w:val="nil"/>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b/>
                <w:bCs/>
                <w:sz w:val="12"/>
                <w:szCs w:val="12"/>
              </w:rPr>
            </w:pPr>
            <w:r w:rsidRPr="00CA561A">
              <w:rPr>
                <w:rFonts w:ascii="Garamond" w:eastAsia="Times New Roman" w:hAnsi="Garamond" w:cs="Arial"/>
                <w:b/>
                <w:bCs/>
                <w:sz w:val="12"/>
                <w:szCs w:val="12"/>
              </w:rPr>
              <w:t>Kultura</w:t>
            </w:r>
          </w:p>
        </w:tc>
        <w:tc>
          <w:tcPr>
            <w:tcW w:w="410" w:type="pct"/>
            <w:tcBorders>
              <w:top w:val="nil"/>
              <w:left w:val="nil"/>
              <w:bottom w:val="nil"/>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b/>
                <w:bCs/>
                <w:sz w:val="12"/>
                <w:szCs w:val="12"/>
              </w:rPr>
            </w:pPr>
            <w:r w:rsidRPr="00CA561A">
              <w:rPr>
                <w:rFonts w:ascii="Garamond" w:eastAsia="Times New Roman" w:hAnsi="Garamond" w:cs="Arial"/>
                <w:b/>
                <w:bCs/>
                <w:sz w:val="12"/>
                <w:szCs w:val="12"/>
              </w:rPr>
              <w:t>VLERA</w:t>
            </w:r>
          </w:p>
        </w:tc>
        <w:tc>
          <w:tcPr>
            <w:tcW w:w="493" w:type="pct"/>
            <w:tcBorders>
              <w:top w:val="nil"/>
              <w:left w:val="nil"/>
              <w:bottom w:val="nil"/>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b/>
                <w:bCs/>
                <w:sz w:val="12"/>
                <w:szCs w:val="12"/>
              </w:rPr>
            </w:pPr>
            <w:r w:rsidRPr="00CA561A">
              <w:rPr>
                <w:rFonts w:ascii="Garamond" w:eastAsia="Times New Roman" w:hAnsi="Garamond" w:cs="Arial"/>
                <w:b/>
                <w:bCs/>
                <w:sz w:val="12"/>
                <w:szCs w:val="12"/>
              </w:rPr>
              <w:t> </w:t>
            </w:r>
          </w:p>
        </w:tc>
      </w:tr>
      <w:tr w:rsidR="0059177F" w:rsidRPr="00CA561A" w:rsidTr="005D09AC">
        <w:trPr>
          <w:trHeight w:val="139"/>
          <w:jc w:val="center"/>
        </w:trPr>
        <w:tc>
          <w:tcPr>
            <w:tcW w:w="265" w:type="pct"/>
            <w:vMerge/>
            <w:tcBorders>
              <w:left w:val="double" w:sz="6" w:space="0" w:color="auto"/>
              <w:bottom w:val="nil"/>
              <w:right w:val="double" w:sz="6" w:space="0" w:color="auto"/>
            </w:tcBorders>
            <w:shd w:val="clear" w:color="auto" w:fill="auto"/>
            <w:noWrap/>
            <w:vAlign w:val="center"/>
            <w:hideMark/>
          </w:tcPr>
          <w:p w:rsidR="0059177F" w:rsidRPr="00CA561A" w:rsidRDefault="0059177F" w:rsidP="005D09AC">
            <w:pPr>
              <w:spacing w:after="0" w:line="240" w:lineRule="auto"/>
              <w:ind w:firstLine="0"/>
              <w:jc w:val="center"/>
              <w:rPr>
                <w:rFonts w:ascii="Garamond" w:eastAsia="Times New Roman" w:hAnsi="Garamond" w:cs="Arial"/>
                <w:b/>
                <w:bCs/>
                <w:sz w:val="12"/>
                <w:szCs w:val="12"/>
              </w:rPr>
            </w:pPr>
          </w:p>
        </w:tc>
        <w:tc>
          <w:tcPr>
            <w:tcW w:w="748" w:type="pct"/>
            <w:tcBorders>
              <w:top w:val="double" w:sz="6" w:space="0" w:color="auto"/>
              <w:left w:val="nil"/>
              <w:bottom w:val="double" w:sz="6" w:space="0" w:color="auto"/>
              <w:right w:val="double" w:sz="6" w:space="0" w:color="auto"/>
            </w:tcBorders>
            <w:shd w:val="clear" w:color="auto" w:fill="auto"/>
            <w:noWrap/>
            <w:vAlign w:val="center"/>
            <w:hideMark/>
          </w:tcPr>
          <w:p w:rsidR="0059177F" w:rsidRPr="00CA561A" w:rsidRDefault="0059177F" w:rsidP="005D09AC">
            <w:pPr>
              <w:spacing w:after="0" w:line="240" w:lineRule="auto"/>
              <w:ind w:firstLine="0"/>
              <w:jc w:val="center"/>
              <w:rPr>
                <w:rFonts w:ascii="Garamond" w:eastAsia="Times New Roman" w:hAnsi="Garamond" w:cs="Arial"/>
                <w:b/>
                <w:bCs/>
                <w:sz w:val="12"/>
                <w:szCs w:val="12"/>
              </w:rPr>
            </w:pPr>
            <w:r w:rsidRPr="00CA561A">
              <w:rPr>
                <w:rFonts w:ascii="Garamond" w:eastAsia="Times New Roman" w:hAnsi="Garamond" w:cs="Arial"/>
                <w:b/>
                <w:bCs/>
                <w:sz w:val="12"/>
                <w:szCs w:val="12"/>
              </w:rPr>
              <w:t>Emri i pronarit</w:t>
            </w:r>
          </w:p>
        </w:tc>
        <w:tc>
          <w:tcPr>
            <w:tcW w:w="260" w:type="pct"/>
            <w:tcBorders>
              <w:top w:val="nil"/>
              <w:left w:val="nil"/>
              <w:bottom w:val="double" w:sz="6" w:space="0" w:color="auto"/>
              <w:right w:val="double" w:sz="6" w:space="0" w:color="auto"/>
            </w:tcBorders>
            <w:shd w:val="clear" w:color="auto" w:fill="auto"/>
            <w:vAlign w:val="center"/>
            <w:hideMark/>
          </w:tcPr>
          <w:p w:rsidR="0059177F" w:rsidRPr="00CA561A" w:rsidRDefault="0059177F" w:rsidP="005D09AC">
            <w:pPr>
              <w:spacing w:after="0" w:line="240" w:lineRule="auto"/>
              <w:ind w:firstLine="0"/>
              <w:jc w:val="center"/>
              <w:rPr>
                <w:rFonts w:ascii="Garamond" w:eastAsia="Times New Roman" w:hAnsi="Garamond" w:cs="Arial"/>
                <w:b/>
                <w:bCs/>
                <w:sz w:val="12"/>
                <w:szCs w:val="12"/>
              </w:rPr>
            </w:pPr>
            <w:r w:rsidRPr="00CA561A">
              <w:rPr>
                <w:rFonts w:ascii="Garamond" w:eastAsia="Times New Roman" w:hAnsi="Garamond" w:cs="Arial"/>
                <w:b/>
                <w:bCs/>
                <w:sz w:val="12"/>
                <w:szCs w:val="12"/>
              </w:rPr>
              <w:t>ZK</w:t>
            </w:r>
          </w:p>
        </w:tc>
        <w:tc>
          <w:tcPr>
            <w:tcW w:w="341" w:type="pct"/>
            <w:tcBorders>
              <w:top w:val="nil"/>
              <w:left w:val="nil"/>
              <w:bottom w:val="double" w:sz="6" w:space="0" w:color="auto"/>
              <w:right w:val="double" w:sz="6" w:space="0" w:color="auto"/>
            </w:tcBorders>
            <w:shd w:val="clear" w:color="auto" w:fill="auto"/>
            <w:vAlign w:val="center"/>
            <w:hideMark/>
          </w:tcPr>
          <w:p w:rsidR="0059177F" w:rsidRPr="00CA561A" w:rsidRDefault="0059177F" w:rsidP="005D09AC">
            <w:pPr>
              <w:spacing w:after="0" w:line="240" w:lineRule="auto"/>
              <w:ind w:firstLine="0"/>
              <w:jc w:val="center"/>
              <w:rPr>
                <w:rFonts w:ascii="Garamond" w:eastAsia="Times New Roman" w:hAnsi="Garamond" w:cs="Arial"/>
                <w:b/>
                <w:bCs/>
                <w:sz w:val="12"/>
                <w:szCs w:val="12"/>
              </w:rPr>
            </w:pPr>
            <w:r>
              <w:rPr>
                <w:rFonts w:ascii="Garamond" w:eastAsia="Times New Roman" w:hAnsi="Garamond" w:cs="Arial"/>
                <w:b/>
                <w:bCs/>
                <w:sz w:val="12"/>
                <w:szCs w:val="12"/>
              </w:rPr>
              <w:t xml:space="preserve">NR. </w:t>
            </w:r>
            <w:r w:rsidRPr="00CA561A">
              <w:rPr>
                <w:rFonts w:ascii="Garamond" w:eastAsia="Times New Roman" w:hAnsi="Garamond" w:cs="Arial"/>
                <w:b/>
                <w:bCs/>
                <w:sz w:val="12"/>
                <w:szCs w:val="12"/>
              </w:rPr>
              <w:t xml:space="preserve"> PAS.</w:t>
            </w:r>
          </w:p>
        </w:tc>
        <w:tc>
          <w:tcPr>
            <w:tcW w:w="439" w:type="pct"/>
            <w:tcBorders>
              <w:top w:val="nil"/>
              <w:left w:val="nil"/>
              <w:bottom w:val="double" w:sz="6" w:space="0" w:color="auto"/>
              <w:right w:val="double" w:sz="6" w:space="0" w:color="auto"/>
            </w:tcBorders>
            <w:shd w:val="clear" w:color="auto" w:fill="auto"/>
            <w:vAlign w:val="center"/>
            <w:hideMark/>
          </w:tcPr>
          <w:p w:rsidR="0059177F" w:rsidRPr="00CA561A" w:rsidRDefault="0059177F" w:rsidP="005D09AC">
            <w:pPr>
              <w:spacing w:after="0" w:line="240" w:lineRule="auto"/>
              <w:ind w:firstLine="0"/>
              <w:jc w:val="center"/>
              <w:rPr>
                <w:rFonts w:ascii="Garamond" w:eastAsia="Times New Roman" w:hAnsi="Garamond" w:cs="Arial"/>
                <w:b/>
                <w:bCs/>
                <w:sz w:val="12"/>
                <w:szCs w:val="12"/>
              </w:rPr>
            </w:pPr>
            <w:r w:rsidRPr="00CA561A">
              <w:rPr>
                <w:rFonts w:ascii="Garamond" w:eastAsia="Times New Roman" w:hAnsi="Garamond" w:cs="Arial"/>
                <w:b/>
                <w:bCs/>
                <w:sz w:val="12"/>
                <w:szCs w:val="12"/>
              </w:rPr>
              <w:t>LLOJI I PASURISË</w:t>
            </w:r>
          </w:p>
        </w:tc>
        <w:tc>
          <w:tcPr>
            <w:tcW w:w="400" w:type="pct"/>
            <w:tcBorders>
              <w:top w:val="nil"/>
              <w:left w:val="nil"/>
              <w:bottom w:val="double" w:sz="6" w:space="0" w:color="auto"/>
              <w:right w:val="double" w:sz="6" w:space="0" w:color="auto"/>
            </w:tcBorders>
            <w:shd w:val="clear" w:color="auto" w:fill="auto"/>
            <w:vAlign w:val="center"/>
            <w:hideMark/>
          </w:tcPr>
          <w:p w:rsidR="0059177F" w:rsidRPr="00CA561A" w:rsidRDefault="0059177F" w:rsidP="005D09AC">
            <w:pPr>
              <w:spacing w:after="0" w:line="240" w:lineRule="auto"/>
              <w:ind w:firstLine="0"/>
              <w:jc w:val="center"/>
              <w:rPr>
                <w:rFonts w:ascii="Garamond" w:eastAsia="Times New Roman" w:hAnsi="Garamond" w:cs="Arial"/>
                <w:b/>
                <w:bCs/>
                <w:sz w:val="12"/>
                <w:szCs w:val="12"/>
              </w:rPr>
            </w:pPr>
            <w:r w:rsidRPr="00CA561A">
              <w:rPr>
                <w:rFonts w:ascii="Garamond" w:eastAsia="Times New Roman" w:hAnsi="Garamond" w:cs="Arial"/>
                <w:b/>
                <w:bCs/>
                <w:sz w:val="12"/>
                <w:szCs w:val="12"/>
              </w:rPr>
              <w:t>SIP. TOTALE</w:t>
            </w:r>
          </w:p>
        </w:tc>
        <w:tc>
          <w:tcPr>
            <w:tcW w:w="365" w:type="pct"/>
            <w:tcBorders>
              <w:top w:val="nil"/>
              <w:left w:val="nil"/>
              <w:bottom w:val="nil"/>
              <w:right w:val="double" w:sz="6" w:space="0" w:color="auto"/>
            </w:tcBorders>
            <w:shd w:val="clear" w:color="auto" w:fill="auto"/>
            <w:vAlign w:val="center"/>
            <w:hideMark/>
          </w:tcPr>
          <w:p w:rsidR="0059177F" w:rsidRPr="00CA561A" w:rsidRDefault="0059177F" w:rsidP="005D09AC">
            <w:pPr>
              <w:spacing w:after="0" w:line="240" w:lineRule="auto"/>
              <w:ind w:firstLine="0"/>
              <w:jc w:val="center"/>
              <w:rPr>
                <w:rFonts w:ascii="Garamond" w:eastAsia="Times New Roman" w:hAnsi="Garamond" w:cs="Arial"/>
                <w:b/>
                <w:bCs/>
                <w:sz w:val="12"/>
                <w:szCs w:val="12"/>
              </w:rPr>
            </w:pPr>
            <w:r w:rsidRPr="00CA561A">
              <w:rPr>
                <w:rFonts w:ascii="Garamond" w:eastAsia="Times New Roman" w:hAnsi="Garamond" w:cs="Arial"/>
                <w:b/>
                <w:bCs/>
                <w:sz w:val="12"/>
                <w:szCs w:val="12"/>
              </w:rPr>
              <w:t>SIP (m</w:t>
            </w:r>
            <w:r w:rsidRPr="008B604A">
              <w:rPr>
                <w:rFonts w:ascii="Garamond" w:eastAsia="Times New Roman" w:hAnsi="Garamond" w:cs="Arial"/>
                <w:b/>
                <w:bCs/>
                <w:sz w:val="12"/>
                <w:szCs w:val="12"/>
                <w:vertAlign w:val="superscript"/>
              </w:rPr>
              <w:t>2</w:t>
            </w:r>
            <w:r w:rsidRPr="00CA561A">
              <w:rPr>
                <w:rFonts w:ascii="Garamond" w:eastAsia="Times New Roman" w:hAnsi="Garamond" w:cs="Arial"/>
                <w:b/>
                <w:bCs/>
                <w:sz w:val="12"/>
                <w:szCs w:val="12"/>
              </w:rPr>
              <w:t>)</w:t>
            </w:r>
          </w:p>
        </w:tc>
        <w:tc>
          <w:tcPr>
            <w:tcW w:w="467" w:type="pct"/>
            <w:tcBorders>
              <w:top w:val="nil"/>
              <w:left w:val="nil"/>
              <w:bottom w:val="double" w:sz="6" w:space="0" w:color="auto"/>
              <w:right w:val="double" w:sz="6" w:space="0" w:color="auto"/>
            </w:tcBorders>
            <w:shd w:val="clear" w:color="auto" w:fill="auto"/>
            <w:vAlign w:val="center"/>
            <w:hideMark/>
          </w:tcPr>
          <w:p w:rsidR="0059177F" w:rsidRPr="00CA561A" w:rsidRDefault="0059177F" w:rsidP="005D09AC">
            <w:pPr>
              <w:spacing w:after="0" w:line="240" w:lineRule="auto"/>
              <w:ind w:firstLine="0"/>
              <w:jc w:val="center"/>
              <w:rPr>
                <w:rFonts w:ascii="Garamond" w:eastAsia="Times New Roman" w:hAnsi="Garamond" w:cs="Arial"/>
                <w:b/>
                <w:bCs/>
                <w:sz w:val="12"/>
                <w:szCs w:val="12"/>
              </w:rPr>
            </w:pPr>
            <w:r>
              <w:rPr>
                <w:rFonts w:ascii="Garamond" w:eastAsia="Times New Roman" w:hAnsi="Garamond" w:cs="Arial"/>
                <w:b/>
                <w:bCs/>
                <w:sz w:val="12"/>
                <w:szCs w:val="12"/>
              </w:rPr>
              <w:t>Ç</w:t>
            </w:r>
            <w:r w:rsidRPr="00CA561A">
              <w:rPr>
                <w:rFonts w:ascii="Garamond" w:eastAsia="Times New Roman" w:hAnsi="Garamond" w:cs="Arial"/>
                <w:b/>
                <w:bCs/>
                <w:sz w:val="12"/>
                <w:szCs w:val="12"/>
              </w:rPr>
              <w:t>MIMI (LEK/m</w:t>
            </w:r>
            <w:r w:rsidRPr="006069BE">
              <w:rPr>
                <w:rFonts w:ascii="Garamond" w:eastAsia="Times New Roman" w:hAnsi="Garamond" w:cs="Arial"/>
                <w:b/>
                <w:bCs/>
                <w:sz w:val="12"/>
                <w:szCs w:val="12"/>
                <w:vertAlign w:val="superscript"/>
              </w:rPr>
              <w:t>2</w:t>
            </w:r>
            <w:r w:rsidRPr="00CA561A">
              <w:rPr>
                <w:rFonts w:ascii="Garamond" w:eastAsia="Times New Roman" w:hAnsi="Garamond" w:cs="Arial"/>
                <w:b/>
                <w:bCs/>
                <w:sz w:val="12"/>
                <w:szCs w:val="12"/>
              </w:rPr>
              <w:t>)</w:t>
            </w:r>
          </w:p>
        </w:tc>
        <w:tc>
          <w:tcPr>
            <w:tcW w:w="420" w:type="pct"/>
            <w:tcBorders>
              <w:top w:val="nil"/>
              <w:left w:val="nil"/>
              <w:bottom w:val="nil"/>
              <w:right w:val="double" w:sz="6" w:space="0" w:color="auto"/>
            </w:tcBorders>
            <w:shd w:val="clear" w:color="auto" w:fill="auto"/>
            <w:vAlign w:val="center"/>
            <w:hideMark/>
          </w:tcPr>
          <w:p w:rsidR="0059177F" w:rsidRPr="00CA561A" w:rsidRDefault="0059177F" w:rsidP="005D09AC">
            <w:pPr>
              <w:spacing w:after="0" w:line="240" w:lineRule="auto"/>
              <w:ind w:firstLine="0"/>
              <w:jc w:val="center"/>
              <w:rPr>
                <w:rFonts w:ascii="Garamond" w:eastAsia="Times New Roman" w:hAnsi="Garamond" w:cs="Arial"/>
                <w:b/>
                <w:bCs/>
                <w:sz w:val="12"/>
                <w:szCs w:val="12"/>
              </w:rPr>
            </w:pPr>
            <w:r w:rsidRPr="00CA561A">
              <w:rPr>
                <w:rFonts w:ascii="Garamond" w:eastAsia="Times New Roman" w:hAnsi="Garamond" w:cs="Arial"/>
                <w:b/>
                <w:bCs/>
                <w:sz w:val="12"/>
                <w:szCs w:val="12"/>
              </w:rPr>
              <w:t>Vlera(lekë)</w:t>
            </w:r>
          </w:p>
        </w:tc>
        <w:tc>
          <w:tcPr>
            <w:tcW w:w="392" w:type="pct"/>
            <w:tcBorders>
              <w:top w:val="nil"/>
              <w:left w:val="nil"/>
              <w:bottom w:val="nil"/>
              <w:right w:val="double" w:sz="6" w:space="0" w:color="auto"/>
            </w:tcBorders>
            <w:shd w:val="clear" w:color="auto" w:fill="auto"/>
            <w:vAlign w:val="center"/>
            <w:hideMark/>
          </w:tcPr>
          <w:p w:rsidR="0059177F" w:rsidRPr="00CA561A" w:rsidRDefault="0059177F" w:rsidP="005D09AC">
            <w:pPr>
              <w:spacing w:after="0" w:line="240" w:lineRule="auto"/>
              <w:ind w:firstLine="0"/>
              <w:jc w:val="center"/>
              <w:rPr>
                <w:rFonts w:ascii="Garamond" w:eastAsia="Times New Roman" w:hAnsi="Garamond" w:cs="Arial"/>
                <w:b/>
                <w:bCs/>
                <w:sz w:val="12"/>
                <w:szCs w:val="12"/>
              </w:rPr>
            </w:pPr>
            <w:r w:rsidRPr="00CA561A">
              <w:rPr>
                <w:rFonts w:ascii="Garamond" w:eastAsia="Times New Roman" w:hAnsi="Garamond" w:cs="Arial"/>
                <w:b/>
                <w:bCs/>
                <w:sz w:val="12"/>
                <w:szCs w:val="12"/>
              </w:rPr>
              <w:t>bujqësore</w:t>
            </w:r>
          </w:p>
        </w:tc>
        <w:tc>
          <w:tcPr>
            <w:tcW w:w="410" w:type="pct"/>
            <w:tcBorders>
              <w:top w:val="nil"/>
              <w:left w:val="nil"/>
              <w:bottom w:val="nil"/>
              <w:right w:val="double" w:sz="6" w:space="0" w:color="auto"/>
            </w:tcBorders>
            <w:shd w:val="clear" w:color="auto" w:fill="auto"/>
            <w:vAlign w:val="center"/>
            <w:hideMark/>
          </w:tcPr>
          <w:p w:rsidR="0059177F" w:rsidRPr="00CA561A" w:rsidRDefault="0059177F" w:rsidP="005D09AC">
            <w:pPr>
              <w:spacing w:after="0" w:line="240" w:lineRule="auto"/>
              <w:ind w:firstLine="0"/>
              <w:jc w:val="center"/>
              <w:rPr>
                <w:rFonts w:ascii="Garamond" w:eastAsia="Times New Roman" w:hAnsi="Garamond" w:cs="Arial"/>
                <w:b/>
                <w:bCs/>
                <w:sz w:val="12"/>
                <w:szCs w:val="12"/>
              </w:rPr>
            </w:pPr>
            <w:r w:rsidRPr="00CA561A">
              <w:rPr>
                <w:rFonts w:ascii="Garamond" w:eastAsia="Times New Roman" w:hAnsi="Garamond" w:cs="Arial"/>
                <w:b/>
                <w:bCs/>
                <w:sz w:val="12"/>
                <w:szCs w:val="12"/>
              </w:rPr>
              <w:t>TOTALE (LEKË)</w:t>
            </w:r>
          </w:p>
        </w:tc>
        <w:tc>
          <w:tcPr>
            <w:tcW w:w="493" w:type="pct"/>
            <w:tcBorders>
              <w:top w:val="nil"/>
              <w:left w:val="nil"/>
              <w:bottom w:val="double" w:sz="6" w:space="0" w:color="auto"/>
              <w:right w:val="double" w:sz="6" w:space="0" w:color="auto"/>
            </w:tcBorders>
            <w:shd w:val="clear" w:color="auto" w:fill="auto"/>
            <w:noWrap/>
            <w:vAlign w:val="center"/>
            <w:hideMark/>
          </w:tcPr>
          <w:p w:rsidR="0059177F" w:rsidRPr="00CA561A" w:rsidRDefault="0059177F" w:rsidP="005D09AC">
            <w:pPr>
              <w:spacing w:after="0" w:line="240" w:lineRule="auto"/>
              <w:ind w:firstLine="0"/>
              <w:jc w:val="center"/>
              <w:rPr>
                <w:rFonts w:ascii="Garamond" w:eastAsia="Times New Roman" w:hAnsi="Garamond" w:cs="Arial"/>
                <w:b/>
                <w:bCs/>
                <w:sz w:val="12"/>
                <w:szCs w:val="12"/>
              </w:rPr>
            </w:pPr>
            <w:r w:rsidRPr="00CA561A">
              <w:rPr>
                <w:rFonts w:ascii="Garamond" w:eastAsia="Times New Roman" w:hAnsi="Garamond" w:cs="Arial"/>
                <w:b/>
                <w:bCs/>
                <w:sz w:val="12"/>
                <w:szCs w:val="12"/>
              </w:rPr>
              <w:t>Shënime</w:t>
            </w:r>
          </w:p>
        </w:tc>
      </w:tr>
      <w:tr w:rsidR="0059177F" w:rsidRPr="00CA561A" w:rsidTr="005D09AC">
        <w:trPr>
          <w:trHeight w:val="139"/>
          <w:jc w:val="center"/>
        </w:trPr>
        <w:tc>
          <w:tcPr>
            <w:tcW w:w="265" w:type="pct"/>
            <w:tcBorders>
              <w:top w:val="double" w:sz="6" w:space="0" w:color="auto"/>
              <w:left w:val="double" w:sz="6" w:space="0" w:color="auto"/>
              <w:bottom w:val="single" w:sz="4"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 </w:t>
            </w:r>
          </w:p>
        </w:tc>
        <w:tc>
          <w:tcPr>
            <w:tcW w:w="748" w:type="pct"/>
            <w:tcBorders>
              <w:top w:val="nil"/>
              <w:left w:val="nil"/>
              <w:bottom w:val="single" w:sz="4" w:space="0" w:color="auto"/>
              <w:right w:val="nil"/>
            </w:tcBorders>
            <w:shd w:val="clear" w:color="auto" w:fill="auto"/>
            <w:noWrap/>
            <w:vAlign w:val="bottom"/>
            <w:hideMark/>
          </w:tcPr>
          <w:p w:rsidR="0059177F" w:rsidRPr="00CA561A" w:rsidRDefault="0059177F" w:rsidP="005D09AC">
            <w:pPr>
              <w:spacing w:after="0" w:line="240" w:lineRule="auto"/>
              <w:ind w:firstLine="0"/>
              <w:jc w:val="left"/>
              <w:rPr>
                <w:rFonts w:ascii="Garamond" w:eastAsia="Times New Roman" w:hAnsi="Garamond" w:cs="Arial"/>
                <w:sz w:val="12"/>
                <w:szCs w:val="12"/>
              </w:rPr>
            </w:pPr>
            <w:r w:rsidRPr="00CA561A">
              <w:rPr>
                <w:rFonts w:ascii="Garamond" w:eastAsia="Times New Roman" w:hAnsi="Garamond" w:cs="Arial"/>
                <w:sz w:val="12"/>
                <w:szCs w:val="12"/>
              </w:rPr>
              <w:t> </w:t>
            </w:r>
          </w:p>
        </w:tc>
        <w:tc>
          <w:tcPr>
            <w:tcW w:w="260" w:type="pct"/>
            <w:tcBorders>
              <w:top w:val="nil"/>
              <w:left w:val="double" w:sz="6" w:space="0" w:color="auto"/>
              <w:bottom w:val="single" w:sz="4"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 </w:t>
            </w:r>
          </w:p>
        </w:tc>
        <w:tc>
          <w:tcPr>
            <w:tcW w:w="341" w:type="pct"/>
            <w:tcBorders>
              <w:top w:val="nil"/>
              <w:left w:val="nil"/>
              <w:bottom w:val="single" w:sz="4"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 </w:t>
            </w:r>
          </w:p>
        </w:tc>
        <w:tc>
          <w:tcPr>
            <w:tcW w:w="439" w:type="pct"/>
            <w:tcBorders>
              <w:top w:val="nil"/>
              <w:left w:val="nil"/>
              <w:bottom w:val="single" w:sz="4"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 </w:t>
            </w:r>
          </w:p>
        </w:tc>
        <w:tc>
          <w:tcPr>
            <w:tcW w:w="400" w:type="pct"/>
            <w:tcBorders>
              <w:top w:val="nil"/>
              <w:left w:val="nil"/>
              <w:bottom w:val="single" w:sz="4"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 </w:t>
            </w:r>
          </w:p>
        </w:tc>
        <w:tc>
          <w:tcPr>
            <w:tcW w:w="365" w:type="pct"/>
            <w:tcBorders>
              <w:top w:val="double" w:sz="6" w:space="0" w:color="auto"/>
              <w:left w:val="nil"/>
              <w:bottom w:val="single" w:sz="4"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 </w:t>
            </w:r>
          </w:p>
        </w:tc>
        <w:tc>
          <w:tcPr>
            <w:tcW w:w="467" w:type="pct"/>
            <w:tcBorders>
              <w:top w:val="nil"/>
              <w:left w:val="nil"/>
              <w:bottom w:val="single" w:sz="4"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 </w:t>
            </w:r>
          </w:p>
        </w:tc>
        <w:tc>
          <w:tcPr>
            <w:tcW w:w="420" w:type="pct"/>
            <w:tcBorders>
              <w:top w:val="double" w:sz="6" w:space="0" w:color="auto"/>
              <w:left w:val="nil"/>
              <w:bottom w:val="single" w:sz="4"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 </w:t>
            </w:r>
          </w:p>
        </w:tc>
        <w:tc>
          <w:tcPr>
            <w:tcW w:w="392" w:type="pct"/>
            <w:tcBorders>
              <w:top w:val="double" w:sz="6" w:space="0" w:color="auto"/>
              <w:left w:val="nil"/>
              <w:bottom w:val="single" w:sz="4"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 </w:t>
            </w:r>
          </w:p>
        </w:tc>
        <w:tc>
          <w:tcPr>
            <w:tcW w:w="410" w:type="pct"/>
            <w:tcBorders>
              <w:top w:val="double" w:sz="6" w:space="0" w:color="auto"/>
              <w:left w:val="nil"/>
              <w:bottom w:val="single" w:sz="4"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 </w:t>
            </w:r>
          </w:p>
        </w:tc>
        <w:tc>
          <w:tcPr>
            <w:tcW w:w="493" w:type="pct"/>
            <w:tcBorders>
              <w:top w:val="nil"/>
              <w:left w:val="nil"/>
              <w:bottom w:val="single" w:sz="4"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left"/>
              <w:rPr>
                <w:rFonts w:ascii="Garamond" w:eastAsia="Times New Roman" w:hAnsi="Garamond" w:cs="Arial"/>
                <w:sz w:val="12"/>
                <w:szCs w:val="12"/>
              </w:rPr>
            </w:pPr>
            <w:r w:rsidRPr="00CA561A">
              <w:rPr>
                <w:rFonts w:ascii="Garamond" w:eastAsia="Times New Roman" w:hAnsi="Garamond" w:cs="Arial"/>
                <w:sz w:val="12"/>
                <w:szCs w:val="12"/>
              </w:rPr>
              <w:t> </w:t>
            </w:r>
          </w:p>
        </w:tc>
      </w:tr>
      <w:tr w:rsidR="0059177F" w:rsidRPr="00CA561A" w:rsidTr="005D09AC">
        <w:trPr>
          <w:trHeight w:val="139"/>
          <w:jc w:val="center"/>
        </w:trPr>
        <w:tc>
          <w:tcPr>
            <w:tcW w:w="265" w:type="pct"/>
            <w:tcBorders>
              <w:top w:val="nil"/>
              <w:left w:val="double" w:sz="6" w:space="0" w:color="auto"/>
              <w:bottom w:val="single" w:sz="4"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1</w:t>
            </w:r>
          </w:p>
        </w:tc>
        <w:tc>
          <w:tcPr>
            <w:tcW w:w="748" w:type="pct"/>
            <w:tcBorders>
              <w:top w:val="nil"/>
              <w:left w:val="nil"/>
              <w:bottom w:val="single" w:sz="4" w:space="0" w:color="auto"/>
              <w:right w:val="nil"/>
            </w:tcBorders>
            <w:shd w:val="clear" w:color="auto" w:fill="auto"/>
            <w:noWrap/>
            <w:vAlign w:val="bottom"/>
            <w:hideMark/>
          </w:tcPr>
          <w:p w:rsidR="0059177F" w:rsidRPr="00CA561A" w:rsidRDefault="0059177F" w:rsidP="005D09AC">
            <w:pPr>
              <w:spacing w:after="0" w:line="240" w:lineRule="auto"/>
              <w:ind w:firstLine="0"/>
              <w:jc w:val="left"/>
              <w:rPr>
                <w:rFonts w:ascii="Garamond" w:eastAsia="Times New Roman" w:hAnsi="Garamond" w:cs="Arial"/>
                <w:sz w:val="12"/>
                <w:szCs w:val="12"/>
              </w:rPr>
            </w:pPr>
            <w:r w:rsidRPr="00CA561A">
              <w:rPr>
                <w:rFonts w:ascii="Garamond" w:eastAsia="Times New Roman" w:hAnsi="Garamond" w:cs="Arial"/>
                <w:sz w:val="12"/>
                <w:szCs w:val="12"/>
              </w:rPr>
              <w:t>Bashkëpronarët Hyko</w:t>
            </w:r>
          </w:p>
        </w:tc>
        <w:tc>
          <w:tcPr>
            <w:tcW w:w="260" w:type="pct"/>
            <w:tcBorders>
              <w:top w:val="nil"/>
              <w:left w:val="double" w:sz="6" w:space="0" w:color="auto"/>
              <w:bottom w:val="single" w:sz="4"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3047</w:t>
            </w:r>
          </w:p>
        </w:tc>
        <w:tc>
          <w:tcPr>
            <w:tcW w:w="341" w:type="pct"/>
            <w:tcBorders>
              <w:top w:val="nil"/>
              <w:left w:val="nil"/>
              <w:bottom w:val="single" w:sz="4"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11\1</w:t>
            </w:r>
          </w:p>
        </w:tc>
        <w:tc>
          <w:tcPr>
            <w:tcW w:w="439" w:type="pct"/>
            <w:tcBorders>
              <w:top w:val="nil"/>
              <w:left w:val="nil"/>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color w:val="000000"/>
                <w:sz w:val="12"/>
                <w:szCs w:val="12"/>
              </w:rPr>
            </w:pPr>
            <w:r w:rsidRPr="00CA561A">
              <w:rPr>
                <w:rFonts w:ascii="Garamond" w:eastAsia="Times New Roman" w:hAnsi="Garamond" w:cs="Arial"/>
                <w:color w:val="000000"/>
                <w:sz w:val="12"/>
                <w:szCs w:val="12"/>
              </w:rPr>
              <w:t>Arë</w:t>
            </w:r>
          </w:p>
        </w:tc>
        <w:tc>
          <w:tcPr>
            <w:tcW w:w="400" w:type="pct"/>
            <w:tcBorders>
              <w:top w:val="nil"/>
              <w:left w:val="nil"/>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color w:val="000000"/>
                <w:sz w:val="12"/>
                <w:szCs w:val="12"/>
              </w:rPr>
            </w:pPr>
            <w:r w:rsidRPr="00CA561A">
              <w:rPr>
                <w:rFonts w:ascii="Garamond" w:eastAsia="Times New Roman" w:hAnsi="Garamond" w:cs="Arial"/>
                <w:color w:val="000000"/>
                <w:sz w:val="12"/>
                <w:szCs w:val="12"/>
              </w:rPr>
              <w:t>3000</w:t>
            </w:r>
          </w:p>
        </w:tc>
        <w:tc>
          <w:tcPr>
            <w:tcW w:w="365" w:type="pct"/>
            <w:tcBorders>
              <w:top w:val="nil"/>
              <w:left w:val="nil"/>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2500</w:t>
            </w:r>
          </w:p>
        </w:tc>
        <w:tc>
          <w:tcPr>
            <w:tcW w:w="467" w:type="pct"/>
            <w:tcBorders>
              <w:top w:val="nil"/>
              <w:left w:val="nil"/>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200</w:t>
            </w:r>
          </w:p>
        </w:tc>
        <w:tc>
          <w:tcPr>
            <w:tcW w:w="420" w:type="pct"/>
            <w:tcBorders>
              <w:top w:val="nil"/>
              <w:left w:val="nil"/>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500000</w:t>
            </w:r>
          </w:p>
        </w:tc>
        <w:tc>
          <w:tcPr>
            <w:tcW w:w="392" w:type="pct"/>
            <w:tcBorders>
              <w:top w:val="nil"/>
              <w:left w:val="nil"/>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 </w:t>
            </w:r>
          </w:p>
        </w:tc>
        <w:tc>
          <w:tcPr>
            <w:tcW w:w="410" w:type="pct"/>
            <w:tcBorders>
              <w:top w:val="nil"/>
              <w:left w:val="nil"/>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500000</w:t>
            </w:r>
          </w:p>
        </w:tc>
        <w:tc>
          <w:tcPr>
            <w:tcW w:w="493" w:type="pct"/>
            <w:tcBorders>
              <w:top w:val="nil"/>
              <w:left w:val="nil"/>
              <w:bottom w:val="single" w:sz="4"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left"/>
              <w:rPr>
                <w:rFonts w:ascii="Garamond" w:eastAsia="Times New Roman" w:hAnsi="Garamond" w:cs="Arial"/>
                <w:sz w:val="12"/>
                <w:szCs w:val="12"/>
              </w:rPr>
            </w:pPr>
            <w:r w:rsidRPr="00CA561A">
              <w:rPr>
                <w:rFonts w:ascii="Garamond" w:eastAsia="Times New Roman" w:hAnsi="Garamond" w:cs="Arial"/>
                <w:sz w:val="12"/>
                <w:szCs w:val="12"/>
              </w:rPr>
              <w:t xml:space="preserve">Konf. ZVRPP </w:t>
            </w:r>
          </w:p>
        </w:tc>
      </w:tr>
      <w:tr w:rsidR="0059177F" w:rsidRPr="00CA561A" w:rsidTr="005D09AC">
        <w:trPr>
          <w:trHeight w:val="60"/>
          <w:jc w:val="center"/>
        </w:trPr>
        <w:tc>
          <w:tcPr>
            <w:tcW w:w="265" w:type="pct"/>
            <w:tcBorders>
              <w:top w:val="nil"/>
              <w:left w:val="double" w:sz="6" w:space="0" w:color="auto"/>
              <w:bottom w:val="single" w:sz="4"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2</w:t>
            </w:r>
          </w:p>
        </w:tc>
        <w:tc>
          <w:tcPr>
            <w:tcW w:w="748" w:type="pct"/>
            <w:tcBorders>
              <w:top w:val="nil"/>
              <w:left w:val="nil"/>
              <w:bottom w:val="single" w:sz="4" w:space="0" w:color="auto"/>
              <w:right w:val="nil"/>
            </w:tcBorders>
            <w:shd w:val="clear" w:color="auto" w:fill="auto"/>
            <w:noWrap/>
            <w:vAlign w:val="bottom"/>
            <w:hideMark/>
          </w:tcPr>
          <w:p w:rsidR="0059177F" w:rsidRPr="00CA561A" w:rsidRDefault="0059177F" w:rsidP="005D09AC">
            <w:pPr>
              <w:spacing w:after="0" w:line="240" w:lineRule="auto"/>
              <w:ind w:firstLine="0"/>
              <w:jc w:val="left"/>
              <w:rPr>
                <w:rFonts w:ascii="Garamond" w:eastAsia="Times New Roman" w:hAnsi="Garamond" w:cs="Arial"/>
                <w:sz w:val="12"/>
                <w:szCs w:val="12"/>
              </w:rPr>
            </w:pPr>
            <w:r w:rsidRPr="00CA561A">
              <w:rPr>
                <w:rFonts w:ascii="Garamond" w:eastAsia="Times New Roman" w:hAnsi="Garamond" w:cs="Arial"/>
                <w:sz w:val="12"/>
                <w:szCs w:val="12"/>
              </w:rPr>
              <w:t>Lytfi Dilaver Ibi</w:t>
            </w:r>
          </w:p>
        </w:tc>
        <w:tc>
          <w:tcPr>
            <w:tcW w:w="260" w:type="pct"/>
            <w:tcBorders>
              <w:top w:val="nil"/>
              <w:left w:val="double" w:sz="6" w:space="0" w:color="auto"/>
              <w:bottom w:val="single" w:sz="4"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1387</w:t>
            </w:r>
          </w:p>
        </w:tc>
        <w:tc>
          <w:tcPr>
            <w:tcW w:w="341" w:type="pct"/>
            <w:tcBorders>
              <w:top w:val="nil"/>
              <w:left w:val="nil"/>
              <w:bottom w:val="single" w:sz="4"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325/45</w:t>
            </w:r>
          </w:p>
        </w:tc>
        <w:tc>
          <w:tcPr>
            <w:tcW w:w="439" w:type="pct"/>
            <w:tcBorders>
              <w:top w:val="nil"/>
              <w:left w:val="nil"/>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color w:val="000000"/>
                <w:sz w:val="12"/>
                <w:szCs w:val="12"/>
              </w:rPr>
            </w:pPr>
            <w:r w:rsidRPr="00CA561A">
              <w:rPr>
                <w:rFonts w:ascii="Garamond" w:eastAsia="Times New Roman" w:hAnsi="Garamond" w:cs="Arial"/>
                <w:color w:val="000000"/>
                <w:sz w:val="12"/>
                <w:szCs w:val="12"/>
              </w:rPr>
              <w:t>Arë</w:t>
            </w:r>
          </w:p>
        </w:tc>
        <w:tc>
          <w:tcPr>
            <w:tcW w:w="400" w:type="pct"/>
            <w:tcBorders>
              <w:top w:val="nil"/>
              <w:left w:val="nil"/>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color w:val="000000"/>
                <w:sz w:val="12"/>
                <w:szCs w:val="12"/>
              </w:rPr>
            </w:pPr>
            <w:r w:rsidRPr="00CA561A">
              <w:rPr>
                <w:rFonts w:ascii="Garamond" w:eastAsia="Times New Roman" w:hAnsi="Garamond" w:cs="Arial"/>
                <w:color w:val="000000"/>
                <w:sz w:val="12"/>
                <w:szCs w:val="12"/>
              </w:rPr>
              <w:t>1500</w:t>
            </w:r>
          </w:p>
        </w:tc>
        <w:tc>
          <w:tcPr>
            <w:tcW w:w="365" w:type="pct"/>
            <w:tcBorders>
              <w:top w:val="nil"/>
              <w:left w:val="nil"/>
              <w:bottom w:val="single" w:sz="4"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300</w:t>
            </w:r>
          </w:p>
        </w:tc>
        <w:tc>
          <w:tcPr>
            <w:tcW w:w="467" w:type="pct"/>
            <w:tcBorders>
              <w:top w:val="nil"/>
              <w:left w:val="nil"/>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200</w:t>
            </w:r>
          </w:p>
        </w:tc>
        <w:tc>
          <w:tcPr>
            <w:tcW w:w="420" w:type="pct"/>
            <w:tcBorders>
              <w:top w:val="nil"/>
              <w:left w:val="nil"/>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60000</w:t>
            </w:r>
          </w:p>
        </w:tc>
        <w:tc>
          <w:tcPr>
            <w:tcW w:w="392" w:type="pct"/>
            <w:tcBorders>
              <w:top w:val="nil"/>
              <w:left w:val="nil"/>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 </w:t>
            </w:r>
          </w:p>
        </w:tc>
        <w:tc>
          <w:tcPr>
            <w:tcW w:w="410" w:type="pct"/>
            <w:tcBorders>
              <w:top w:val="nil"/>
              <w:left w:val="nil"/>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60000</w:t>
            </w:r>
          </w:p>
        </w:tc>
        <w:tc>
          <w:tcPr>
            <w:tcW w:w="493" w:type="pct"/>
            <w:tcBorders>
              <w:top w:val="nil"/>
              <w:left w:val="nil"/>
              <w:bottom w:val="single" w:sz="4"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left"/>
              <w:rPr>
                <w:rFonts w:ascii="Garamond" w:eastAsia="Times New Roman" w:hAnsi="Garamond" w:cs="Arial"/>
                <w:sz w:val="12"/>
                <w:szCs w:val="12"/>
              </w:rPr>
            </w:pPr>
            <w:r w:rsidRPr="00CA561A">
              <w:rPr>
                <w:rFonts w:ascii="Garamond" w:eastAsia="Times New Roman" w:hAnsi="Garamond" w:cs="Arial"/>
                <w:sz w:val="12"/>
                <w:szCs w:val="12"/>
              </w:rPr>
              <w:t xml:space="preserve">Konf. ZVRPP </w:t>
            </w:r>
          </w:p>
        </w:tc>
      </w:tr>
      <w:tr w:rsidR="0059177F" w:rsidRPr="00CA561A" w:rsidTr="005D09AC">
        <w:trPr>
          <w:trHeight w:val="139"/>
          <w:jc w:val="center"/>
        </w:trPr>
        <w:tc>
          <w:tcPr>
            <w:tcW w:w="265" w:type="pct"/>
            <w:tcBorders>
              <w:top w:val="nil"/>
              <w:left w:val="double" w:sz="6" w:space="0" w:color="auto"/>
              <w:bottom w:val="nil"/>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3</w:t>
            </w:r>
          </w:p>
        </w:tc>
        <w:tc>
          <w:tcPr>
            <w:tcW w:w="748" w:type="pct"/>
            <w:tcBorders>
              <w:top w:val="nil"/>
              <w:left w:val="nil"/>
              <w:bottom w:val="nil"/>
              <w:right w:val="double" w:sz="6" w:space="0" w:color="auto"/>
            </w:tcBorders>
            <w:shd w:val="clear" w:color="auto" w:fill="auto"/>
            <w:noWrap/>
            <w:vAlign w:val="bottom"/>
            <w:hideMark/>
          </w:tcPr>
          <w:p w:rsidR="0059177F" w:rsidRPr="00CA561A" w:rsidRDefault="0059177F" w:rsidP="005D09AC">
            <w:pPr>
              <w:spacing w:after="0" w:line="240" w:lineRule="auto"/>
              <w:ind w:firstLine="0"/>
              <w:jc w:val="left"/>
              <w:rPr>
                <w:rFonts w:ascii="Garamond" w:eastAsia="Times New Roman" w:hAnsi="Garamond" w:cs="Arial"/>
                <w:sz w:val="12"/>
                <w:szCs w:val="12"/>
              </w:rPr>
            </w:pPr>
            <w:r w:rsidRPr="00CA561A">
              <w:rPr>
                <w:rFonts w:ascii="Garamond" w:eastAsia="Times New Roman" w:hAnsi="Garamond" w:cs="Arial"/>
                <w:sz w:val="12"/>
                <w:szCs w:val="12"/>
              </w:rPr>
              <w:t>Rami Nazmi Mulla</w:t>
            </w:r>
          </w:p>
        </w:tc>
        <w:tc>
          <w:tcPr>
            <w:tcW w:w="260" w:type="pct"/>
            <w:tcBorders>
              <w:top w:val="nil"/>
              <w:left w:val="nil"/>
              <w:bottom w:val="nil"/>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3047</w:t>
            </w:r>
          </w:p>
        </w:tc>
        <w:tc>
          <w:tcPr>
            <w:tcW w:w="341" w:type="pct"/>
            <w:tcBorders>
              <w:top w:val="nil"/>
              <w:left w:val="nil"/>
              <w:bottom w:val="nil"/>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11\3</w:t>
            </w:r>
          </w:p>
        </w:tc>
        <w:tc>
          <w:tcPr>
            <w:tcW w:w="439" w:type="pct"/>
            <w:tcBorders>
              <w:top w:val="nil"/>
              <w:left w:val="nil"/>
              <w:bottom w:val="nil"/>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color w:val="000000"/>
                <w:sz w:val="12"/>
                <w:szCs w:val="12"/>
              </w:rPr>
            </w:pPr>
            <w:r w:rsidRPr="00CA561A">
              <w:rPr>
                <w:rFonts w:ascii="Garamond" w:eastAsia="Times New Roman" w:hAnsi="Garamond" w:cs="Arial"/>
                <w:color w:val="000000"/>
                <w:sz w:val="12"/>
                <w:szCs w:val="12"/>
              </w:rPr>
              <w:t>Arë</w:t>
            </w:r>
          </w:p>
        </w:tc>
        <w:tc>
          <w:tcPr>
            <w:tcW w:w="400" w:type="pct"/>
            <w:tcBorders>
              <w:top w:val="nil"/>
              <w:left w:val="nil"/>
              <w:bottom w:val="nil"/>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color w:val="000000"/>
                <w:sz w:val="12"/>
                <w:szCs w:val="12"/>
              </w:rPr>
            </w:pPr>
            <w:r w:rsidRPr="00CA561A">
              <w:rPr>
                <w:rFonts w:ascii="Garamond" w:eastAsia="Times New Roman" w:hAnsi="Garamond" w:cs="Arial"/>
                <w:color w:val="000000"/>
                <w:sz w:val="12"/>
                <w:szCs w:val="12"/>
              </w:rPr>
              <w:t>2000</w:t>
            </w:r>
          </w:p>
        </w:tc>
        <w:tc>
          <w:tcPr>
            <w:tcW w:w="365" w:type="pct"/>
            <w:tcBorders>
              <w:top w:val="nil"/>
              <w:left w:val="nil"/>
              <w:bottom w:val="nil"/>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1847</w:t>
            </w:r>
          </w:p>
        </w:tc>
        <w:tc>
          <w:tcPr>
            <w:tcW w:w="467" w:type="pct"/>
            <w:tcBorders>
              <w:top w:val="nil"/>
              <w:left w:val="nil"/>
              <w:bottom w:val="nil"/>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200</w:t>
            </w:r>
          </w:p>
        </w:tc>
        <w:tc>
          <w:tcPr>
            <w:tcW w:w="420" w:type="pct"/>
            <w:tcBorders>
              <w:top w:val="nil"/>
              <w:left w:val="nil"/>
              <w:bottom w:val="nil"/>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369400</w:t>
            </w:r>
          </w:p>
        </w:tc>
        <w:tc>
          <w:tcPr>
            <w:tcW w:w="392" w:type="pct"/>
            <w:tcBorders>
              <w:top w:val="nil"/>
              <w:left w:val="nil"/>
              <w:bottom w:val="nil"/>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 </w:t>
            </w:r>
          </w:p>
        </w:tc>
        <w:tc>
          <w:tcPr>
            <w:tcW w:w="410" w:type="pct"/>
            <w:tcBorders>
              <w:top w:val="nil"/>
              <w:left w:val="nil"/>
              <w:bottom w:val="nil"/>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369400</w:t>
            </w:r>
          </w:p>
        </w:tc>
        <w:tc>
          <w:tcPr>
            <w:tcW w:w="493" w:type="pct"/>
            <w:tcBorders>
              <w:top w:val="nil"/>
              <w:left w:val="nil"/>
              <w:bottom w:val="nil"/>
              <w:right w:val="double" w:sz="6" w:space="0" w:color="auto"/>
            </w:tcBorders>
            <w:shd w:val="clear" w:color="auto" w:fill="auto"/>
            <w:noWrap/>
            <w:vAlign w:val="bottom"/>
            <w:hideMark/>
          </w:tcPr>
          <w:p w:rsidR="0059177F" w:rsidRPr="00CA561A" w:rsidRDefault="0059177F" w:rsidP="005D09AC">
            <w:pPr>
              <w:spacing w:after="0" w:line="240" w:lineRule="auto"/>
              <w:ind w:firstLine="0"/>
              <w:jc w:val="left"/>
              <w:rPr>
                <w:rFonts w:ascii="Garamond" w:eastAsia="Times New Roman" w:hAnsi="Garamond" w:cs="Arial"/>
                <w:sz w:val="12"/>
                <w:szCs w:val="12"/>
              </w:rPr>
            </w:pPr>
            <w:r w:rsidRPr="00CA561A">
              <w:rPr>
                <w:rFonts w:ascii="Garamond" w:eastAsia="Times New Roman" w:hAnsi="Garamond" w:cs="Arial"/>
                <w:sz w:val="12"/>
                <w:szCs w:val="12"/>
              </w:rPr>
              <w:t xml:space="preserve">Konf. ZVRPP </w:t>
            </w:r>
          </w:p>
        </w:tc>
      </w:tr>
      <w:tr w:rsidR="0059177F" w:rsidRPr="00CA561A" w:rsidTr="005D09AC">
        <w:trPr>
          <w:trHeight w:val="139"/>
          <w:jc w:val="center"/>
        </w:trPr>
        <w:tc>
          <w:tcPr>
            <w:tcW w:w="265" w:type="pct"/>
            <w:tcBorders>
              <w:top w:val="nil"/>
              <w:left w:val="double" w:sz="6" w:space="0" w:color="auto"/>
              <w:bottom w:val="nil"/>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 </w:t>
            </w:r>
          </w:p>
        </w:tc>
        <w:tc>
          <w:tcPr>
            <w:tcW w:w="748" w:type="pct"/>
            <w:tcBorders>
              <w:top w:val="nil"/>
              <w:left w:val="nil"/>
              <w:bottom w:val="nil"/>
              <w:right w:val="double" w:sz="6" w:space="0" w:color="auto"/>
            </w:tcBorders>
            <w:shd w:val="clear" w:color="auto" w:fill="auto"/>
            <w:noWrap/>
            <w:vAlign w:val="bottom"/>
            <w:hideMark/>
          </w:tcPr>
          <w:p w:rsidR="0059177F" w:rsidRPr="00CA561A" w:rsidRDefault="0059177F" w:rsidP="005D09AC">
            <w:pPr>
              <w:spacing w:after="0" w:line="240" w:lineRule="auto"/>
              <w:ind w:firstLine="0"/>
              <w:jc w:val="left"/>
              <w:rPr>
                <w:rFonts w:ascii="Garamond" w:eastAsia="Times New Roman" w:hAnsi="Garamond" w:cs="Arial"/>
                <w:sz w:val="12"/>
                <w:szCs w:val="12"/>
              </w:rPr>
            </w:pPr>
            <w:r w:rsidRPr="00CA561A">
              <w:rPr>
                <w:rFonts w:ascii="Garamond" w:eastAsia="Times New Roman" w:hAnsi="Garamond" w:cs="Arial"/>
                <w:sz w:val="12"/>
                <w:szCs w:val="12"/>
              </w:rPr>
              <w:t>Esat Nazmi Mulla</w:t>
            </w:r>
          </w:p>
        </w:tc>
        <w:tc>
          <w:tcPr>
            <w:tcW w:w="260" w:type="pct"/>
            <w:tcBorders>
              <w:top w:val="nil"/>
              <w:left w:val="nil"/>
              <w:bottom w:val="nil"/>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 </w:t>
            </w:r>
          </w:p>
        </w:tc>
        <w:tc>
          <w:tcPr>
            <w:tcW w:w="341" w:type="pct"/>
            <w:tcBorders>
              <w:top w:val="nil"/>
              <w:left w:val="nil"/>
              <w:bottom w:val="nil"/>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 </w:t>
            </w:r>
          </w:p>
        </w:tc>
        <w:tc>
          <w:tcPr>
            <w:tcW w:w="439" w:type="pct"/>
            <w:tcBorders>
              <w:top w:val="nil"/>
              <w:left w:val="nil"/>
              <w:bottom w:val="nil"/>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color w:val="000000"/>
                <w:sz w:val="12"/>
                <w:szCs w:val="12"/>
              </w:rPr>
            </w:pPr>
            <w:r w:rsidRPr="00CA561A">
              <w:rPr>
                <w:rFonts w:ascii="Garamond" w:eastAsia="Times New Roman" w:hAnsi="Garamond" w:cs="Arial"/>
                <w:color w:val="000000"/>
                <w:sz w:val="12"/>
                <w:szCs w:val="12"/>
              </w:rPr>
              <w:t> </w:t>
            </w:r>
          </w:p>
        </w:tc>
        <w:tc>
          <w:tcPr>
            <w:tcW w:w="400" w:type="pct"/>
            <w:tcBorders>
              <w:top w:val="nil"/>
              <w:left w:val="nil"/>
              <w:bottom w:val="nil"/>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color w:val="000000"/>
                <w:sz w:val="12"/>
                <w:szCs w:val="12"/>
              </w:rPr>
            </w:pPr>
            <w:r w:rsidRPr="00CA561A">
              <w:rPr>
                <w:rFonts w:ascii="Garamond" w:eastAsia="Times New Roman" w:hAnsi="Garamond" w:cs="Arial"/>
                <w:color w:val="000000"/>
                <w:sz w:val="12"/>
                <w:szCs w:val="12"/>
              </w:rPr>
              <w:t> </w:t>
            </w:r>
          </w:p>
        </w:tc>
        <w:tc>
          <w:tcPr>
            <w:tcW w:w="365" w:type="pct"/>
            <w:tcBorders>
              <w:top w:val="nil"/>
              <w:left w:val="nil"/>
              <w:bottom w:val="nil"/>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 </w:t>
            </w:r>
          </w:p>
        </w:tc>
        <w:tc>
          <w:tcPr>
            <w:tcW w:w="467" w:type="pct"/>
            <w:tcBorders>
              <w:top w:val="nil"/>
              <w:left w:val="nil"/>
              <w:bottom w:val="nil"/>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 </w:t>
            </w:r>
          </w:p>
        </w:tc>
        <w:tc>
          <w:tcPr>
            <w:tcW w:w="420" w:type="pct"/>
            <w:tcBorders>
              <w:top w:val="nil"/>
              <w:left w:val="nil"/>
              <w:bottom w:val="nil"/>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 </w:t>
            </w:r>
          </w:p>
        </w:tc>
        <w:tc>
          <w:tcPr>
            <w:tcW w:w="392" w:type="pct"/>
            <w:tcBorders>
              <w:top w:val="nil"/>
              <w:left w:val="nil"/>
              <w:bottom w:val="nil"/>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 </w:t>
            </w:r>
          </w:p>
        </w:tc>
        <w:tc>
          <w:tcPr>
            <w:tcW w:w="410" w:type="pct"/>
            <w:tcBorders>
              <w:top w:val="nil"/>
              <w:left w:val="nil"/>
              <w:bottom w:val="nil"/>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 </w:t>
            </w:r>
          </w:p>
        </w:tc>
        <w:tc>
          <w:tcPr>
            <w:tcW w:w="493" w:type="pct"/>
            <w:tcBorders>
              <w:top w:val="nil"/>
              <w:left w:val="nil"/>
              <w:bottom w:val="nil"/>
              <w:right w:val="double" w:sz="6" w:space="0" w:color="auto"/>
            </w:tcBorders>
            <w:shd w:val="clear" w:color="auto" w:fill="auto"/>
            <w:noWrap/>
            <w:vAlign w:val="bottom"/>
            <w:hideMark/>
          </w:tcPr>
          <w:p w:rsidR="0059177F" w:rsidRPr="00CA561A" w:rsidRDefault="0059177F" w:rsidP="005D09AC">
            <w:pPr>
              <w:spacing w:after="0" w:line="240" w:lineRule="auto"/>
              <w:ind w:firstLine="0"/>
              <w:jc w:val="left"/>
              <w:rPr>
                <w:rFonts w:ascii="Garamond" w:eastAsia="Times New Roman" w:hAnsi="Garamond" w:cs="Arial"/>
                <w:sz w:val="12"/>
                <w:szCs w:val="12"/>
              </w:rPr>
            </w:pPr>
            <w:r w:rsidRPr="00CA561A">
              <w:rPr>
                <w:rFonts w:ascii="Garamond" w:eastAsia="Times New Roman" w:hAnsi="Garamond" w:cs="Arial"/>
                <w:sz w:val="12"/>
                <w:szCs w:val="12"/>
              </w:rPr>
              <w:t> </w:t>
            </w:r>
          </w:p>
        </w:tc>
      </w:tr>
      <w:tr w:rsidR="0059177F" w:rsidRPr="00CA561A" w:rsidTr="005D09AC">
        <w:trPr>
          <w:trHeight w:val="139"/>
          <w:jc w:val="center"/>
        </w:trPr>
        <w:tc>
          <w:tcPr>
            <w:tcW w:w="265" w:type="pct"/>
            <w:tcBorders>
              <w:top w:val="nil"/>
              <w:left w:val="double" w:sz="6" w:space="0" w:color="auto"/>
              <w:bottom w:val="single" w:sz="4"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 </w:t>
            </w:r>
          </w:p>
        </w:tc>
        <w:tc>
          <w:tcPr>
            <w:tcW w:w="748" w:type="pct"/>
            <w:tcBorders>
              <w:top w:val="nil"/>
              <w:left w:val="nil"/>
              <w:bottom w:val="single" w:sz="4" w:space="0" w:color="auto"/>
              <w:right w:val="nil"/>
            </w:tcBorders>
            <w:shd w:val="clear" w:color="auto" w:fill="auto"/>
            <w:noWrap/>
            <w:vAlign w:val="bottom"/>
            <w:hideMark/>
          </w:tcPr>
          <w:p w:rsidR="0059177F" w:rsidRPr="00CA561A" w:rsidRDefault="0059177F" w:rsidP="005D09AC">
            <w:pPr>
              <w:spacing w:after="0" w:line="240" w:lineRule="auto"/>
              <w:ind w:firstLine="0"/>
              <w:jc w:val="left"/>
              <w:rPr>
                <w:rFonts w:ascii="Garamond" w:eastAsia="Times New Roman" w:hAnsi="Garamond" w:cs="Arial"/>
                <w:sz w:val="12"/>
                <w:szCs w:val="12"/>
              </w:rPr>
            </w:pPr>
            <w:r w:rsidRPr="00CA561A">
              <w:rPr>
                <w:rFonts w:ascii="Garamond" w:eastAsia="Times New Roman" w:hAnsi="Garamond" w:cs="Arial"/>
                <w:sz w:val="12"/>
                <w:szCs w:val="12"/>
              </w:rPr>
              <w:t>Myseret Nazmi Tollozhina</w:t>
            </w:r>
          </w:p>
        </w:tc>
        <w:tc>
          <w:tcPr>
            <w:tcW w:w="260" w:type="pct"/>
            <w:tcBorders>
              <w:top w:val="nil"/>
              <w:left w:val="double" w:sz="6" w:space="0" w:color="auto"/>
              <w:bottom w:val="single" w:sz="4"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 </w:t>
            </w:r>
          </w:p>
        </w:tc>
        <w:tc>
          <w:tcPr>
            <w:tcW w:w="341" w:type="pct"/>
            <w:tcBorders>
              <w:top w:val="nil"/>
              <w:left w:val="nil"/>
              <w:bottom w:val="single" w:sz="4"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 </w:t>
            </w:r>
          </w:p>
        </w:tc>
        <w:tc>
          <w:tcPr>
            <w:tcW w:w="439" w:type="pct"/>
            <w:tcBorders>
              <w:top w:val="nil"/>
              <w:left w:val="nil"/>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color w:val="000000"/>
                <w:sz w:val="12"/>
                <w:szCs w:val="12"/>
              </w:rPr>
            </w:pPr>
            <w:r w:rsidRPr="00CA561A">
              <w:rPr>
                <w:rFonts w:ascii="Garamond" w:eastAsia="Times New Roman" w:hAnsi="Garamond" w:cs="Arial"/>
                <w:color w:val="000000"/>
                <w:sz w:val="12"/>
                <w:szCs w:val="12"/>
              </w:rPr>
              <w:t> </w:t>
            </w:r>
          </w:p>
        </w:tc>
        <w:tc>
          <w:tcPr>
            <w:tcW w:w="400" w:type="pct"/>
            <w:tcBorders>
              <w:top w:val="nil"/>
              <w:left w:val="nil"/>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color w:val="000000"/>
                <w:sz w:val="12"/>
                <w:szCs w:val="12"/>
              </w:rPr>
            </w:pPr>
            <w:r w:rsidRPr="00CA561A">
              <w:rPr>
                <w:rFonts w:ascii="Garamond" w:eastAsia="Times New Roman" w:hAnsi="Garamond" w:cs="Arial"/>
                <w:color w:val="000000"/>
                <w:sz w:val="12"/>
                <w:szCs w:val="12"/>
              </w:rPr>
              <w:t> </w:t>
            </w:r>
          </w:p>
        </w:tc>
        <w:tc>
          <w:tcPr>
            <w:tcW w:w="365" w:type="pct"/>
            <w:tcBorders>
              <w:top w:val="nil"/>
              <w:left w:val="nil"/>
              <w:bottom w:val="single" w:sz="4"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 </w:t>
            </w:r>
          </w:p>
        </w:tc>
        <w:tc>
          <w:tcPr>
            <w:tcW w:w="467" w:type="pct"/>
            <w:tcBorders>
              <w:top w:val="nil"/>
              <w:left w:val="nil"/>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 </w:t>
            </w:r>
          </w:p>
        </w:tc>
        <w:tc>
          <w:tcPr>
            <w:tcW w:w="420" w:type="pct"/>
            <w:tcBorders>
              <w:top w:val="nil"/>
              <w:left w:val="nil"/>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 </w:t>
            </w:r>
          </w:p>
        </w:tc>
        <w:tc>
          <w:tcPr>
            <w:tcW w:w="392" w:type="pct"/>
            <w:tcBorders>
              <w:top w:val="nil"/>
              <w:left w:val="nil"/>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 </w:t>
            </w:r>
          </w:p>
        </w:tc>
        <w:tc>
          <w:tcPr>
            <w:tcW w:w="410" w:type="pct"/>
            <w:tcBorders>
              <w:top w:val="nil"/>
              <w:left w:val="nil"/>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 </w:t>
            </w:r>
          </w:p>
        </w:tc>
        <w:tc>
          <w:tcPr>
            <w:tcW w:w="493" w:type="pct"/>
            <w:tcBorders>
              <w:top w:val="nil"/>
              <w:left w:val="nil"/>
              <w:bottom w:val="single" w:sz="4"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left"/>
              <w:rPr>
                <w:rFonts w:ascii="Garamond" w:eastAsia="Times New Roman" w:hAnsi="Garamond" w:cs="Arial"/>
                <w:sz w:val="12"/>
                <w:szCs w:val="12"/>
              </w:rPr>
            </w:pPr>
            <w:r w:rsidRPr="00CA561A">
              <w:rPr>
                <w:rFonts w:ascii="Garamond" w:eastAsia="Times New Roman" w:hAnsi="Garamond" w:cs="Arial"/>
                <w:sz w:val="12"/>
                <w:szCs w:val="12"/>
              </w:rPr>
              <w:t> </w:t>
            </w:r>
          </w:p>
        </w:tc>
      </w:tr>
      <w:tr w:rsidR="0059177F" w:rsidRPr="00CA561A" w:rsidTr="005D09AC">
        <w:trPr>
          <w:trHeight w:val="139"/>
          <w:jc w:val="center"/>
        </w:trPr>
        <w:tc>
          <w:tcPr>
            <w:tcW w:w="265" w:type="pct"/>
            <w:tcBorders>
              <w:top w:val="nil"/>
              <w:left w:val="double" w:sz="6" w:space="0" w:color="auto"/>
              <w:bottom w:val="single" w:sz="4"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4</w:t>
            </w:r>
          </w:p>
        </w:tc>
        <w:tc>
          <w:tcPr>
            <w:tcW w:w="748" w:type="pct"/>
            <w:tcBorders>
              <w:top w:val="nil"/>
              <w:left w:val="nil"/>
              <w:bottom w:val="single" w:sz="4" w:space="0" w:color="auto"/>
              <w:right w:val="nil"/>
            </w:tcBorders>
            <w:shd w:val="clear" w:color="auto" w:fill="auto"/>
            <w:noWrap/>
            <w:vAlign w:val="bottom"/>
            <w:hideMark/>
          </w:tcPr>
          <w:p w:rsidR="0059177F" w:rsidRPr="00CA561A" w:rsidRDefault="0059177F" w:rsidP="005D09AC">
            <w:pPr>
              <w:spacing w:after="0" w:line="240" w:lineRule="auto"/>
              <w:ind w:firstLine="0"/>
              <w:jc w:val="left"/>
              <w:rPr>
                <w:rFonts w:ascii="Garamond" w:eastAsia="Times New Roman" w:hAnsi="Garamond" w:cs="Arial"/>
                <w:sz w:val="12"/>
                <w:szCs w:val="12"/>
              </w:rPr>
            </w:pPr>
            <w:r w:rsidRPr="00CA561A">
              <w:rPr>
                <w:rFonts w:ascii="Garamond" w:eastAsia="Times New Roman" w:hAnsi="Garamond" w:cs="Arial"/>
                <w:sz w:val="12"/>
                <w:szCs w:val="12"/>
              </w:rPr>
              <w:t>Edmond Hasimllari</w:t>
            </w:r>
          </w:p>
        </w:tc>
        <w:tc>
          <w:tcPr>
            <w:tcW w:w="260" w:type="pct"/>
            <w:tcBorders>
              <w:top w:val="nil"/>
              <w:left w:val="double" w:sz="6" w:space="0" w:color="auto"/>
              <w:bottom w:val="single" w:sz="4"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3553</w:t>
            </w:r>
          </w:p>
        </w:tc>
        <w:tc>
          <w:tcPr>
            <w:tcW w:w="341" w:type="pct"/>
            <w:tcBorders>
              <w:top w:val="nil"/>
              <w:left w:val="nil"/>
              <w:bottom w:val="single" w:sz="4"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52/27</w:t>
            </w:r>
          </w:p>
        </w:tc>
        <w:tc>
          <w:tcPr>
            <w:tcW w:w="439" w:type="pct"/>
            <w:tcBorders>
              <w:top w:val="nil"/>
              <w:left w:val="nil"/>
              <w:bottom w:val="single" w:sz="4"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b/>
                <w:bCs/>
                <w:color w:val="000000"/>
                <w:sz w:val="12"/>
                <w:szCs w:val="12"/>
              </w:rPr>
            </w:pPr>
            <w:r w:rsidRPr="00CA561A">
              <w:rPr>
                <w:rFonts w:ascii="Garamond" w:eastAsia="Times New Roman" w:hAnsi="Garamond" w:cs="Arial"/>
                <w:b/>
                <w:bCs/>
                <w:color w:val="000000"/>
                <w:sz w:val="12"/>
                <w:szCs w:val="12"/>
              </w:rPr>
              <w:t>Truall</w:t>
            </w:r>
          </w:p>
        </w:tc>
        <w:tc>
          <w:tcPr>
            <w:tcW w:w="400" w:type="pct"/>
            <w:tcBorders>
              <w:top w:val="nil"/>
              <w:left w:val="nil"/>
              <w:bottom w:val="single" w:sz="4"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color w:val="000000"/>
                <w:sz w:val="12"/>
                <w:szCs w:val="12"/>
              </w:rPr>
            </w:pPr>
            <w:r w:rsidRPr="00CA561A">
              <w:rPr>
                <w:rFonts w:ascii="Garamond" w:eastAsia="Times New Roman" w:hAnsi="Garamond" w:cs="Arial"/>
                <w:color w:val="000000"/>
                <w:sz w:val="12"/>
                <w:szCs w:val="12"/>
              </w:rPr>
              <w:t>1250</w:t>
            </w:r>
          </w:p>
        </w:tc>
        <w:tc>
          <w:tcPr>
            <w:tcW w:w="365" w:type="pct"/>
            <w:tcBorders>
              <w:top w:val="nil"/>
              <w:left w:val="nil"/>
              <w:bottom w:val="single" w:sz="4" w:space="0" w:color="auto"/>
              <w:right w:val="nil"/>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97</w:t>
            </w:r>
          </w:p>
        </w:tc>
        <w:tc>
          <w:tcPr>
            <w:tcW w:w="467" w:type="pct"/>
            <w:tcBorders>
              <w:top w:val="nil"/>
              <w:left w:val="double" w:sz="6" w:space="0" w:color="auto"/>
              <w:bottom w:val="single" w:sz="4"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1490</w:t>
            </w:r>
          </w:p>
        </w:tc>
        <w:tc>
          <w:tcPr>
            <w:tcW w:w="420" w:type="pct"/>
            <w:tcBorders>
              <w:top w:val="nil"/>
              <w:left w:val="nil"/>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144530</w:t>
            </w:r>
          </w:p>
        </w:tc>
        <w:tc>
          <w:tcPr>
            <w:tcW w:w="392" w:type="pct"/>
            <w:tcBorders>
              <w:top w:val="nil"/>
              <w:left w:val="nil"/>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 </w:t>
            </w:r>
          </w:p>
        </w:tc>
        <w:tc>
          <w:tcPr>
            <w:tcW w:w="410" w:type="pct"/>
            <w:tcBorders>
              <w:top w:val="nil"/>
              <w:left w:val="nil"/>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144530</w:t>
            </w:r>
          </w:p>
        </w:tc>
        <w:tc>
          <w:tcPr>
            <w:tcW w:w="493" w:type="pct"/>
            <w:tcBorders>
              <w:top w:val="nil"/>
              <w:left w:val="nil"/>
              <w:bottom w:val="single" w:sz="4"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left"/>
              <w:rPr>
                <w:rFonts w:ascii="Garamond" w:eastAsia="Times New Roman" w:hAnsi="Garamond" w:cs="Arial"/>
                <w:sz w:val="12"/>
                <w:szCs w:val="12"/>
              </w:rPr>
            </w:pPr>
            <w:r w:rsidRPr="00CA561A">
              <w:rPr>
                <w:rFonts w:ascii="Garamond" w:eastAsia="Times New Roman" w:hAnsi="Garamond" w:cs="Arial"/>
                <w:sz w:val="12"/>
                <w:szCs w:val="12"/>
              </w:rPr>
              <w:t>Pritet konfirmimi</w:t>
            </w:r>
          </w:p>
        </w:tc>
      </w:tr>
      <w:tr w:rsidR="0059177F" w:rsidRPr="00CA561A" w:rsidTr="005D09AC">
        <w:trPr>
          <w:trHeight w:val="139"/>
          <w:jc w:val="center"/>
        </w:trPr>
        <w:tc>
          <w:tcPr>
            <w:tcW w:w="265" w:type="pct"/>
            <w:tcBorders>
              <w:top w:val="nil"/>
              <w:left w:val="double" w:sz="6" w:space="0" w:color="auto"/>
              <w:bottom w:val="single" w:sz="4"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5</w:t>
            </w:r>
          </w:p>
        </w:tc>
        <w:tc>
          <w:tcPr>
            <w:tcW w:w="748" w:type="pct"/>
            <w:tcBorders>
              <w:top w:val="nil"/>
              <w:left w:val="nil"/>
              <w:bottom w:val="single" w:sz="4" w:space="0" w:color="auto"/>
              <w:right w:val="nil"/>
            </w:tcBorders>
            <w:shd w:val="clear" w:color="auto" w:fill="auto"/>
            <w:noWrap/>
            <w:vAlign w:val="bottom"/>
            <w:hideMark/>
          </w:tcPr>
          <w:p w:rsidR="0059177F" w:rsidRPr="00CA561A" w:rsidRDefault="0059177F" w:rsidP="005D09AC">
            <w:pPr>
              <w:spacing w:after="0" w:line="240" w:lineRule="auto"/>
              <w:ind w:firstLine="0"/>
              <w:jc w:val="left"/>
              <w:rPr>
                <w:rFonts w:ascii="Garamond" w:eastAsia="Times New Roman" w:hAnsi="Garamond" w:cs="Arial"/>
                <w:sz w:val="12"/>
                <w:szCs w:val="12"/>
              </w:rPr>
            </w:pPr>
            <w:r w:rsidRPr="00CA561A">
              <w:rPr>
                <w:rFonts w:ascii="Garamond" w:eastAsia="Times New Roman" w:hAnsi="Garamond" w:cs="Arial"/>
                <w:sz w:val="12"/>
                <w:szCs w:val="12"/>
              </w:rPr>
              <w:t>Urim Mukollari</w:t>
            </w:r>
          </w:p>
        </w:tc>
        <w:tc>
          <w:tcPr>
            <w:tcW w:w="260" w:type="pct"/>
            <w:tcBorders>
              <w:top w:val="nil"/>
              <w:left w:val="double" w:sz="6" w:space="0" w:color="auto"/>
              <w:bottom w:val="single" w:sz="4"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3553</w:t>
            </w:r>
          </w:p>
        </w:tc>
        <w:tc>
          <w:tcPr>
            <w:tcW w:w="341" w:type="pct"/>
            <w:tcBorders>
              <w:top w:val="nil"/>
              <w:left w:val="nil"/>
              <w:bottom w:val="single" w:sz="4"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47/31</w:t>
            </w:r>
          </w:p>
        </w:tc>
        <w:tc>
          <w:tcPr>
            <w:tcW w:w="439" w:type="pct"/>
            <w:tcBorders>
              <w:top w:val="nil"/>
              <w:left w:val="nil"/>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color w:val="000000"/>
                <w:sz w:val="12"/>
                <w:szCs w:val="12"/>
              </w:rPr>
            </w:pPr>
            <w:r w:rsidRPr="00CA561A">
              <w:rPr>
                <w:rFonts w:ascii="Garamond" w:eastAsia="Times New Roman" w:hAnsi="Garamond" w:cs="Arial"/>
                <w:color w:val="000000"/>
                <w:sz w:val="12"/>
                <w:szCs w:val="12"/>
              </w:rPr>
              <w:t>Arë</w:t>
            </w:r>
          </w:p>
        </w:tc>
        <w:tc>
          <w:tcPr>
            <w:tcW w:w="400" w:type="pct"/>
            <w:tcBorders>
              <w:top w:val="nil"/>
              <w:left w:val="nil"/>
              <w:bottom w:val="single" w:sz="4"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color w:val="000000"/>
                <w:sz w:val="12"/>
                <w:szCs w:val="12"/>
              </w:rPr>
            </w:pPr>
            <w:r w:rsidRPr="00CA561A">
              <w:rPr>
                <w:rFonts w:ascii="Garamond" w:eastAsia="Times New Roman" w:hAnsi="Garamond" w:cs="Arial"/>
                <w:color w:val="000000"/>
                <w:sz w:val="12"/>
                <w:szCs w:val="12"/>
              </w:rPr>
              <w:t>1789</w:t>
            </w:r>
          </w:p>
        </w:tc>
        <w:tc>
          <w:tcPr>
            <w:tcW w:w="365" w:type="pct"/>
            <w:tcBorders>
              <w:top w:val="nil"/>
              <w:left w:val="nil"/>
              <w:bottom w:val="single" w:sz="4" w:space="0" w:color="auto"/>
              <w:right w:val="nil"/>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75</w:t>
            </w:r>
          </w:p>
        </w:tc>
        <w:tc>
          <w:tcPr>
            <w:tcW w:w="467" w:type="pct"/>
            <w:tcBorders>
              <w:top w:val="nil"/>
              <w:left w:val="double" w:sz="6" w:space="0" w:color="auto"/>
              <w:bottom w:val="single" w:sz="4"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210</w:t>
            </w:r>
          </w:p>
        </w:tc>
        <w:tc>
          <w:tcPr>
            <w:tcW w:w="420" w:type="pct"/>
            <w:tcBorders>
              <w:top w:val="nil"/>
              <w:left w:val="nil"/>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15750</w:t>
            </w:r>
          </w:p>
        </w:tc>
        <w:tc>
          <w:tcPr>
            <w:tcW w:w="392" w:type="pct"/>
            <w:tcBorders>
              <w:top w:val="nil"/>
              <w:left w:val="nil"/>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 </w:t>
            </w:r>
          </w:p>
        </w:tc>
        <w:tc>
          <w:tcPr>
            <w:tcW w:w="410" w:type="pct"/>
            <w:tcBorders>
              <w:top w:val="nil"/>
              <w:left w:val="nil"/>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15750</w:t>
            </w:r>
          </w:p>
        </w:tc>
        <w:tc>
          <w:tcPr>
            <w:tcW w:w="493" w:type="pct"/>
            <w:tcBorders>
              <w:top w:val="nil"/>
              <w:left w:val="nil"/>
              <w:bottom w:val="single" w:sz="4"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left"/>
              <w:rPr>
                <w:rFonts w:ascii="Garamond" w:eastAsia="Times New Roman" w:hAnsi="Garamond" w:cs="Arial"/>
                <w:sz w:val="12"/>
                <w:szCs w:val="12"/>
              </w:rPr>
            </w:pPr>
            <w:r w:rsidRPr="00CA561A">
              <w:rPr>
                <w:rFonts w:ascii="Garamond" w:eastAsia="Times New Roman" w:hAnsi="Garamond" w:cs="Arial"/>
                <w:sz w:val="12"/>
                <w:szCs w:val="12"/>
              </w:rPr>
              <w:t>Pritet konfirmimi</w:t>
            </w:r>
          </w:p>
        </w:tc>
      </w:tr>
      <w:tr w:rsidR="0059177F" w:rsidRPr="00CA561A" w:rsidTr="005D09AC">
        <w:trPr>
          <w:trHeight w:val="139"/>
          <w:jc w:val="center"/>
        </w:trPr>
        <w:tc>
          <w:tcPr>
            <w:tcW w:w="265" w:type="pct"/>
            <w:tcBorders>
              <w:top w:val="single" w:sz="4" w:space="0" w:color="auto"/>
              <w:left w:val="double" w:sz="6" w:space="0" w:color="auto"/>
              <w:bottom w:val="nil"/>
              <w:right w:val="double" w:sz="6" w:space="0" w:color="auto"/>
            </w:tcBorders>
            <w:shd w:val="clear" w:color="000000" w:fill="auto"/>
            <w:noWrap/>
            <w:vAlign w:val="bottom"/>
            <w:hideMark/>
          </w:tcPr>
          <w:p w:rsidR="0059177F" w:rsidRPr="00207B3B" w:rsidRDefault="0059177F" w:rsidP="005D09AC">
            <w:pPr>
              <w:spacing w:after="0" w:line="240" w:lineRule="auto"/>
              <w:ind w:firstLine="0"/>
              <w:jc w:val="center"/>
              <w:rPr>
                <w:rFonts w:ascii="Garamond" w:eastAsia="Times New Roman" w:hAnsi="Garamond" w:cs="Arial"/>
                <w:sz w:val="12"/>
                <w:szCs w:val="12"/>
              </w:rPr>
            </w:pPr>
            <w:r w:rsidRPr="00207B3B">
              <w:rPr>
                <w:rFonts w:ascii="Garamond" w:eastAsia="Times New Roman" w:hAnsi="Garamond" w:cs="Arial"/>
                <w:sz w:val="12"/>
                <w:szCs w:val="12"/>
              </w:rPr>
              <w:t>6</w:t>
            </w:r>
          </w:p>
        </w:tc>
        <w:tc>
          <w:tcPr>
            <w:tcW w:w="748" w:type="pct"/>
            <w:tcBorders>
              <w:top w:val="nil"/>
              <w:left w:val="nil"/>
              <w:bottom w:val="nil"/>
              <w:right w:val="double" w:sz="6" w:space="0" w:color="auto"/>
            </w:tcBorders>
            <w:shd w:val="clear" w:color="000000" w:fill="FFFFFF"/>
            <w:noWrap/>
            <w:vAlign w:val="bottom"/>
            <w:hideMark/>
          </w:tcPr>
          <w:p w:rsidR="0059177F" w:rsidRPr="00CA561A" w:rsidRDefault="0059177F" w:rsidP="005D09AC">
            <w:pPr>
              <w:spacing w:after="0" w:line="240" w:lineRule="auto"/>
              <w:ind w:firstLine="0"/>
              <w:jc w:val="left"/>
              <w:rPr>
                <w:rFonts w:ascii="Garamond" w:eastAsia="Times New Roman" w:hAnsi="Garamond" w:cs="Arial"/>
                <w:sz w:val="12"/>
                <w:szCs w:val="12"/>
              </w:rPr>
            </w:pPr>
            <w:r w:rsidRPr="00CA561A">
              <w:rPr>
                <w:rFonts w:ascii="Garamond" w:eastAsia="Times New Roman" w:hAnsi="Garamond" w:cs="Arial"/>
                <w:sz w:val="12"/>
                <w:szCs w:val="12"/>
              </w:rPr>
              <w:t>Andrea Baki Bakollari</w:t>
            </w:r>
          </w:p>
        </w:tc>
        <w:tc>
          <w:tcPr>
            <w:tcW w:w="260" w:type="pct"/>
            <w:tcBorders>
              <w:top w:val="nil"/>
              <w:left w:val="nil"/>
              <w:bottom w:val="nil"/>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3496</w:t>
            </w:r>
          </w:p>
        </w:tc>
        <w:tc>
          <w:tcPr>
            <w:tcW w:w="341" w:type="pct"/>
            <w:tcBorders>
              <w:top w:val="nil"/>
              <w:left w:val="nil"/>
              <w:bottom w:val="nil"/>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1600/21</w:t>
            </w:r>
          </w:p>
        </w:tc>
        <w:tc>
          <w:tcPr>
            <w:tcW w:w="439" w:type="pct"/>
            <w:tcBorders>
              <w:top w:val="nil"/>
              <w:left w:val="nil"/>
              <w:bottom w:val="nil"/>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color w:val="000000"/>
                <w:sz w:val="12"/>
                <w:szCs w:val="12"/>
              </w:rPr>
            </w:pPr>
            <w:r w:rsidRPr="00CA561A">
              <w:rPr>
                <w:rFonts w:ascii="Garamond" w:eastAsia="Times New Roman" w:hAnsi="Garamond" w:cs="Arial"/>
                <w:color w:val="000000"/>
                <w:sz w:val="12"/>
                <w:szCs w:val="12"/>
              </w:rPr>
              <w:t>Arë</w:t>
            </w:r>
          </w:p>
        </w:tc>
        <w:tc>
          <w:tcPr>
            <w:tcW w:w="400" w:type="pct"/>
            <w:tcBorders>
              <w:top w:val="nil"/>
              <w:left w:val="nil"/>
              <w:bottom w:val="nil"/>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color w:val="000000"/>
                <w:sz w:val="12"/>
                <w:szCs w:val="12"/>
              </w:rPr>
            </w:pPr>
            <w:r w:rsidRPr="00CA561A">
              <w:rPr>
                <w:rFonts w:ascii="Garamond" w:eastAsia="Times New Roman" w:hAnsi="Garamond" w:cs="Arial"/>
                <w:color w:val="000000"/>
                <w:sz w:val="12"/>
                <w:szCs w:val="12"/>
              </w:rPr>
              <w:t> </w:t>
            </w:r>
          </w:p>
        </w:tc>
        <w:tc>
          <w:tcPr>
            <w:tcW w:w="365" w:type="pct"/>
            <w:tcBorders>
              <w:top w:val="nil"/>
              <w:left w:val="nil"/>
              <w:bottom w:val="nil"/>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170</w:t>
            </w:r>
          </w:p>
        </w:tc>
        <w:tc>
          <w:tcPr>
            <w:tcW w:w="467" w:type="pct"/>
            <w:tcBorders>
              <w:top w:val="nil"/>
              <w:left w:val="nil"/>
              <w:bottom w:val="nil"/>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 </w:t>
            </w:r>
          </w:p>
        </w:tc>
        <w:tc>
          <w:tcPr>
            <w:tcW w:w="420" w:type="pct"/>
            <w:tcBorders>
              <w:top w:val="nil"/>
              <w:left w:val="nil"/>
              <w:bottom w:val="nil"/>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 </w:t>
            </w:r>
          </w:p>
        </w:tc>
        <w:tc>
          <w:tcPr>
            <w:tcW w:w="392" w:type="pct"/>
            <w:tcBorders>
              <w:top w:val="nil"/>
              <w:left w:val="nil"/>
              <w:bottom w:val="nil"/>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79650</w:t>
            </w:r>
          </w:p>
        </w:tc>
        <w:tc>
          <w:tcPr>
            <w:tcW w:w="410" w:type="pct"/>
            <w:tcBorders>
              <w:top w:val="nil"/>
              <w:left w:val="nil"/>
              <w:bottom w:val="nil"/>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79650</w:t>
            </w:r>
          </w:p>
        </w:tc>
        <w:tc>
          <w:tcPr>
            <w:tcW w:w="493" w:type="pct"/>
            <w:tcBorders>
              <w:top w:val="nil"/>
              <w:left w:val="nil"/>
              <w:bottom w:val="nil"/>
              <w:right w:val="double" w:sz="6" w:space="0" w:color="auto"/>
            </w:tcBorders>
            <w:shd w:val="clear" w:color="000000" w:fill="FFFFFF"/>
            <w:noWrap/>
            <w:vAlign w:val="bottom"/>
            <w:hideMark/>
          </w:tcPr>
          <w:p w:rsidR="0059177F" w:rsidRPr="00CA561A" w:rsidRDefault="0059177F" w:rsidP="005D09AC">
            <w:pPr>
              <w:spacing w:after="0" w:line="240" w:lineRule="auto"/>
              <w:ind w:firstLine="0"/>
              <w:jc w:val="left"/>
              <w:rPr>
                <w:rFonts w:ascii="Garamond" w:eastAsia="Times New Roman" w:hAnsi="Garamond" w:cs="Arial"/>
                <w:sz w:val="12"/>
                <w:szCs w:val="12"/>
              </w:rPr>
            </w:pPr>
            <w:r w:rsidRPr="00CA561A">
              <w:rPr>
                <w:rFonts w:ascii="Garamond" w:eastAsia="Times New Roman" w:hAnsi="Garamond" w:cs="Arial"/>
                <w:sz w:val="12"/>
                <w:szCs w:val="12"/>
              </w:rPr>
              <w:t xml:space="preserve">Konf. ZVRPP </w:t>
            </w:r>
          </w:p>
        </w:tc>
      </w:tr>
      <w:tr w:rsidR="0059177F" w:rsidRPr="00CA561A" w:rsidTr="005D09AC">
        <w:trPr>
          <w:trHeight w:val="139"/>
          <w:jc w:val="center"/>
        </w:trPr>
        <w:tc>
          <w:tcPr>
            <w:tcW w:w="265" w:type="pct"/>
            <w:tcBorders>
              <w:top w:val="nil"/>
              <w:left w:val="double" w:sz="6" w:space="0" w:color="auto"/>
              <w:bottom w:val="single" w:sz="4" w:space="0" w:color="auto"/>
              <w:right w:val="double" w:sz="6" w:space="0" w:color="auto"/>
            </w:tcBorders>
            <w:shd w:val="clear" w:color="000000" w:fill="auto"/>
            <w:noWrap/>
            <w:vAlign w:val="bottom"/>
            <w:hideMark/>
          </w:tcPr>
          <w:p w:rsidR="0059177F" w:rsidRPr="00207B3B" w:rsidRDefault="0059177F" w:rsidP="005D09AC">
            <w:pPr>
              <w:spacing w:after="0" w:line="240" w:lineRule="auto"/>
              <w:ind w:firstLine="0"/>
              <w:jc w:val="center"/>
              <w:rPr>
                <w:rFonts w:ascii="Garamond" w:eastAsia="Times New Roman" w:hAnsi="Garamond" w:cs="Arial"/>
                <w:sz w:val="12"/>
                <w:szCs w:val="12"/>
              </w:rPr>
            </w:pPr>
            <w:r w:rsidRPr="00207B3B">
              <w:rPr>
                <w:rFonts w:ascii="Garamond" w:eastAsia="Times New Roman" w:hAnsi="Garamond" w:cs="Arial"/>
                <w:sz w:val="12"/>
                <w:szCs w:val="12"/>
              </w:rPr>
              <w:t> </w:t>
            </w:r>
          </w:p>
        </w:tc>
        <w:tc>
          <w:tcPr>
            <w:tcW w:w="748" w:type="pct"/>
            <w:tcBorders>
              <w:top w:val="nil"/>
              <w:left w:val="nil"/>
              <w:bottom w:val="single" w:sz="4" w:space="0" w:color="auto"/>
              <w:right w:val="nil"/>
            </w:tcBorders>
            <w:shd w:val="clear" w:color="000000" w:fill="FFFFFF"/>
            <w:noWrap/>
            <w:vAlign w:val="bottom"/>
            <w:hideMark/>
          </w:tcPr>
          <w:p w:rsidR="0059177F" w:rsidRPr="00CA561A" w:rsidRDefault="0059177F" w:rsidP="005D09AC">
            <w:pPr>
              <w:spacing w:after="0" w:line="240" w:lineRule="auto"/>
              <w:ind w:firstLine="0"/>
              <w:jc w:val="left"/>
              <w:rPr>
                <w:rFonts w:ascii="Garamond" w:eastAsia="Times New Roman" w:hAnsi="Garamond" w:cs="Arial"/>
                <w:sz w:val="12"/>
                <w:szCs w:val="12"/>
              </w:rPr>
            </w:pPr>
            <w:r w:rsidRPr="00CA561A">
              <w:rPr>
                <w:rFonts w:ascii="Garamond" w:eastAsia="Times New Roman" w:hAnsi="Garamond" w:cs="Arial"/>
                <w:sz w:val="12"/>
                <w:szCs w:val="12"/>
              </w:rPr>
              <w:t>Miranda Islam Bakollari</w:t>
            </w:r>
          </w:p>
        </w:tc>
        <w:tc>
          <w:tcPr>
            <w:tcW w:w="260" w:type="pct"/>
            <w:tcBorders>
              <w:top w:val="nil"/>
              <w:left w:val="double" w:sz="6" w:space="0" w:color="auto"/>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 </w:t>
            </w:r>
          </w:p>
        </w:tc>
        <w:tc>
          <w:tcPr>
            <w:tcW w:w="341" w:type="pct"/>
            <w:tcBorders>
              <w:top w:val="nil"/>
              <w:left w:val="nil"/>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 </w:t>
            </w:r>
          </w:p>
        </w:tc>
        <w:tc>
          <w:tcPr>
            <w:tcW w:w="439" w:type="pct"/>
            <w:tcBorders>
              <w:top w:val="nil"/>
              <w:left w:val="nil"/>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color w:val="000000"/>
                <w:sz w:val="12"/>
                <w:szCs w:val="12"/>
              </w:rPr>
            </w:pPr>
            <w:r w:rsidRPr="00CA561A">
              <w:rPr>
                <w:rFonts w:ascii="Garamond" w:eastAsia="Times New Roman" w:hAnsi="Garamond" w:cs="Arial"/>
                <w:color w:val="000000"/>
                <w:sz w:val="12"/>
                <w:szCs w:val="12"/>
              </w:rPr>
              <w:t> </w:t>
            </w:r>
          </w:p>
        </w:tc>
        <w:tc>
          <w:tcPr>
            <w:tcW w:w="400" w:type="pct"/>
            <w:tcBorders>
              <w:top w:val="nil"/>
              <w:left w:val="nil"/>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color w:val="000000"/>
                <w:sz w:val="12"/>
                <w:szCs w:val="12"/>
              </w:rPr>
            </w:pPr>
            <w:r w:rsidRPr="00CA561A">
              <w:rPr>
                <w:rFonts w:ascii="Garamond" w:eastAsia="Times New Roman" w:hAnsi="Garamond" w:cs="Arial"/>
                <w:color w:val="000000"/>
                <w:sz w:val="12"/>
                <w:szCs w:val="12"/>
              </w:rPr>
              <w:t> </w:t>
            </w:r>
          </w:p>
        </w:tc>
        <w:tc>
          <w:tcPr>
            <w:tcW w:w="365" w:type="pct"/>
            <w:tcBorders>
              <w:top w:val="nil"/>
              <w:left w:val="nil"/>
              <w:bottom w:val="single" w:sz="4" w:space="0" w:color="auto"/>
              <w:right w:val="nil"/>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 </w:t>
            </w:r>
          </w:p>
        </w:tc>
        <w:tc>
          <w:tcPr>
            <w:tcW w:w="467" w:type="pct"/>
            <w:tcBorders>
              <w:top w:val="nil"/>
              <w:left w:val="double" w:sz="6" w:space="0" w:color="auto"/>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 </w:t>
            </w:r>
          </w:p>
        </w:tc>
        <w:tc>
          <w:tcPr>
            <w:tcW w:w="420" w:type="pct"/>
            <w:tcBorders>
              <w:top w:val="nil"/>
              <w:left w:val="nil"/>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 </w:t>
            </w:r>
          </w:p>
        </w:tc>
        <w:tc>
          <w:tcPr>
            <w:tcW w:w="392" w:type="pct"/>
            <w:tcBorders>
              <w:top w:val="nil"/>
              <w:left w:val="nil"/>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 </w:t>
            </w:r>
          </w:p>
        </w:tc>
        <w:tc>
          <w:tcPr>
            <w:tcW w:w="410" w:type="pct"/>
            <w:tcBorders>
              <w:top w:val="nil"/>
              <w:left w:val="nil"/>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 </w:t>
            </w:r>
          </w:p>
        </w:tc>
        <w:tc>
          <w:tcPr>
            <w:tcW w:w="493" w:type="pct"/>
            <w:tcBorders>
              <w:top w:val="nil"/>
              <w:left w:val="nil"/>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left"/>
              <w:rPr>
                <w:rFonts w:ascii="Garamond" w:eastAsia="Times New Roman" w:hAnsi="Garamond" w:cs="Arial"/>
                <w:sz w:val="12"/>
                <w:szCs w:val="12"/>
              </w:rPr>
            </w:pPr>
            <w:r w:rsidRPr="00CA561A">
              <w:rPr>
                <w:rFonts w:ascii="Garamond" w:eastAsia="Times New Roman" w:hAnsi="Garamond" w:cs="Arial"/>
                <w:sz w:val="12"/>
                <w:szCs w:val="12"/>
              </w:rPr>
              <w:t> </w:t>
            </w:r>
          </w:p>
        </w:tc>
      </w:tr>
      <w:tr w:rsidR="0059177F" w:rsidRPr="00CA561A" w:rsidTr="005D09AC">
        <w:trPr>
          <w:trHeight w:val="139"/>
          <w:jc w:val="center"/>
        </w:trPr>
        <w:tc>
          <w:tcPr>
            <w:tcW w:w="265" w:type="pct"/>
            <w:tcBorders>
              <w:top w:val="nil"/>
              <w:left w:val="double" w:sz="6" w:space="0" w:color="auto"/>
              <w:bottom w:val="single" w:sz="4" w:space="0" w:color="auto"/>
              <w:right w:val="double" w:sz="6" w:space="0" w:color="auto"/>
            </w:tcBorders>
            <w:shd w:val="clear" w:color="000000" w:fill="auto"/>
            <w:noWrap/>
            <w:vAlign w:val="bottom"/>
            <w:hideMark/>
          </w:tcPr>
          <w:p w:rsidR="0059177F" w:rsidRPr="00207B3B" w:rsidRDefault="0059177F" w:rsidP="005D09AC">
            <w:pPr>
              <w:spacing w:after="0" w:line="240" w:lineRule="auto"/>
              <w:ind w:firstLine="0"/>
              <w:jc w:val="center"/>
              <w:rPr>
                <w:rFonts w:ascii="Garamond" w:eastAsia="Times New Roman" w:hAnsi="Garamond" w:cs="Arial"/>
                <w:sz w:val="12"/>
                <w:szCs w:val="12"/>
              </w:rPr>
            </w:pPr>
            <w:r w:rsidRPr="00207B3B">
              <w:rPr>
                <w:rFonts w:ascii="Garamond" w:eastAsia="Times New Roman" w:hAnsi="Garamond" w:cs="Arial"/>
                <w:sz w:val="12"/>
                <w:szCs w:val="12"/>
              </w:rPr>
              <w:t>7</w:t>
            </w:r>
          </w:p>
        </w:tc>
        <w:tc>
          <w:tcPr>
            <w:tcW w:w="748" w:type="pct"/>
            <w:tcBorders>
              <w:top w:val="nil"/>
              <w:left w:val="nil"/>
              <w:bottom w:val="single" w:sz="4" w:space="0" w:color="auto"/>
              <w:right w:val="nil"/>
            </w:tcBorders>
            <w:shd w:val="clear" w:color="000000" w:fill="FFFFFF"/>
            <w:noWrap/>
            <w:vAlign w:val="bottom"/>
            <w:hideMark/>
          </w:tcPr>
          <w:p w:rsidR="0059177F" w:rsidRPr="00CA561A" w:rsidRDefault="0059177F" w:rsidP="005D09AC">
            <w:pPr>
              <w:spacing w:after="0" w:line="240" w:lineRule="auto"/>
              <w:ind w:firstLine="0"/>
              <w:jc w:val="left"/>
              <w:rPr>
                <w:rFonts w:ascii="Garamond" w:eastAsia="Times New Roman" w:hAnsi="Garamond" w:cs="Arial"/>
                <w:sz w:val="12"/>
                <w:szCs w:val="12"/>
              </w:rPr>
            </w:pPr>
            <w:r w:rsidRPr="00CA561A">
              <w:rPr>
                <w:rFonts w:ascii="Garamond" w:eastAsia="Times New Roman" w:hAnsi="Garamond" w:cs="Arial"/>
                <w:sz w:val="12"/>
                <w:szCs w:val="12"/>
              </w:rPr>
              <w:t>Baki Halil Bakollari</w:t>
            </w:r>
          </w:p>
        </w:tc>
        <w:tc>
          <w:tcPr>
            <w:tcW w:w="260" w:type="pct"/>
            <w:tcBorders>
              <w:top w:val="nil"/>
              <w:left w:val="double" w:sz="6" w:space="0" w:color="auto"/>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3496</w:t>
            </w:r>
          </w:p>
        </w:tc>
        <w:tc>
          <w:tcPr>
            <w:tcW w:w="341" w:type="pct"/>
            <w:tcBorders>
              <w:top w:val="nil"/>
              <w:left w:val="nil"/>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166/20</w:t>
            </w:r>
          </w:p>
        </w:tc>
        <w:tc>
          <w:tcPr>
            <w:tcW w:w="439" w:type="pct"/>
            <w:tcBorders>
              <w:top w:val="nil"/>
              <w:left w:val="nil"/>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color w:val="000000"/>
                <w:sz w:val="12"/>
                <w:szCs w:val="12"/>
              </w:rPr>
            </w:pPr>
            <w:r w:rsidRPr="00CA561A">
              <w:rPr>
                <w:rFonts w:ascii="Garamond" w:eastAsia="Times New Roman" w:hAnsi="Garamond" w:cs="Arial"/>
                <w:color w:val="000000"/>
                <w:sz w:val="12"/>
                <w:szCs w:val="12"/>
              </w:rPr>
              <w:t>Arë</w:t>
            </w:r>
          </w:p>
        </w:tc>
        <w:tc>
          <w:tcPr>
            <w:tcW w:w="400" w:type="pct"/>
            <w:tcBorders>
              <w:top w:val="nil"/>
              <w:left w:val="nil"/>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color w:val="000000"/>
                <w:sz w:val="12"/>
                <w:szCs w:val="12"/>
              </w:rPr>
            </w:pPr>
            <w:r w:rsidRPr="00CA561A">
              <w:rPr>
                <w:rFonts w:ascii="Garamond" w:eastAsia="Times New Roman" w:hAnsi="Garamond" w:cs="Arial"/>
                <w:color w:val="000000"/>
                <w:sz w:val="12"/>
                <w:szCs w:val="12"/>
              </w:rPr>
              <w:t> </w:t>
            </w:r>
          </w:p>
        </w:tc>
        <w:tc>
          <w:tcPr>
            <w:tcW w:w="365" w:type="pct"/>
            <w:tcBorders>
              <w:top w:val="nil"/>
              <w:left w:val="nil"/>
              <w:bottom w:val="single" w:sz="4" w:space="0" w:color="auto"/>
              <w:right w:val="nil"/>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256</w:t>
            </w:r>
          </w:p>
        </w:tc>
        <w:tc>
          <w:tcPr>
            <w:tcW w:w="467" w:type="pct"/>
            <w:tcBorders>
              <w:top w:val="nil"/>
              <w:left w:val="double" w:sz="6" w:space="0" w:color="auto"/>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 </w:t>
            </w:r>
          </w:p>
        </w:tc>
        <w:tc>
          <w:tcPr>
            <w:tcW w:w="420" w:type="pct"/>
            <w:tcBorders>
              <w:top w:val="nil"/>
              <w:left w:val="nil"/>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 </w:t>
            </w:r>
          </w:p>
        </w:tc>
        <w:tc>
          <w:tcPr>
            <w:tcW w:w="392" w:type="pct"/>
            <w:tcBorders>
              <w:top w:val="nil"/>
              <w:left w:val="nil"/>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111950</w:t>
            </w:r>
          </w:p>
        </w:tc>
        <w:tc>
          <w:tcPr>
            <w:tcW w:w="410" w:type="pct"/>
            <w:tcBorders>
              <w:top w:val="nil"/>
              <w:left w:val="nil"/>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111950</w:t>
            </w:r>
          </w:p>
        </w:tc>
        <w:tc>
          <w:tcPr>
            <w:tcW w:w="493" w:type="pct"/>
            <w:tcBorders>
              <w:top w:val="nil"/>
              <w:left w:val="nil"/>
              <w:bottom w:val="nil"/>
              <w:right w:val="double" w:sz="6" w:space="0" w:color="auto"/>
            </w:tcBorders>
            <w:shd w:val="clear" w:color="000000" w:fill="FFFFFF"/>
            <w:noWrap/>
            <w:vAlign w:val="bottom"/>
            <w:hideMark/>
          </w:tcPr>
          <w:p w:rsidR="0059177F" w:rsidRPr="00CA561A" w:rsidRDefault="0059177F" w:rsidP="005D09AC">
            <w:pPr>
              <w:spacing w:after="0" w:line="240" w:lineRule="auto"/>
              <w:ind w:firstLine="0"/>
              <w:jc w:val="left"/>
              <w:rPr>
                <w:rFonts w:ascii="Garamond" w:eastAsia="Times New Roman" w:hAnsi="Garamond" w:cs="Arial"/>
                <w:sz w:val="12"/>
                <w:szCs w:val="12"/>
              </w:rPr>
            </w:pPr>
            <w:r w:rsidRPr="00CA561A">
              <w:rPr>
                <w:rFonts w:ascii="Garamond" w:eastAsia="Times New Roman" w:hAnsi="Garamond" w:cs="Arial"/>
                <w:sz w:val="12"/>
                <w:szCs w:val="12"/>
              </w:rPr>
              <w:t xml:space="preserve">Konf. ZVRPP </w:t>
            </w:r>
          </w:p>
        </w:tc>
      </w:tr>
      <w:tr w:rsidR="0059177F" w:rsidRPr="00CA561A" w:rsidTr="005D09AC">
        <w:trPr>
          <w:trHeight w:val="139"/>
          <w:jc w:val="center"/>
        </w:trPr>
        <w:tc>
          <w:tcPr>
            <w:tcW w:w="265" w:type="pct"/>
            <w:tcBorders>
              <w:top w:val="nil"/>
              <w:left w:val="double" w:sz="6" w:space="0" w:color="auto"/>
              <w:bottom w:val="single" w:sz="4" w:space="0" w:color="auto"/>
              <w:right w:val="double" w:sz="6" w:space="0" w:color="auto"/>
            </w:tcBorders>
            <w:shd w:val="clear" w:color="000000" w:fill="auto"/>
            <w:noWrap/>
            <w:vAlign w:val="bottom"/>
            <w:hideMark/>
          </w:tcPr>
          <w:p w:rsidR="0059177F" w:rsidRPr="00207B3B" w:rsidRDefault="0059177F" w:rsidP="005D09AC">
            <w:pPr>
              <w:spacing w:after="0" w:line="240" w:lineRule="auto"/>
              <w:ind w:firstLine="0"/>
              <w:jc w:val="center"/>
              <w:rPr>
                <w:rFonts w:ascii="Garamond" w:eastAsia="Times New Roman" w:hAnsi="Garamond" w:cs="Arial"/>
                <w:sz w:val="12"/>
                <w:szCs w:val="12"/>
              </w:rPr>
            </w:pPr>
            <w:r w:rsidRPr="00207B3B">
              <w:rPr>
                <w:rFonts w:ascii="Garamond" w:eastAsia="Times New Roman" w:hAnsi="Garamond" w:cs="Arial"/>
                <w:sz w:val="12"/>
                <w:szCs w:val="12"/>
              </w:rPr>
              <w:t>8</w:t>
            </w:r>
          </w:p>
        </w:tc>
        <w:tc>
          <w:tcPr>
            <w:tcW w:w="748" w:type="pct"/>
            <w:tcBorders>
              <w:top w:val="nil"/>
              <w:left w:val="nil"/>
              <w:bottom w:val="single" w:sz="4" w:space="0" w:color="auto"/>
              <w:right w:val="nil"/>
            </w:tcBorders>
            <w:shd w:val="clear" w:color="000000" w:fill="FFFFFF"/>
            <w:noWrap/>
            <w:vAlign w:val="bottom"/>
            <w:hideMark/>
          </w:tcPr>
          <w:p w:rsidR="0059177F" w:rsidRPr="00CA561A" w:rsidRDefault="0059177F" w:rsidP="005D09AC">
            <w:pPr>
              <w:spacing w:after="0" w:line="240" w:lineRule="auto"/>
              <w:ind w:firstLine="0"/>
              <w:jc w:val="left"/>
              <w:rPr>
                <w:rFonts w:ascii="Garamond" w:eastAsia="Times New Roman" w:hAnsi="Garamond" w:cs="Arial"/>
                <w:sz w:val="12"/>
                <w:szCs w:val="12"/>
              </w:rPr>
            </w:pPr>
            <w:r w:rsidRPr="00CA561A">
              <w:rPr>
                <w:rFonts w:ascii="Garamond" w:eastAsia="Times New Roman" w:hAnsi="Garamond" w:cs="Arial"/>
                <w:sz w:val="12"/>
                <w:szCs w:val="12"/>
              </w:rPr>
              <w:t>Ilia Kristaq Shembitraku</w:t>
            </w:r>
          </w:p>
        </w:tc>
        <w:tc>
          <w:tcPr>
            <w:tcW w:w="260" w:type="pct"/>
            <w:tcBorders>
              <w:top w:val="nil"/>
              <w:left w:val="double" w:sz="6" w:space="0" w:color="auto"/>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1310</w:t>
            </w:r>
          </w:p>
        </w:tc>
        <w:tc>
          <w:tcPr>
            <w:tcW w:w="341" w:type="pct"/>
            <w:tcBorders>
              <w:top w:val="nil"/>
              <w:left w:val="nil"/>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121/88</w:t>
            </w:r>
          </w:p>
        </w:tc>
        <w:tc>
          <w:tcPr>
            <w:tcW w:w="439" w:type="pct"/>
            <w:tcBorders>
              <w:top w:val="nil"/>
              <w:left w:val="nil"/>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b/>
                <w:bCs/>
                <w:color w:val="000000"/>
                <w:sz w:val="12"/>
                <w:szCs w:val="12"/>
              </w:rPr>
            </w:pPr>
            <w:r w:rsidRPr="00CA561A">
              <w:rPr>
                <w:rFonts w:ascii="Garamond" w:eastAsia="Times New Roman" w:hAnsi="Garamond" w:cs="Arial"/>
                <w:b/>
                <w:bCs/>
                <w:color w:val="000000"/>
                <w:sz w:val="12"/>
                <w:szCs w:val="12"/>
              </w:rPr>
              <w:t>Truall</w:t>
            </w:r>
          </w:p>
        </w:tc>
        <w:tc>
          <w:tcPr>
            <w:tcW w:w="400" w:type="pct"/>
            <w:tcBorders>
              <w:top w:val="nil"/>
              <w:left w:val="nil"/>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color w:val="000000"/>
                <w:sz w:val="12"/>
                <w:szCs w:val="12"/>
              </w:rPr>
            </w:pPr>
            <w:r w:rsidRPr="00CA561A">
              <w:rPr>
                <w:rFonts w:ascii="Garamond" w:eastAsia="Times New Roman" w:hAnsi="Garamond" w:cs="Arial"/>
                <w:color w:val="000000"/>
                <w:sz w:val="12"/>
                <w:szCs w:val="12"/>
              </w:rPr>
              <w:t>1500</w:t>
            </w:r>
          </w:p>
        </w:tc>
        <w:tc>
          <w:tcPr>
            <w:tcW w:w="365" w:type="pct"/>
            <w:tcBorders>
              <w:top w:val="nil"/>
              <w:left w:val="nil"/>
              <w:bottom w:val="single" w:sz="4" w:space="0" w:color="auto"/>
              <w:right w:val="nil"/>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63</w:t>
            </w:r>
          </w:p>
        </w:tc>
        <w:tc>
          <w:tcPr>
            <w:tcW w:w="467" w:type="pct"/>
            <w:tcBorders>
              <w:top w:val="nil"/>
              <w:left w:val="double" w:sz="6" w:space="0" w:color="auto"/>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2016.9</w:t>
            </w:r>
          </w:p>
        </w:tc>
        <w:tc>
          <w:tcPr>
            <w:tcW w:w="420" w:type="pct"/>
            <w:tcBorders>
              <w:top w:val="nil"/>
              <w:left w:val="nil"/>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127064.7</w:t>
            </w:r>
          </w:p>
        </w:tc>
        <w:tc>
          <w:tcPr>
            <w:tcW w:w="392" w:type="pct"/>
            <w:tcBorders>
              <w:top w:val="nil"/>
              <w:left w:val="nil"/>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 </w:t>
            </w:r>
          </w:p>
        </w:tc>
        <w:tc>
          <w:tcPr>
            <w:tcW w:w="410" w:type="pct"/>
            <w:tcBorders>
              <w:top w:val="nil"/>
              <w:left w:val="nil"/>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127064.7</w:t>
            </w:r>
          </w:p>
        </w:tc>
        <w:tc>
          <w:tcPr>
            <w:tcW w:w="493" w:type="pct"/>
            <w:tcBorders>
              <w:top w:val="single" w:sz="4" w:space="0" w:color="auto"/>
              <w:left w:val="nil"/>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left"/>
              <w:rPr>
                <w:rFonts w:ascii="Garamond" w:eastAsia="Times New Roman" w:hAnsi="Garamond" w:cs="Arial"/>
                <w:sz w:val="12"/>
                <w:szCs w:val="12"/>
              </w:rPr>
            </w:pPr>
            <w:r w:rsidRPr="00CA561A">
              <w:rPr>
                <w:rFonts w:ascii="Garamond" w:eastAsia="Times New Roman" w:hAnsi="Garamond" w:cs="Arial"/>
                <w:sz w:val="12"/>
                <w:szCs w:val="12"/>
              </w:rPr>
              <w:t>Çertifikatë pronësie</w:t>
            </w:r>
          </w:p>
        </w:tc>
      </w:tr>
      <w:tr w:rsidR="0059177F" w:rsidRPr="00CA561A" w:rsidTr="005D09AC">
        <w:trPr>
          <w:trHeight w:val="139"/>
          <w:jc w:val="center"/>
        </w:trPr>
        <w:tc>
          <w:tcPr>
            <w:tcW w:w="265" w:type="pct"/>
            <w:tcBorders>
              <w:top w:val="nil"/>
              <w:left w:val="double" w:sz="6" w:space="0" w:color="auto"/>
              <w:bottom w:val="single" w:sz="4"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9</w:t>
            </w:r>
          </w:p>
        </w:tc>
        <w:tc>
          <w:tcPr>
            <w:tcW w:w="748" w:type="pct"/>
            <w:tcBorders>
              <w:top w:val="nil"/>
              <w:left w:val="nil"/>
              <w:bottom w:val="single" w:sz="4" w:space="0" w:color="auto"/>
              <w:right w:val="nil"/>
            </w:tcBorders>
            <w:shd w:val="clear" w:color="auto" w:fill="auto"/>
            <w:noWrap/>
            <w:vAlign w:val="bottom"/>
            <w:hideMark/>
          </w:tcPr>
          <w:p w:rsidR="0059177F" w:rsidRPr="00CA561A" w:rsidRDefault="0059177F" w:rsidP="005D09AC">
            <w:pPr>
              <w:spacing w:after="0" w:line="240" w:lineRule="auto"/>
              <w:ind w:firstLine="0"/>
              <w:jc w:val="left"/>
              <w:rPr>
                <w:rFonts w:ascii="Garamond" w:eastAsia="Times New Roman" w:hAnsi="Garamond" w:cs="Arial"/>
                <w:sz w:val="12"/>
                <w:szCs w:val="12"/>
              </w:rPr>
            </w:pPr>
            <w:r w:rsidRPr="00CA561A">
              <w:rPr>
                <w:rFonts w:ascii="Garamond" w:eastAsia="Times New Roman" w:hAnsi="Garamond" w:cs="Arial"/>
                <w:sz w:val="12"/>
                <w:szCs w:val="12"/>
              </w:rPr>
              <w:t>I Paidentifikuar</w:t>
            </w:r>
          </w:p>
        </w:tc>
        <w:tc>
          <w:tcPr>
            <w:tcW w:w="260" w:type="pct"/>
            <w:tcBorders>
              <w:top w:val="nil"/>
              <w:left w:val="double" w:sz="6" w:space="0" w:color="auto"/>
              <w:bottom w:val="single" w:sz="4"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3553</w:t>
            </w:r>
          </w:p>
        </w:tc>
        <w:tc>
          <w:tcPr>
            <w:tcW w:w="341" w:type="pct"/>
            <w:tcBorders>
              <w:top w:val="nil"/>
              <w:left w:val="nil"/>
              <w:bottom w:val="single" w:sz="4"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47/30</w:t>
            </w:r>
          </w:p>
        </w:tc>
        <w:tc>
          <w:tcPr>
            <w:tcW w:w="439" w:type="pct"/>
            <w:tcBorders>
              <w:top w:val="nil"/>
              <w:left w:val="nil"/>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color w:val="000000"/>
                <w:sz w:val="12"/>
                <w:szCs w:val="12"/>
              </w:rPr>
            </w:pPr>
            <w:r w:rsidRPr="00CA561A">
              <w:rPr>
                <w:rFonts w:ascii="Garamond" w:eastAsia="Times New Roman" w:hAnsi="Garamond" w:cs="Arial"/>
                <w:color w:val="000000"/>
                <w:sz w:val="12"/>
                <w:szCs w:val="12"/>
              </w:rPr>
              <w:t>Arë</w:t>
            </w:r>
          </w:p>
        </w:tc>
        <w:tc>
          <w:tcPr>
            <w:tcW w:w="400" w:type="pct"/>
            <w:tcBorders>
              <w:top w:val="nil"/>
              <w:left w:val="nil"/>
              <w:bottom w:val="single" w:sz="4"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color w:val="000000"/>
                <w:sz w:val="12"/>
                <w:szCs w:val="12"/>
              </w:rPr>
            </w:pPr>
            <w:r w:rsidRPr="00CA561A">
              <w:rPr>
                <w:rFonts w:ascii="Garamond" w:eastAsia="Times New Roman" w:hAnsi="Garamond" w:cs="Arial"/>
                <w:color w:val="000000"/>
                <w:sz w:val="12"/>
                <w:szCs w:val="12"/>
              </w:rPr>
              <w:t> </w:t>
            </w:r>
          </w:p>
        </w:tc>
        <w:tc>
          <w:tcPr>
            <w:tcW w:w="365" w:type="pct"/>
            <w:tcBorders>
              <w:top w:val="nil"/>
              <w:left w:val="nil"/>
              <w:bottom w:val="single" w:sz="4" w:space="0" w:color="auto"/>
              <w:right w:val="nil"/>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62</w:t>
            </w:r>
          </w:p>
        </w:tc>
        <w:tc>
          <w:tcPr>
            <w:tcW w:w="467" w:type="pct"/>
            <w:tcBorders>
              <w:top w:val="nil"/>
              <w:left w:val="double" w:sz="6" w:space="0" w:color="auto"/>
              <w:bottom w:val="single" w:sz="4"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210</w:t>
            </w:r>
          </w:p>
        </w:tc>
        <w:tc>
          <w:tcPr>
            <w:tcW w:w="420" w:type="pct"/>
            <w:tcBorders>
              <w:top w:val="nil"/>
              <w:left w:val="nil"/>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13020</w:t>
            </w:r>
          </w:p>
        </w:tc>
        <w:tc>
          <w:tcPr>
            <w:tcW w:w="392" w:type="pct"/>
            <w:tcBorders>
              <w:top w:val="nil"/>
              <w:left w:val="nil"/>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 </w:t>
            </w:r>
          </w:p>
        </w:tc>
        <w:tc>
          <w:tcPr>
            <w:tcW w:w="410" w:type="pct"/>
            <w:tcBorders>
              <w:top w:val="nil"/>
              <w:left w:val="nil"/>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13020</w:t>
            </w:r>
          </w:p>
        </w:tc>
        <w:tc>
          <w:tcPr>
            <w:tcW w:w="493" w:type="pct"/>
            <w:tcBorders>
              <w:top w:val="nil"/>
              <w:left w:val="nil"/>
              <w:bottom w:val="single" w:sz="4"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left"/>
              <w:rPr>
                <w:rFonts w:ascii="Garamond" w:eastAsia="Times New Roman" w:hAnsi="Garamond" w:cs="Arial"/>
                <w:sz w:val="12"/>
                <w:szCs w:val="12"/>
              </w:rPr>
            </w:pPr>
            <w:r w:rsidRPr="00CA561A">
              <w:rPr>
                <w:rFonts w:ascii="Garamond" w:eastAsia="Times New Roman" w:hAnsi="Garamond" w:cs="Arial"/>
                <w:sz w:val="12"/>
                <w:szCs w:val="12"/>
              </w:rPr>
              <w:t>Pritet konfirmimi</w:t>
            </w:r>
          </w:p>
        </w:tc>
      </w:tr>
      <w:tr w:rsidR="0059177F" w:rsidRPr="00CA561A" w:rsidTr="005D09AC">
        <w:trPr>
          <w:trHeight w:val="139"/>
          <w:jc w:val="center"/>
        </w:trPr>
        <w:tc>
          <w:tcPr>
            <w:tcW w:w="265" w:type="pct"/>
            <w:tcBorders>
              <w:top w:val="nil"/>
              <w:left w:val="double" w:sz="6" w:space="0" w:color="auto"/>
              <w:bottom w:val="single" w:sz="4"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10</w:t>
            </w:r>
          </w:p>
        </w:tc>
        <w:tc>
          <w:tcPr>
            <w:tcW w:w="748" w:type="pct"/>
            <w:tcBorders>
              <w:top w:val="nil"/>
              <w:left w:val="nil"/>
              <w:bottom w:val="single" w:sz="4" w:space="0" w:color="auto"/>
              <w:right w:val="nil"/>
            </w:tcBorders>
            <w:shd w:val="clear" w:color="auto" w:fill="auto"/>
            <w:noWrap/>
            <w:vAlign w:val="bottom"/>
            <w:hideMark/>
          </w:tcPr>
          <w:p w:rsidR="0059177F" w:rsidRPr="00CA561A" w:rsidRDefault="0059177F" w:rsidP="005D09AC">
            <w:pPr>
              <w:spacing w:after="0" w:line="240" w:lineRule="auto"/>
              <w:ind w:firstLine="0"/>
              <w:jc w:val="left"/>
              <w:rPr>
                <w:rFonts w:ascii="Garamond" w:eastAsia="Times New Roman" w:hAnsi="Garamond" w:cs="Arial"/>
                <w:sz w:val="12"/>
                <w:szCs w:val="12"/>
              </w:rPr>
            </w:pPr>
            <w:r w:rsidRPr="00CA561A">
              <w:rPr>
                <w:rFonts w:ascii="Garamond" w:eastAsia="Times New Roman" w:hAnsi="Garamond" w:cs="Arial"/>
                <w:sz w:val="12"/>
                <w:szCs w:val="12"/>
              </w:rPr>
              <w:t>Avdulla Bektash Leka</w:t>
            </w:r>
          </w:p>
        </w:tc>
        <w:tc>
          <w:tcPr>
            <w:tcW w:w="260" w:type="pct"/>
            <w:tcBorders>
              <w:top w:val="nil"/>
              <w:left w:val="double" w:sz="6" w:space="0" w:color="auto"/>
              <w:bottom w:val="single" w:sz="4"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2420</w:t>
            </w:r>
          </w:p>
        </w:tc>
        <w:tc>
          <w:tcPr>
            <w:tcW w:w="341" w:type="pct"/>
            <w:tcBorders>
              <w:top w:val="nil"/>
              <w:left w:val="nil"/>
              <w:bottom w:val="single" w:sz="4"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110/59</w:t>
            </w:r>
          </w:p>
        </w:tc>
        <w:tc>
          <w:tcPr>
            <w:tcW w:w="439" w:type="pct"/>
            <w:tcBorders>
              <w:top w:val="nil"/>
              <w:left w:val="nil"/>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color w:val="000000"/>
                <w:sz w:val="12"/>
                <w:szCs w:val="12"/>
              </w:rPr>
            </w:pPr>
            <w:r w:rsidRPr="00CA561A">
              <w:rPr>
                <w:rFonts w:ascii="Garamond" w:eastAsia="Times New Roman" w:hAnsi="Garamond" w:cs="Arial"/>
                <w:color w:val="000000"/>
                <w:sz w:val="12"/>
                <w:szCs w:val="12"/>
              </w:rPr>
              <w:t>Arë</w:t>
            </w:r>
          </w:p>
        </w:tc>
        <w:tc>
          <w:tcPr>
            <w:tcW w:w="400" w:type="pct"/>
            <w:tcBorders>
              <w:top w:val="nil"/>
              <w:left w:val="nil"/>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color w:val="000000"/>
                <w:sz w:val="12"/>
                <w:szCs w:val="12"/>
              </w:rPr>
            </w:pPr>
            <w:r w:rsidRPr="00CA561A">
              <w:rPr>
                <w:rFonts w:ascii="Garamond" w:eastAsia="Times New Roman" w:hAnsi="Garamond" w:cs="Arial"/>
                <w:color w:val="000000"/>
                <w:sz w:val="12"/>
                <w:szCs w:val="12"/>
              </w:rPr>
              <w:t>1610</w:t>
            </w:r>
          </w:p>
        </w:tc>
        <w:tc>
          <w:tcPr>
            <w:tcW w:w="365" w:type="pct"/>
            <w:tcBorders>
              <w:top w:val="nil"/>
              <w:left w:val="nil"/>
              <w:bottom w:val="single" w:sz="4"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267</w:t>
            </w:r>
          </w:p>
        </w:tc>
        <w:tc>
          <w:tcPr>
            <w:tcW w:w="467" w:type="pct"/>
            <w:tcBorders>
              <w:top w:val="nil"/>
              <w:left w:val="nil"/>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200</w:t>
            </w:r>
          </w:p>
        </w:tc>
        <w:tc>
          <w:tcPr>
            <w:tcW w:w="420" w:type="pct"/>
            <w:tcBorders>
              <w:top w:val="nil"/>
              <w:left w:val="nil"/>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53400</w:t>
            </w:r>
          </w:p>
        </w:tc>
        <w:tc>
          <w:tcPr>
            <w:tcW w:w="392" w:type="pct"/>
            <w:tcBorders>
              <w:top w:val="nil"/>
              <w:left w:val="nil"/>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 </w:t>
            </w:r>
          </w:p>
        </w:tc>
        <w:tc>
          <w:tcPr>
            <w:tcW w:w="410" w:type="pct"/>
            <w:tcBorders>
              <w:top w:val="nil"/>
              <w:left w:val="nil"/>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53400</w:t>
            </w:r>
          </w:p>
        </w:tc>
        <w:tc>
          <w:tcPr>
            <w:tcW w:w="493" w:type="pct"/>
            <w:tcBorders>
              <w:top w:val="nil"/>
              <w:left w:val="nil"/>
              <w:bottom w:val="single" w:sz="4"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left"/>
              <w:rPr>
                <w:rFonts w:ascii="Garamond" w:eastAsia="Times New Roman" w:hAnsi="Garamond" w:cs="Arial"/>
                <w:sz w:val="12"/>
                <w:szCs w:val="12"/>
              </w:rPr>
            </w:pPr>
            <w:r w:rsidRPr="00CA561A">
              <w:rPr>
                <w:rFonts w:ascii="Garamond" w:eastAsia="Times New Roman" w:hAnsi="Garamond" w:cs="Arial"/>
                <w:sz w:val="12"/>
                <w:szCs w:val="12"/>
              </w:rPr>
              <w:t>Pritet konfirmimi</w:t>
            </w:r>
          </w:p>
        </w:tc>
      </w:tr>
      <w:tr w:rsidR="0059177F" w:rsidRPr="00CA561A" w:rsidTr="005D09AC">
        <w:trPr>
          <w:trHeight w:val="139"/>
          <w:jc w:val="center"/>
        </w:trPr>
        <w:tc>
          <w:tcPr>
            <w:tcW w:w="265" w:type="pct"/>
            <w:tcBorders>
              <w:top w:val="nil"/>
              <w:left w:val="double" w:sz="6" w:space="0" w:color="auto"/>
              <w:bottom w:val="single" w:sz="4"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 </w:t>
            </w:r>
          </w:p>
        </w:tc>
        <w:tc>
          <w:tcPr>
            <w:tcW w:w="748" w:type="pct"/>
            <w:tcBorders>
              <w:top w:val="nil"/>
              <w:left w:val="nil"/>
              <w:bottom w:val="single" w:sz="4" w:space="0" w:color="auto"/>
              <w:right w:val="nil"/>
            </w:tcBorders>
            <w:shd w:val="clear" w:color="auto" w:fill="auto"/>
            <w:noWrap/>
            <w:vAlign w:val="bottom"/>
            <w:hideMark/>
          </w:tcPr>
          <w:p w:rsidR="0059177F" w:rsidRPr="00CA561A" w:rsidRDefault="0059177F" w:rsidP="005D09AC">
            <w:pPr>
              <w:spacing w:after="0" w:line="240" w:lineRule="auto"/>
              <w:ind w:firstLine="0"/>
              <w:jc w:val="left"/>
              <w:rPr>
                <w:rFonts w:ascii="Garamond" w:eastAsia="Times New Roman" w:hAnsi="Garamond" w:cs="Arial"/>
                <w:color w:val="000000"/>
                <w:sz w:val="12"/>
                <w:szCs w:val="12"/>
              </w:rPr>
            </w:pPr>
            <w:r w:rsidRPr="00CA561A">
              <w:rPr>
                <w:rFonts w:ascii="Garamond" w:eastAsia="Times New Roman" w:hAnsi="Garamond" w:cs="Arial"/>
                <w:color w:val="000000"/>
                <w:sz w:val="12"/>
                <w:szCs w:val="12"/>
              </w:rPr>
              <w:t> </w:t>
            </w:r>
          </w:p>
        </w:tc>
        <w:tc>
          <w:tcPr>
            <w:tcW w:w="260" w:type="pct"/>
            <w:tcBorders>
              <w:top w:val="nil"/>
              <w:left w:val="double" w:sz="6" w:space="0" w:color="auto"/>
              <w:bottom w:val="double" w:sz="6" w:space="0" w:color="auto"/>
              <w:right w:val="double" w:sz="6" w:space="0" w:color="auto"/>
            </w:tcBorders>
            <w:shd w:val="clear" w:color="000000" w:fill="FFFFFF"/>
            <w:noWrap/>
            <w:vAlign w:val="center"/>
            <w:hideMark/>
          </w:tcPr>
          <w:p w:rsidR="0059177F" w:rsidRPr="00CA561A" w:rsidRDefault="0059177F" w:rsidP="005D09AC">
            <w:pPr>
              <w:spacing w:after="0" w:line="240" w:lineRule="auto"/>
              <w:ind w:firstLine="0"/>
              <w:jc w:val="center"/>
              <w:rPr>
                <w:rFonts w:ascii="Garamond" w:eastAsia="Times New Roman" w:hAnsi="Garamond" w:cs="Arial"/>
                <w:color w:val="000000"/>
                <w:sz w:val="12"/>
                <w:szCs w:val="12"/>
              </w:rPr>
            </w:pPr>
            <w:r w:rsidRPr="00CA561A">
              <w:rPr>
                <w:rFonts w:ascii="Garamond" w:eastAsia="Times New Roman" w:hAnsi="Garamond" w:cs="Arial"/>
                <w:color w:val="000000"/>
                <w:sz w:val="12"/>
                <w:szCs w:val="12"/>
              </w:rPr>
              <w:t> </w:t>
            </w:r>
          </w:p>
        </w:tc>
        <w:tc>
          <w:tcPr>
            <w:tcW w:w="341" w:type="pct"/>
            <w:tcBorders>
              <w:top w:val="nil"/>
              <w:left w:val="nil"/>
              <w:bottom w:val="double" w:sz="6" w:space="0" w:color="auto"/>
              <w:right w:val="nil"/>
            </w:tcBorders>
            <w:shd w:val="clear" w:color="000000" w:fill="FFFFFF"/>
            <w:noWrap/>
            <w:vAlign w:val="center"/>
            <w:hideMark/>
          </w:tcPr>
          <w:p w:rsidR="0059177F" w:rsidRPr="00CA561A" w:rsidRDefault="0059177F" w:rsidP="005D09AC">
            <w:pPr>
              <w:spacing w:after="0" w:line="240" w:lineRule="auto"/>
              <w:ind w:firstLine="0"/>
              <w:jc w:val="center"/>
              <w:rPr>
                <w:rFonts w:ascii="Garamond" w:eastAsia="Times New Roman" w:hAnsi="Garamond" w:cs="Arial"/>
                <w:color w:val="000000"/>
                <w:sz w:val="12"/>
                <w:szCs w:val="12"/>
              </w:rPr>
            </w:pPr>
            <w:r w:rsidRPr="00CA561A">
              <w:rPr>
                <w:rFonts w:ascii="Garamond" w:eastAsia="Times New Roman" w:hAnsi="Garamond" w:cs="Arial"/>
                <w:color w:val="000000"/>
                <w:sz w:val="12"/>
                <w:szCs w:val="12"/>
              </w:rPr>
              <w:t> </w:t>
            </w:r>
          </w:p>
        </w:tc>
        <w:tc>
          <w:tcPr>
            <w:tcW w:w="439" w:type="pct"/>
            <w:tcBorders>
              <w:top w:val="nil"/>
              <w:left w:val="double" w:sz="6" w:space="0" w:color="auto"/>
              <w:bottom w:val="double" w:sz="6" w:space="0" w:color="auto"/>
              <w:right w:val="double" w:sz="6" w:space="0" w:color="auto"/>
            </w:tcBorders>
            <w:shd w:val="clear" w:color="000000" w:fill="FFFFFF"/>
            <w:noWrap/>
            <w:vAlign w:val="center"/>
            <w:hideMark/>
          </w:tcPr>
          <w:p w:rsidR="0059177F" w:rsidRPr="00CA561A" w:rsidRDefault="0059177F" w:rsidP="005D09AC">
            <w:pPr>
              <w:spacing w:after="0" w:line="240" w:lineRule="auto"/>
              <w:ind w:firstLine="0"/>
              <w:jc w:val="center"/>
              <w:rPr>
                <w:rFonts w:ascii="Garamond" w:eastAsia="Times New Roman" w:hAnsi="Garamond" w:cs="Arial"/>
                <w:color w:val="000000"/>
                <w:sz w:val="12"/>
                <w:szCs w:val="12"/>
              </w:rPr>
            </w:pPr>
            <w:r w:rsidRPr="00CA561A">
              <w:rPr>
                <w:rFonts w:ascii="Garamond" w:eastAsia="Times New Roman" w:hAnsi="Garamond" w:cs="Arial"/>
                <w:color w:val="000000"/>
                <w:sz w:val="12"/>
                <w:szCs w:val="12"/>
              </w:rPr>
              <w:t> </w:t>
            </w:r>
          </w:p>
        </w:tc>
        <w:tc>
          <w:tcPr>
            <w:tcW w:w="400" w:type="pct"/>
            <w:tcBorders>
              <w:top w:val="nil"/>
              <w:left w:val="nil"/>
              <w:bottom w:val="double" w:sz="6" w:space="0" w:color="auto"/>
              <w:right w:val="double" w:sz="6" w:space="0" w:color="auto"/>
            </w:tcBorders>
            <w:shd w:val="clear" w:color="000000" w:fill="FFFFFF"/>
            <w:noWrap/>
            <w:vAlign w:val="center"/>
            <w:hideMark/>
          </w:tcPr>
          <w:p w:rsidR="0059177F" w:rsidRPr="00CA561A" w:rsidRDefault="0059177F" w:rsidP="005D09AC">
            <w:pPr>
              <w:spacing w:after="0" w:line="240" w:lineRule="auto"/>
              <w:ind w:firstLine="0"/>
              <w:jc w:val="center"/>
              <w:rPr>
                <w:rFonts w:ascii="Garamond" w:eastAsia="Times New Roman" w:hAnsi="Garamond" w:cs="Arial"/>
                <w:color w:val="000000"/>
                <w:sz w:val="12"/>
                <w:szCs w:val="12"/>
              </w:rPr>
            </w:pPr>
            <w:r w:rsidRPr="00CA561A">
              <w:rPr>
                <w:rFonts w:ascii="Garamond" w:eastAsia="Times New Roman" w:hAnsi="Garamond" w:cs="Arial"/>
                <w:color w:val="000000"/>
                <w:sz w:val="12"/>
                <w:szCs w:val="12"/>
              </w:rPr>
              <w:t> </w:t>
            </w:r>
          </w:p>
        </w:tc>
        <w:tc>
          <w:tcPr>
            <w:tcW w:w="365" w:type="pct"/>
            <w:tcBorders>
              <w:top w:val="nil"/>
              <w:left w:val="nil"/>
              <w:bottom w:val="single" w:sz="4"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right"/>
              <w:rPr>
                <w:rFonts w:ascii="Garamond" w:eastAsia="Times New Roman" w:hAnsi="Garamond" w:cs="Arial"/>
                <w:sz w:val="12"/>
                <w:szCs w:val="12"/>
              </w:rPr>
            </w:pPr>
            <w:r w:rsidRPr="00CA561A">
              <w:rPr>
                <w:rFonts w:ascii="Garamond" w:eastAsia="Times New Roman" w:hAnsi="Garamond" w:cs="Arial"/>
                <w:sz w:val="12"/>
                <w:szCs w:val="12"/>
              </w:rPr>
              <w:t> </w:t>
            </w:r>
          </w:p>
        </w:tc>
        <w:tc>
          <w:tcPr>
            <w:tcW w:w="467" w:type="pct"/>
            <w:tcBorders>
              <w:top w:val="nil"/>
              <w:left w:val="nil"/>
              <w:bottom w:val="single" w:sz="4" w:space="0" w:color="auto"/>
              <w:right w:val="double" w:sz="6" w:space="0" w:color="auto"/>
            </w:tcBorders>
            <w:shd w:val="clear" w:color="000000" w:fill="FFFFFF"/>
            <w:noWrap/>
            <w:vAlign w:val="bottom"/>
            <w:hideMark/>
          </w:tcPr>
          <w:p w:rsidR="0059177F" w:rsidRPr="00CA561A" w:rsidRDefault="0059177F" w:rsidP="005D09AC">
            <w:pPr>
              <w:spacing w:after="0" w:line="240" w:lineRule="auto"/>
              <w:ind w:firstLine="0"/>
              <w:jc w:val="right"/>
              <w:rPr>
                <w:rFonts w:ascii="Garamond" w:eastAsia="Times New Roman" w:hAnsi="Garamond" w:cs="Arial"/>
                <w:sz w:val="12"/>
                <w:szCs w:val="12"/>
              </w:rPr>
            </w:pPr>
            <w:r w:rsidRPr="00CA561A">
              <w:rPr>
                <w:rFonts w:ascii="Garamond" w:eastAsia="Times New Roman" w:hAnsi="Garamond" w:cs="Arial"/>
                <w:sz w:val="12"/>
                <w:szCs w:val="12"/>
              </w:rPr>
              <w:t> </w:t>
            </w:r>
          </w:p>
        </w:tc>
        <w:tc>
          <w:tcPr>
            <w:tcW w:w="420" w:type="pct"/>
            <w:tcBorders>
              <w:top w:val="nil"/>
              <w:left w:val="nil"/>
              <w:bottom w:val="single" w:sz="4"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right"/>
              <w:rPr>
                <w:rFonts w:ascii="Garamond" w:eastAsia="Times New Roman" w:hAnsi="Garamond" w:cs="Arial"/>
                <w:sz w:val="12"/>
                <w:szCs w:val="12"/>
              </w:rPr>
            </w:pPr>
            <w:r w:rsidRPr="00CA561A">
              <w:rPr>
                <w:rFonts w:ascii="Garamond" w:eastAsia="Times New Roman" w:hAnsi="Garamond" w:cs="Arial"/>
                <w:sz w:val="12"/>
                <w:szCs w:val="12"/>
              </w:rPr>
              <w:t> </w:t>
            </w:r>
          </w:p>
        </w:tc>
        <w:tc>
          <w:tcPr>
            <w:tcW w:w="392" w:type="pct"/>
            <w:tcBorders>
              <w:top w:val="nil"/>
              <w:left w:val="nil"/>
              <w:bottom w:val="single" w:sz="4"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right"/>
              <w:rPr>
                <w:rFonts w:ascii="Garamond" w:eastAsia="Times New Roman" w:hAnsi="Garamond" w:cs="Arial"/>
                <w:sz w:val="12"/>
                <w:szCs w:val="12"/>
              </w:rPr>
            </w:pPr>
            <w:r w:rsidRPr="00CA561A">
              <w:rPr>
                <w:rFonts w:ascii="Garamond" w:eastAsia="Times New Roman" w:hAnsi="Garamond" w:cs="Arial"/>
                <w:sz w:val="12"/>
                <w:szCs w:val="12"/>
              </w:rPr>
              <w:t> </w:t>
            </w:r>
          </w:p>
        </w:tc>
        <w:tc>
          <w:tcPr>
            <w:tcW w:w="410" w:type="pct"/>
            <w:tcBorders>
              <w:top w:val="nil"/>
              <w:left w:val="nil"/>
              <w:bottom w:val="single" w:sz="4"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right"/>
              <w:rPr>
                <w:rFonts w:ascii="Garamond" w:eastAsia="Times New Roman" w:hAnsi="Garamond" w:cs="Arial"/>
                <w:sz w:val="12"/>
                <w:szCs w:val="12"/>
              </w:rPr>
            </w:pPr>
            <w:r w:rsidRPr="00CA561A">
              <w:rPr>
                <w:rFonts w:ascii="Garamond" w:eastAsia="Times New Roman" w:hAnsi="Garamond" w:cs="Arial"/>
                <w:sz w:val="12"/>
                <w:szCs w:val="12"/>
              </w:rPr>
              <w:t> </w:t>
            </w:r>
          </w:p>
        </w:tc>
        <w:tc>
          <w:tcPr>
            <w:tcW w:w="493" w:type="pct"/>
            <w:tcBorders>
              <w:top w:val="nil"/>
              <w:left w:val="nil"/>
              <w:bottom w:val="single" w:sz="4"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 </w:t>
            </w:r>
          </w:p>
        </w:tc>
      </w:tr>
      <w:tr w:rsidR="0059177F" w:rsidRPr="00CA561A" w:rsidTr="005D09AC">
        <w:trPr>
          <w:trHeight w:val="139"/>
          <w:jc w:val="center"/>
        </w:trPr>
        <w:tc>
          <w:tcPr>
            <w:tcW w:w="265" w:type="pct"/>
            <w:tcBorders>
              <w:top w:val="double" w:sz="6" w:space="0" w:color="auto"/>
              <w:left w:val="double" w:sz="6" w:space="0" w:color="auto"/>
              <w:bottom w:val="double" w:sz="6"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 </w:t>
            </w:r>
          </w:p>
        </w:tc>
        <w:tc>
          <w:tcPr>
            <w:tcW w:w="748" w:type="pct"/>
            <w:tcBorders>
              <w:top w:val="double" w:sz="6" w:space="0" w:color="auto"/>
              <w:left w:val="nil"/>
              <w:bottom w:val="double" w:sz="6" w:space="0" w:color="auto"/>
              <w:right w:val="nil"/>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b/>
                <w:bCs/>
                <w:sz w:val="12"/>
                <w:szCs w:val="12"/>
              </w:rPr>
            </w:pPr>
            <w:r w:rsidRPr="00CA561A">
              <w:rPr>
                <w:rFonts w:ascii="Garamond" w:eastAsia="Times New Roman" w:hAnsi="Garamond" w:cs="Arial"/>
                <w:b/>
                <w:bCs/>
                <w:sz w:val="12"/>
                <w:szCs w:val="12"/>
              </w:rPr>
              <w:t>TOTALI</w:t>
            </w:r>
          </w:p>
        </w:tc>
        <w:tc>
          <w:tcPr>
            <w:tcW w:w="260" w:type="pct"/>
            <w:tcBorders>
              <w:top w:val="nil"/>
              <w:left w:val="nil"/>
              <w:bottom w:val="double" w:sz="6" w:space="0" w:color="auto"/>
              <w:right w:val="nil"/>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 </w:t>
            </w:r>
          </w:p>
        </w:tc>
        <w:tc>
          <w:tcPr>
            <w:tcW w:w="341" w:type="pct"/>
            <w:tcBorders>
              <w:top w:val="nil"/>
              <w:left w:val="nil"/>
              <w:bottom w:val="double" w:sz="6" w:space="0" w:color="auto"/>
              <w:right w:val="nil"/>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 </w:t>
            </w:r>
          </w:p>
        </w:tc>
        <w:tc>
          <w:tcPr>
            <w:tcW w:w="439" w:type="pct"/>
            <w:tcBorders>
              <w:top w:val="nil"/>
              <w:left w:val="nil"/>
              <w:bottom w:val="double" w:sz="6" w:space="0" w:color="auto"/>
              <w:right w:val="nil"/>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 </w:t>
            </w:r>
          </w:p>
        </w:tc>
        <w:tc>
          <w:tcPr>
            <w:tcW w:w="400" w:type="pct"/>
            <w:tcBorders>
              <w:top w:val="nil"/>
              <w:left w:val="nil"/>
              <w:bottom w:val="double" w:sz="6" w:space="0" w:color="auto"/>
              <w:right w:val="nil"/>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 </w:t>
            </w:r>
          </w:p>
        </w:tc>
        <w:tc>
          <w:tcPr>
            <w:tcW w:w="365" w:type="pct"/>
            <w:tcBorders>
              <w:top w:val="double" w:sz="6" w:space="0" w:color="auto"/>
              <w:left w:val="double" w:sz="6" w:space="0" w:color="auto"/>
              <w:bottom w:val="double" w:sz="6"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b/>
                <w:bCs/>
                <w:sz w:val="12"/>
                <w:szCs w:val="12"/>
              </w:rPr>
            </w:pPr>
            <w:r w:rsidRPr="00CA561A">
              <w:rPr>
                <w:rFonts w:ascii="Garamond" w:eastAsia="Times New Roman" w:hAnsi="Garamond" w:cs="Arial"/>
                <w:b/>
                <w:bCs/>
                <w:sz w:val="12"/>
                <w:szCs w:val="12"/>
              </w:rPr>
              <w:t>5637</w:t>
            </w:r>
          </w:p>
        </w:tc>
        <w:tc>
          <w:tcPr>
            <w:tcW w:w="467" w:type="pct"/>
            <w:tcBorders>
              <w:top w:val="double" w:sz="6" w:space="0" w:color="auto"/>
              <w:left w:val="nil"/>
              <w:bottom w:val="double" w:sz="6"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right"/>
              <w:rPr>
                <w:rFonts w:ascii="Garamond" w:eastAsia="Times New Roman" w:hAnsi="Garamond" w:cs="Arial"/>
                <w:b/>
                <w:bCs/>
                <w:sz w:val="12"/>
                <w:szCs w:val="12"/>
              </w:rPr>
            </w:pPr>
            <w:r w:rsidRPr="00CA561A">
              <w:rPr>
                <w:rFonts w:ascii="Garamond" w:eastAsia="Times New Roman" w:hAnsi="Garamond" w:cs="Arial"/>
                <w:b/>
                <w:bCs/>
                <w:sz w:val="12"/>
                <w:szCs w:val="12"/>
              </w:rPr>
              <w:t> </w:t>
            </w:r>
          </w:p>
        </w:tc>
        <w:tc>
          <w:tcPr>
            <w:tcW w:w="420" w:type="pct"/>
            <w:tcBorders>
              <w:top w:val="double" w:sz="6" w:space="0" w:color="auto"/>
              <w:left w:val="nil"/>
              <w:bottom w:val="double" w:sz="6"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b/>
                <w:bCs/>
                <w:sz w:val="12"/>
                <w:szCs w:val="12"/>
              </w:rPr>
            </w:pPr>
            <w:r w:rsidRPr="00CA561A">
              <w:rPr>
                <w:rFonts w:ascii="Garamond" w:eastAsia="Times New Roman" w:hAnsi="Garamond" w:cs="Arial"/>
                <w:b/>
                <w:bCs/>
                <w:sz w:val="12"/>
                <w:szCs w:val="12"/>
              </w:rPr>
              <w:t>1283164.7</w:t>
            </w:r>
          </w:p>
        </w:tc>
        <w:tc>
          <w:tcPr>
            <w:tcW w:w="392" w:type="pct"/>
            <w:tcBorders>
              <w:top w:val="double" w:sz="6" w:space="0" w:color="auto"/>
              <w:left w:val="nil"/>
              <w:bottom w:val="double" w:sz="6"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b/>
                <w:bCs/>
                <w:sz w:val="12"/>
                <w:szCs w:val="12"/>
              </w:rPr>
            </w:pPr>
            <w:r w:rsidRPr="00CA561A">
              <w:rPr>
                <w:rFonts w:ascii="Garamond" w:eastAsia="Times New Roman" w:hAnsi="Garamond" w:cs="Arial"/>
                <w:b/>
                <w:bCs/>
                <w:sz w:val="12"/>
                <w:szCs w:val="12"/>
              </w:rPr>
              <w:t>191600</w:t>
            </w:r>
          </w:p>
        </w:tc>
        <w:tc>
          <w:tcPr>
            <w:tcW w:w="410" w:type="pct"/>
            <w:tcBorders>
              <w:top w:val="double" w:sz="6" w:space="0" w:color="auto"/>
              <w:left w:val="nil"/>
              <w:bottom w:val="double" w:sz="6"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b/>
                <w:bCs/>
                <w:sz w:val="12"/>
                <w:szCs w:val="12"/>
              </w:rPr>
            </w:pPr>
            <w:r w:rsidRPr="00CA561A">
              <w:rPr>
                <w:rFonts w:ascii="Garamond" w:eastAsia="Times New Roman" w:hAnsi="Garamond" w:cs="Arial"/>
                <w:b/>
                <w:bCs/>
                <w:sz w:val="12"/>
                <w:szCs w:val="12"/>
              </w:rPr>
              <w:t>1474764.7</w:t>
            </w:r>
          </w:p>
        </w:tc>
        <w:tc>
          <w:tcPr>
            <w:tcW w:w="493" w:type="pct"/>
            <w:tcBorders>
              <w:top w:val="double" w:sz="6" w:space="0" w:color="auto"/>
              <w:left w:val="nil"/>
              <w:bottom w:val="double" w:sz="6" w:space="0" w:color="auto"/>
              <w:right w:val="double" w:sz="6" w:space="0" w:color="auto"/>
            </w:tcBorders>
            <w:shd w:val="clear" w:color="auto" w:fill="auto"/>
            <w:noWrap/>
            <w:vAlign w:val="bottom"/>
            <w:hideMark/>
          </w:tcPr>
          <w:p w:rsidR="0059177F" w:rsidRPr="00CA561A" w:rsidRDefault="0059177F" w:rsidP="005D09AC">
            <w:pPr>
              <w:spacing w:after="0" w:line="240" w:lineRule="auto"/>
              <w:ind w:firstLine="0"/>
              <w:jc w:val="center"/>
              <w:rPr>
                <w:rFonts w:ascii="Garamond" w:eastAsia="Times New Roman" w:hAnsi="Garamond" w:cs="Arial"/>
                <w:sz w:val="12"/>
                <w:szCs w:val="12"/>
              </w:rPr>
            </w:pPr>
            <w:r w:rsidRPr="00CA561A">
              <w:rPr>
                <w:rFonts w:ascii="Garamond" w:eastAsia="Times New Roman" w:hAnsi="Garamond" w:cs="Arial"/>
                <w:sz w:val="12"/>
                <w:szCs w:val="12"/>
              </w:rPr>
              <w:t> </w:t>
            </w:r>
          </w:p>
        </w:tc>
      </w:tr>
    </w:tbl>
    <w:p w:rsidR="0059177F" w:rsidRPr="00CA561A" w:rsidRDefault="0059177F" w:rsidP="0059177F">
      <w:pPr>
        <w:pStyle w:val="Paragrafi"/>
        <w:rPr>
          <w:lang w:val="sq-AL"/>
        </w:rPr>
      </w:pPr>
    </w:p>
    <w:p w:rsidR="0059177F" w:rsidRDefault="0059177F" w:rsidP="0059177F">
      <w:pPr>
        <w:pStyle w:val="Paragrafi"/>
        <w:ind w:firstLine="0"/>
        <w:jc w:val="center"/>
        <w:rPr>
          <w:b/>
          <w:lang w:val="sq-AL"/>
        </w:rPr>
        <w:sectPr w:rsidR="0059177F" w:rsidSect="00027123">
          <w:type w:val="continuous"/>
          <w:pgSz w:w="11907" w:h="16840" w:code="9"/>
          <w:pgMar w:top="720" w:right="1134" w:bottom="720" w:left="1134" w:header="851" w:footer="851" w:gutter="0"/>
          <w:cols w:space="720"/>
          <w:docGrid w:linePitch="360"/>
        </w:sectPr>
      </w:pPr>
    </w:p>
    <w:p w:rsidR="0059177F" w:rsidRPr="00207B3B" w:rsidRDefault="0059177F" w:rsidP="0059177F">
      <w:pPr>
        <w:pStyle w:val="Paragrafi"/>
        <w:ind w:firstLine="0"/>
        <w:jc w:val="center"/>
        <w:rPr>
          <w:b/>
          <w:lang w:val="sq-AL"/>
        </w:rPr>
      </w:pPr>
      <w:r w:rsidRPr="00207B3B">
        <w:rPr>
          <w:b/>
          <w:lang w:val="sq-AL"/>
        </w:rPr>
        <w:lastRenderedPageBreak/>
        <w:t>VENDIM</w:t>
      </w:r>
    </w:p>
    <w:p w:rsidR="0059177F" w:rsidRPr="00794A89" w:rsidRDefault="0059177F" w:rsidP="0059177F">
      <w:pPr>
        <w:pStyle w:val="Paragrafi"/>
        <w:ind w:firstLine="0"/>
        <w:jc w:val="center"/>
        <w:rPr>
          <w:i/>
          <w:lang w:val="sq-AL"/>
        </w:rPr>
      </w:pPr>
      <w:r>
        <w:rPr>
          <w:i/>
          <w:lang w:val="sq-AL"/>
        </w:rPr>
        <w:t>(</w:t>
      </w:r>
      <w:r w:rsidRPr="00794A89">
        <w:rPr>
          <w:i/>
          <w:lang w:val="sq-AL"/>
        </w:rPr>
        <w:t>i shkurtuar</w:t>
      </w:r>
      <w:r>
        <w:rPr>
          <w:i/>
          <w:lang w:val="sq-AL"/>
        </w:rPr>
        <w:t>)</w:t>
      </w:r>
    </w:p>
    <w:p w:rsidR="0059177F" w:rsidRPr="00CA561A" w:rsidRDefault="0059177F" w:rsidP="0059177F">
      <w:pPr>
        <w:pStyle w:val="Hapesira7"/>
      </w:pPr>
    </w:p>
    <w:p w:rsidR="0059177F" w:rsidRPr="00CA561A" w:rsidRDefault="0059177F" w:rsidP="0059177F">
      <w:pPr>
        <w:pStyle w:val="Paragrafi"/>
        <w:rPr>
          <w:lang w:val="sq-AL"/>
        </w:rPr>
      </w:pPr>
      <w:r>
        <w:rPr>
          <w:lang w:val="sq-AL"/>
        </w:rPr>
        <w:t xml:space="preserve">Gjykata e Rrethit Gjyqësor Fier, me vendimin nr. 62-2014-3958 (1272), datë 6.11.2014, vendosi </w:t>
      </w:r>
      <w:r w:rsidRPr="00CA561A">
        <w:rPr>
          <w:lang w:val="sq-AL"/>
        </w:rPr>
        <w:lastRenderedPageBreak/>
        <w:t>shpalljen të vde</w:t>
      </w:r>
      <w:r>
        <w:rPr>
          <w:lang w:val="sq-AL"/>
        </w:rPr>
        <w:t>kur të shtetasit Nazmi Gazidedja, i datëlindjes 6.8.1946, lindur në Brezhan, Dibër, dhe caktimin si datë vdekjeje 7.7.1991</w:t>
      </w:r>
      <w:r w:rsidRPr="00CA561A">
        <w:rPr>
          <w:lang w:val="sq-AL"/>
        </w:rPr>
        <w:t>.</w:t>
      </w:r>
    </w:p>
    <w:p w:rsidR="0059177F" w:rsidRPr="00CA561A" w:rsidRDefault="0059177F" w:rsidP="0059177F">
      <w:pPr>
        <w:pStyle w:val="Paragrafi"/>
        <w:rPr>
          <w:lang w:val="sq-AL"/>
        </w:rPr>
      </w:pPr>
    </w:p>
    <w:p w:rsidR="0059177F" w:rsidRPr="00207B3B" w:rsidRDefault="0059177F" w:rsidP="0059177F">
      <w:pPr>
        <w:pStyle w:val="Paragrafi"/>
        <w:ind w:firstLine="0"/>
        <w:jc w:val="center"/>
        <w:rPr>
          <w:b/>
          <w:lang w:val="sq-AL"/>
        </w:rPr>
      </w:pPr>
      <w:r w:rsidRPr="00207B3B">
        <w:rPr>
          <w:b/>
          <w:lang w:val="sq-AL"/>
        </w:rPr>
        <w:lastRenderedPageBreak/>
        <w:t>VENDIM</w:t>
      </w:r>
    </w:p>
    <w:p w:rsidR="0059177F" w:rsidRPr="00794A89" w:rsidRDefault="0059177F" w:rsidP="0059177F">
      <w:pPr>
        <w:pStyle w:val="Paragrafi"/>
        <w:ind w:firstLine="0"/>
        <w:jc w:val="center"/>
        <w:rPr>
          <w:i/>
          <w:lang w:val="sq-AL"/>
        </w:rPr>
      </w:pPr>
      <w:r>
        <w:rPr>
          <w:i/>
          <w:lang w:val="sq-AL"/>
        </w:rPr>
        <w:t>(</w:t>
      </w:r>
      <w:r w:rsidRPr="00794A89">
        <w:rPr>
          <w:i/>
          <w:lang w:val="sq-AL"/>
        </w:rPr>
        <w:t>i shkurtuar</w:t>
      </w:r>
      <w:r>
        <w:rPr>
          <w:i/>
          <w:lang w:val="sq-AL"/>
        </w:rPr>
        <w:t>)</w:t>
      </w:r>
    </w:p>
    <w:p w:rsidR="0059177F" w:rsidRPr="00CA561A" w:rsidRDefault="0059177F" w:rsidP="0059177F">
      <w:pPr>
        <w:pStyle w:val="Hapesira7"/>
      </w:pPr>
    </w:p>
    <w:p w:rsidR="0059177F" w:rsidRPr="00CA561A" w:rsidRDefault="0059177F" w:rsidP="0059177F">
      <w:pPr>
        <w:pStyle w:val="Paragrafi"/>
        <w:rPr>
          <w:lang w:val="sq-AL"/>
        </w:rPr>
      </w:pPr>
      <w:r>
        <w:rPr>
          <w:lang w:val="sq-AL"/>
        </w:rPr>
        <w:t xml:space="preserve">Gjykata e Rrethit Gjyqësor Vlorë, me vendimin nr. 1787, datë 11.11.2014, vendosi </w:t>
      </w:r>
      <w:r w:rsidRPr="00CA561A">
        <w:rPr>
          <w:lang w:val="sq-AL"/>
        </w:rPr>
        <w:t>shpalljen të vde</w:t>
      </w:r>
      <w:r>
        <w:rPr>
          <w:lang w:val="sq-AL"/>
        </w:rPr>
        <w:t xml:space="preserve">kur të shtetasit </w:t>
      </w:r>
      <w:r w:rsidRPr="00CA561A">
        <w:rPr>
          <w:lang w:val="sq-AL"/>
        </w:rPr>
        <w:t>Astrit Banushaj</w:t>
      </w:r>
      <w:r>
        <w:rPr>
          <w:lang w:val="sq-AL"/>
        </w:rPr>
        <w:t>, në datën 1.1.1976.</w:t>
      </w:r>
    </w:p>
    <w:p w:rsidR="0059177F" w:rsidRDefault="0059177F" w:rsidP="0059177F">
      <w:pPr>
        <w:widowControl w:val="0"/>
        <w:ind w:left="284" w:firstLine="0"/>
        <w:sectPr w:rsidR="0059177F" w:rsidSect="00207B3B">
          <w:type w:val="continuous"/>
          <w:pgSz w:w="11907" w:h="16840" w:code="9"/>
          <w:pgMar w:top="720" w:right="1134" w:bottom="720" w:left="1134" w:header="851" w:footer="851" w:gutter="0"/>
          <w:cols w:num="2" w:space="454"/>
          <w:docGrid w:linePitch="360"/>
        </w:sectPr>
      </w:pPr>
    </w:p>
    <w:p w:rsidR="0059177F" w:rsidRPr="00CA561A" w:rsidRDefault="0059177F" w:rsidP="0059177F">
      <w:pPr>
        <w:widowControl w:val="0"/>
        <w:ind w:left="284" w:firstLine="0"/>
      </w:pPr>
      <w:bookmarkStart w:id="0" w:name="_GoBack"/>
      <w:bookmarkEnd w:id="0"/>
    </w:p>
    <w:p w:rsidR="00FD57DC" w:rsidRDefault="0059177F"/>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proofState w:grammar="clean"/>
  <w:defaultTabStop w:val="720"/>
  <w:characterSpacingControl w:val="doNotCompress"/>
  <w:compat/>
  <w:rsids>
    <w:rsidRoot w:val="0059177F"/>
    <w:rsid w:val="00181287"/>
    <w:rsid w:val="002E7553"/>
    <w:rsid w:val="00332E0F"/>
    <w:rsid w:val="0059177F"/>
    <w:rsid w:val="007A33AA"/>
    <w:rsid w:val="00912120"/>
    <w:rsid w:val="00A3508F"/>
    <w:rsid w:val="00D27DAF"/>
    <w:rsid w:val="00E12DC7"/>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77F"/>
    <w:pPr>
      <w:ind w:firstLine="284"/>
      <w:jc w:val="both"/>
    </w:pPr>
    <w:rPr>
      <w:rFonts w:ascii="Calibri" w:eastAsia="Calibri" w:hAnsi="Calibri" w:cs="Times New Roman"/>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59177F"/>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59177F"/>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9177F"/>
    <w:rPr>
      <w:rFonts w:ascii="Garamond" w:eastAsia="MS Mincho" w:hAnsi="Garamond" w:cs="CG Times"/>
      <w:b/>
      <w:bCs/>
      <w:sz w:val="24"/>
      <w:lang w:val="en-GB"/>
    </w:rPr>
  </w:style>
  <w:style w:type="paragraph" w:customStyle="1" w:styleId="Paragrafi">
    <w:name w:val="Paragrafi"/>
    <w:link w:val="ParagrafiChar"/>
    <w:rsid w:val="0059177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9177F"/>
    <w:rPr>
      <w:rFonts w:ascii="Garamond" w:eastAsia="MS Mincho" w:hAnsi="Garamond" w:cs="CG Times"/>
      <w:sz w:val="24"/>
    </w:rPr>
  </w:style>
  <w:style w:type="paragraph" w:customStyle="1" w:styleId="Titulli">
    <w:name w:val="Titulli"/>
    <w:next w:val="Normal"/>
    <w:link w:val="TitulliChar"/>
    <w:rsid w:val="0059177F"/>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9177F"/>
    <w:rPr>
      <w:rFonts w:ascii="Garamond" w:eastAsia="MS Mincho" w:hAnsi="Garamond" w:cs="CG Times"/>
      <w:b/>
      <w:bCs/>
      <w:caps/>
      <w:sz w:val="24"/>
      <w:lang w:val="en-GB"/>
    </w:rPr>
  </w:style>
  <w:style w:type="character" w:customStyle="1" w:styleId="AktiChar">
    <w:name w:val="Akti Char"/>
    <w:basedOn w:val="DefaultParagraphFont"/>
    <w:link w:val="Akti"/>
    <w:rsid w:val="0059177F"/>
    <w:rPr>
      <w:rFonts w:ascii="Garamond" w:eastAsia="MS Mincho" w:hAnsi="Garamond" w:cs="CG Times"/>
      <w:b/>
      <w:bCs/>
      <w:caps/>
      <w:color w:val="000000"/>
      <w:sz w:val="24"/>
      <w:lang w:val="en-GB"/>
    </w:rPr>
  </w:style>
  <w:style w:type="paragraph" w:customStyle="1" w:styleId="Autoriteti">
    <w:name w:val="Autoriteti"/>
    <w:next w:val="Normal"/>
    <w:link w:val="AutoritetiChar"/>
    <w:rsid w:val="0059177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9177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59177F"/>
    <w:rPr>
      <w:rFonts w:ascii="Garamond" w:eastAsia="MS Mincho" w:hAnsi="Garamond" w:cs="CG Times"/>
      <w:caps/>
      <w:sz w:val="24"/>
      <w:lang w:val="en-GB"/>
    </w:rPr>
  </w:style>
  <w:style w:type="character" w:customStyle="1" w:styleId="AutoritetiEmerChar">
    <w:name w:val="Autoriteti_Emer Char"/>
    <w:link w:val="AutoritetiEmer"/>
    <w:locked/>
    <w:rsid w:val="0059177F"/>
    <w:rPr>
      <w:rFonts w:ascii="Garamond" w:eastAsia="MS Mincho" w:hAnsi="Garamond" w:cs="Times New Roman"/>
      <w:b/>
      <w:bCs/>
      <w:sz w:val="24"/>
      <w:lang w:val="en-GB"/>
    </w:rPr>
  </w:style>
  <w:style w:type="paragraph" w:customStyle="1" w:styleId="Hapesira7">
    <w:name w:val="Hapesira 7"/>
    <w:basedOn w:val="Paragrafi"/>
    <w:qFormat/>
    <w:rsid w:val="0059177F"/>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573</Words>
  <Characters>3271</Characters>
  <Application>Microsoft Office Word</Application>
  <DocSecurity>0</DocSecurity>
  <Lines>27</Lines>
  <Paragraphs>7</Paragraphs>
  <ScaleCrop>false</ScaleCrop>
  <Company>Grizli777</Company>
  <LinksUpToDate>false</LinksUpToDate>
  <CharactersWithSpaces>3837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2014-12-29T15:06:00Z</dcterms:created>
  <dcterms:modified xsi:type="dcterms:W3CDTF">2014-12-29T15:06:00Z</dcterms:modified>
</cp:coreProperties>
</file>