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11B" w:rsidRPr="00135EC4" w:rsidRDefault="008D611B" w:rsidP="008D611B">
      <w:pPr>
        <w:pStyle w:val="Akti"/>
        <w:rPr>
          <w:lang w:val="sq-AL"/>
        </w:rPr>
      </w:pPr>
      <w:r w:rsidRPr="00135EC4">
        <w:rPr>
          <w:lang w:val="sq-AL"/>
        </w:rPr>
        <w:t>KËRKESË</w:t>
      </w:r>
    </w:p>
    <w:p w:rsidR="008D611B" w:rsidRPr="00135EC4" w:rsidRDefault="008D611B" w:rsidP="008D611B">
      <w:pPr>
        <w:pStyle w:val="NumriData"/>
        <w:rPr>
          <w:lang w:val="sq-AL"/>
        </w:rPr>
      </w:pPr>
      <w:r w:rsidRPr="00135EC4">
        <w:rPr>
          <w:lang w:val="sq-AL"/>
        </w:rPr>
        <w:t>Nr.</w:t>
      </w:r>
      <w:r>
        <w:rPr>
          <w:lang w:val="sq-AL"/>
        </w:rPr>
        <w:t xml:space="preserve"> </w:t>
      </w:r>
      <w:r w:rsidRPr="00135EC4">
        <w:rPr>
          <w:lang w:val="sq-AL"/>
        </w:rPr>
        <w:t>5074/21, datë 19.12.2014</w:t>
      </w:r>
    </w:p>
    <w:p w:rsidR="008D611B" w:rsidRPr="00135EC4" w:rsidRDefault="008D611B" w:rsidP="008D611B">
      <w:pPr>
        <w:pStyle w:val="Titulli"/>
        <w:rPr>
          <w:lang w:val="sq-AL"/>
        </w:rPr>
      </w:pPr>
      <w:r w:rsidRPr="00135EC4">
        <w:rPr>
          <w:lang w:val="sq-AL"/>
        </w:rPr>
        <w:t>PËR SHPRONËSIM PUBLIK</w:t>
      </w:r>
    </w:p>
    <w:p w:rsidR="008D611B" w:rsidRPr="00AF3EDC" w:rsidRDefault="008D611B" w:rsidP="008D611B">
      <w:pPr>
        <w:pStyle w:val="Paragraf02"/>
        <w:rPr>
          <w:sz w:val="6"/>
          <w:lang w:val="sq-AL"/>
        </w:rPr>
      </w:pPr>
    </w:p>
    <w:p w:rsidR="008D611B" w:rsidRPr="00AF3EDC" w:rsidRDefault="008D611B" w:rsidP="008D611B">
      <w:pPr>
        <w:pStyle w:val="Paragraf02"/>
        <w:rPr>
          <w:spacing w:val="-6"/>
          <w:lang w:val="sq-AL"/>
        </w:rPr>
      </w:pPr>
      <w:r w:rsidRPr="00AF3EDC">
        <w:rPr>
          <w:spacing w:val="-6"/>
          <w:lang w:val="sq-AL"/>
        </w:rPr>
        <w:t xml:space="preserve">Ministria e Zhvillimit Urban dhe Turizmit, shpall kërkesën për shpronësim për interes publik të pasurive të paluajtshme pronë private, që preken nga ndërtimi i projektit “Sistemim-rehabilitim i lumit Drin dhe ndërtimin </w:t>
      </w:r>
      <w:r>
        <w:rPr>
          <w:spacing w:val="-6"/>
          <w:lang w:val="sq-AL"/>
        </w:rPr>
        <w:t>e shëtitores së bregut të lumit</w:t>
      </w:r>
      <w:r w:rsidRPr="00AF3EDC">
        <w:rPr>
          <w:spacing w:val="-6"/>
          <w:lang w:val="sq-AL"/>
        </w:rPr>
        <w:t>, Bashkia Lezhë”.</w:t>
      </w:r>
    </w:p>
    <w:p w:rsidR="008D611B" w:rsidRPr="00AF3EDC" w:rsidRDefault="008D611B" w:rsidP="008D611B">
      <w:pPr>
        <w:pStyle w:val="Paragraf02"/>
        <w:rPr>
          <w:spacing w:val="-6"/>
          <w:lang w:val="sq-AL"/>
        </w:rPr>
      </w:pPr>
      <w:r w:rsidRPr="00AF3EDC">
        <w:rPr>
          <w:spacing w:val="-6"/>
          <w:lang w:val="sq-AL"/>
        </w:rPr>
        <w:t xml:space="preserve">Subjekti kërkues i këtij objekti është Bashkia Lezhë. Me anë të këtij publikimi kërkojmë të vëmë në dijeni personat të cilët preken nga ky shpronësim. </w:t>
      </w:r>
      <w:bookmarkStart w:id="0" w:name="OLE_LINK1"/>
      <w:bookmarkStart w:id="1" w:name="OLE_LINK2"/>
      <w:r w:rsidRPr="00AF3EDC">
        <w:rPr>
          <w:spacing w:val="-6"/>
          <w:lang w:val="sq-AL"/>
        </w:rPr>
        <w:t>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bookmarkEnd w:id="0"/>
      <w:bookmarkEnd w:id="1"/>
    </w:p>
    <w:p w:rsidR="008D611B" w:rsidRPr="00AF3EDC" w:rsidRDefault="008D611B" w:rsidP="008D611B">
      <w:pPr>
        <w:pStyle w:val="Paragraf02"/>
        <w:rPr>
          <w:spacing w:val="-6"/>
          <w:lang w:val="sq-AL"/>
        </w:rPr>
      </w:pPr>
      <w:r w:rsidRPr="00AF3EDC">
        <w:rPr>
          <w:spacing w:val="-6"/>
          <w:lang w:val="sq-AL"/>
        </w:rPr>
        <w:t xml:space="preserve">Pronarët që kanë emrin në listën emërore dhe personat e tretë, kanë të drejtë të paraqesin pretendimet e tyre, brenda 15 ditëve nga njoftimi, lidhur me çmimin, sipërfaqen, titullin e pronësisë, apo llojin e pasurisë që kanë në pronësi, të shoqëruara me dokumentet përkatëse, pranë Ministrisë së Zhvillimit Urban dhe Turizmit, rr. “Abdi Toptani”, nr. 1, Tiranë. </w:t>
      </w:r>
    </w:p>
    <w:p w:rsidR="008D611B" w:rsidRPr="00AF3EDC" w:rsidRDefault="008D611B" w:rsidP="008D611B">
      <w:pPr>
        <w:pStyle w:val="Paragraf02"/>
        <w:rPr>
          <w:spacing w:val="-6"/>
          <w:lang w:val="sq-AL"/>
        </w:rPr>
      </w:pPr>
      <w:r w:rsidRPr="00AF3EDC">
        <w:rPr>
          <w:spacing w:val="-6"/>
          <w:lang w:val="sq-AL"/>
        </w:rPr>
        <w:t>Pronarët për të cilët është bërë shënimi “Plotësim dokumetacioni” të plotësojnë dokumentacionin provues për pasurinë pranë Ministrisë së Zhvillimit Urban dhe Turizmit.</w:t>
      </w:r>
    </w:p>
    <w:p w:rsidR="008D611B" w:rsidRPr="00AF3EDC" w:rsidRDefault="008D611B" w:rsidP="008D611B">
      <w:pPr>
        <w:pStyle w:val="Paragraf02"/>
        <w:rPr>
          <w:spacing w:val="-6"/>
          <w:lang w:val="sq-AL"/>
        </w:rPr>
      </w:pPr>
      <w:r w:rsidRPr="00AF3EDC">
        <w:rPr>
          <w:spacing w:val="-6"/>
          <w:lang w:val="sq-AL"/>
        </w:rPr>
        <w:t xml:space="preserve">Pronarët për të cilët është bërë shënimi “Mungesë dokumetacioni” të paraqesin dokumentacionin provues për pasurinë pranë Ministrisë së Zhvillimit Urban dhe Turizmit.. </w:t>
      </w:r>
    </w:p>
    <w:p w:rsidR="008D611B" w:rsidRPr="00AF3EDC" w:rsidRDefault="008D611B" w:rsidP="008D611B">
      <w:pPr>
        <w:pStyle w:val="Paragraf02"/>
        <w:rPr>
          <w:spacing w:val="-6"/>
          <w:lang w:val="sq-AL"/>
        </w:rPr>
      </w:pPr>
      <w:r w:rsidRPr="00AF3EDC">
        <w:rPr>
          <w:spacing w:val="-6"/>
          <w:lang w:val="sq-AL"/>
        </w:rPr>
        <w:t>Pronarët për të cilët është bërë shënimi “Konfirmuar nga ZVRPP”, do të likuidohen për efekt shpronësimi pas daljes së vendimit të Këshillit të Ministrave që do të miratojë kërkesën për shpronësim.</w:t>
      </w:r>
    </w:p>
    <w:p w:rsidR="008D611B" w:rsidRPr="00135EC4" w:rsidRDefault="008D611B" w:rsidP="008D611B">
      <w:pPr>
        <w:pStyle w:val="Paragraf02"/>
        <w:rPr>
          <w:lang w:val="sq-AL"/>
        </w:rPr>
      </w:pPr>
      <w:r w:rsidRPr="00AF3EDC">
        <w:rPr>
          <w:spacing w:val="-6"/>
          <w:lang w:val="sq-AL"/>
        </w:rPr>
        <w:t>Vlera totale e shpronësimit është 350,832,047 (treqind e pesëdhjetë milionë e tetëqind e tridhjetë e dy mijë e dyzet e shtatë) lekë, për një sipërfaqe totale tokë truall prej 3556 m</w:t>
      </w:r>
      <w:r w:rsidRPr="00AF3EDC">
        <w:rPr>
          <w:spacing w:val="-6"/>
          <w:vertAlign w:val="superscript"/>
          <w:lang w:val="sq-AL"/>
        </w:rPr>
        <w:t>2</w:t>
      </w:r>
      <w:r w:rsidRPr="00AF3EDC">
        <w:rPr>
          <w:spacing w:val="-6"/>
          <w:lang w:val="sq-AL"/>
        </w:rPr>
        <w:t>, banimi prej 1592 m</w:t>
      </w:r>
      <w:r w:rsidRPr="00AF3EDC">
        <w:rPr>
          <w:spacing w:val="-6"/>
          <w:vertAlign w:val="superscript"/>
          <w:lang w:val="sq-AL"/>
        </w:rPr>
        <w:t>2</w:t>
      </w:r>
      <w:r w:rsidRPr="00AF3EDC">
        <w:rPr>
          <w:spacing w:val="-6"/>
          <w:lang w:val="sq-AL"/>
        </w:rPr>
        <w:t>,</w:t>
      </w:r>
      <w:r w:rsidRPr="00135EC4">
        <w:rPr>
          <w:lang w:val="sq-AL"/>
        </w:rPr>
        <w:t xml:space="preserve"> dhe njësi shërbimi prej 5089 m</w:t>
      </w:r>
      <w:r w:rsidRPr="00113AE9">
        <w:rPr>
          <w:vertAlign w:val="superscript"/>
          <w:lang w:val="sq-AL"/>
        </w:rPr>
        <w:t>2</w:t>
      </w:r>
      <w:r w:rsidRPr="00135EC4">
        <w:rPr>
          <w:lang w:val="sq-AL"/>
        </w:rPr>
        <w:t>.</w:t>
      </w:r>
    </w:p>
    <w:p w:rsidR="008D611B" w:rsidRDefault="008D611B" w:rsidP="008D611B">
      <w:pPr>
        <w:pStyle w:val="Paragraf02"/>
        <w:rPr>
          <w:lang w:val="sq-AL"/>
        </w:rPr>
      </w:pPr>
      <w:r>
        <w:rPr>
          <w:lang w:val="sq-AL"/>
        </w:rPr>
        <w:t xml:space="preserve">MINISTRI I ZHVILLIMIT URBAN </w:t>
      </w:r>
    </w:p>
    <w:p w:rsidR="008D611B" w:rsidRDefault="008D611B" w:rsidP="008D611B">
      <w:pPr>
        <w:pStyle w:val="Paragraf02"/>
        <w:rPr>
          <w:lang w:val="sq-AL"/>
        </w:rPr>
      </w:pPr>
      <w:r>
        <w:rPr>
          <w:lang w:val="sq-AL"/>
        </w:rPr>
        <w:t>DHE TURIZMIT</w:t>
      </w:r>
    </w:p>
    <w:p w:rsidR="008D611B" w:rsidRDefault="008D611B" w:rsidP="008D611B">
      <w:pPr>
        <w:pStyle w:val="AutoritetiEmer"/>
        <w:jc w:val="left"/>
        <w:rPr>
          <w:lang w:val="sq-AL"/>
        </w:rPr>
        <w:sectPr w:rsidR="008D611B" w:rsidSect="008D611B">
          <w:pgSz w:w="11907" w:h="16840" w:code="9"/>
          <w:pgMar w:top="720" w:right="1134" w:bottom="720" w:left="1134" w:header="851" w:footer="851" w:gutter="0"/>
          <w:cols w:num="2" w:space="454"/>
          <w:docGrid w:linePitch="360"/>
        </w:sectPr>
      </w:pPr>
      <w:r>
        <w:rPr>
          <w:lang w:val="sq-AL"/>
        </w:rPr>
        <w:t xml:space="preserve">     </w:t>
      </w:r>
      <w:r w:rsidRPr="00135EC4">
        <w:rPr>
          <w:lang w:val="sq-AL"/>
        </w:rPr>
        <w:t>Eglantina Gjermeni</w:t>
      </w:r>
    </w:p>
    <w:tbl>
      <w:tblPr>
        <w:tblW w:w="5000" w:type="pct"/>
        <w:tblLook w:val="04A0"/>
      </w:tblPr>
      <w:tblGrid>
        <w:gridCol w:w="430"/>
        <w:gridCol w:w="1577"/>
        <w:gridCol w:w="878"/>
        <w:gridCol w:w="1156"/>
        <w:gridCol w:w="815"/>
        <w:gridCol w:w="700"/>
        <w:gridCol w:w="1068"/>
        <w:gridCol w:w="831"/>
        <w:gridCol w:w="956"/>
        <w:gridCol w:w="1287"/>
        <w:gridCol w:w="1399"/>
        <w:gridCol w:w="1202"/>
        <w:gridCol w:w="3317"/>
      </w:tblGrid>
      <w:tr w:rsidR="008D611B" w:rsidRPr="006570EB" w:rsidTr="007F1098">
        <w:trPr>
          <w:trHeight w:val="180"/>
        </w:trPr>
        <w:tc>
          <w:tcPr>
            <w:tcW w:w="5000" w:type="pct"/>
            <w:gridSpan w:val="13"/>
            <w:vMerge w:val="restar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r w:rsidRPr="006570EB">
              <w:rPr>
                <w:rFonts w:ascii="Garamond" w:eastAsia="Times New Roman" w:hAnsi="Garamond"/>
                <w:b/>
                <w:bCs/>
                <w:sz w:val="16"/>
                <w:szCs w:val="16"/>
                <w:u w:val="single"/>
                <w:lang w:val="sq-AL"/>
              </w:rPr>
              <w:lastRenderedPageBreak/>
              <w:t>LISTA E PASURIVE TE PALUAJTESHME PRONE PRIVATE QE DO TE SHPRONESOHEN , TE CILAT PREKEN NGA SISTEMIM REHABILITIM I LUMIT DRIN DHE NDERTIMI I SHETITORES SE BREGUT TE LUMIT, BASHKIA LEZHE</w:t>
            </w:r>
          </w:p>
        </w:tc>
      </w:tr>
      <w:tr w:rsidR="008D611B" w:rsidRPr="006570EB" w:rsidTr="007F1098">
        <w:trPr>
          <w:trHeight w:val="180"/>
        </w:trPr>
        <w:tc>
          <w:tcPr>
            <w:tcW w:w="5000" w:type="pct"/>
            <w:gridSpan w:val="13"/>
            <w:vMerge/>
            <w:tcBorders>
              <w:top w:val="nil"/>
              <w:left w:val="nil"/>
              <w:bottom w:val="nil"/>
              <w:right w:val="nil"/>
            </w:tcBorders>
            <w:vAlign w:val="center"/>
            <w:hideMark/>
          </w:tcPr>
          <w:p w:rsidR="008D611B" w:rsidRPr="006570EB" w:rsidRDefault="008D611B" w:rsidP="007F1098">
            <w:pPr>
              <w:spacing w:after="0" w:line="240" w:lineRule="auto"/>
              <w:ind w:firstLine="0"/>
              <w:jc w:val="left"/>
              <w:rPr>
                <w:rFonts w:ascii="Garamond" w:eastAsia="Times New Roman" w:hAnsi="Garamond"/>
                <w:b/>
                <w:bCs/>
                <w:sz w:val="16"/>
                <w:szCs w:val="16"/>
                <w:u w:val="single"/>
                <w:lang w:val="sq-AL"/>
              </w:rPr>
            </w:pPr>
          </w:p>
        </w:tc>
      </w:tr>
      <w:tr w:rsidR="008D611B" w:rsidRPr="006570EB" w:rsidTr="007F1098">
        <w:trPr>
          <w:trHeight w:val="139"/>
        </w:trPr>
        <w:tc>
          <w:tcPr>
            <w:tcW w:w="138"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505"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281"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370" w:type="pct"/>
            <w:tcBorders>
              <w:top w:val="nil"/>
              <w:left w:val="nil"/>
              <w:bottom w:val="nil"/>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261" w:type="pct"/>
            <w:tcBorders>
              <w:top w:val="nil"/>
              <w:left w:val="nil"/>
              <w:bottom w:val="nil"/>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224" w:type="pct"/>
            <w:tcBorders>
              <w:top w:val="nil"/>
              <w:left w:val="nil"/>
              <w:bottom w:val="nil"/>
              <w:right w:val="nil"/>
            </w:tcBorders>
            <w:shd w:val="clear" w:color="auto" w:fill="auto"/>
            <w:noWrap/>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342"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266"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306"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412"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448"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385"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c>
          <w:tcPr>
            <w:tcW w:w="1062" w:type="pct"/>
            <w:tcBorders>
              <w:top w:val="nil"/>
              <w:left w:val="nil"/>
              <w:bottom w:val="nil"/>
              <w:right w:val="nil"/>
            </w:tcBorders>
            <w:shd w:val="clear" w:color="auto" w:fill="auto"/>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u w:val="single"/>
                <w:lang w:val="sq-AL"/>
              </w:rPr>
            </w:pPr>
          </w:p>
        </w:tc>
      </w:tr>
      <w:tr w:rsidR="008D611B" w:rsidRPr="006570EB" w:rsidTr="007F1098">
        <w:trPr>
          <w:trHeight w:val="139"/>
        </w:trPr>
        <w:tc>
          <w:tcPr>
            <w:tcW w:w="138" w:type="pct"/>
            <w:vMerge w:val="restart"/>
            <w:tcBorders>
              <w:top w:val="single" w:sz="8" w:space="0" w:color="auto"/>
              <w:left w:val="single" w:sz="8" w:space="0" w:color="auto"/>
              <w:bottom w:val="single" w:sz="4" w:space="0" w:color="auto"/>
              <w:right w:val="single" w:sz="4" w:space="0" w:color="auto"/>
            </w:tcBorders>
            <w:shd w:val="clear" w:color="000000" w:fill="D8D8D8"/>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Nr</w:t>
            </w:r>
          </w:p>
        </w:tc>
        <w:tc>
          <w:tcPr>
            <w:tcW w:w="505" w:type="pct"/>
            <w:vMerge w:val="restart"/>
            <w:tcBorders>
              <w:top w:val="single" w:sz="8" w:space="0" w:color="auto"/>
              <w:left w:val="single" w:sz="4" w:space="0" w:color="auto"/>
              <w:bottom w:val="single" w:sz="4" w:space="0" w:color="auto"/>
              <w:right w:val="single" w:sz="4" w:space="0" w:color="auto"/>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Pronari</w:t>
            </w:r>
          </w:p>
        </w:tc>
        <w:tc>
          <w:tcPr>
            <w:tcW w:w="281" w:type="pct"/>
            <w:vMerge w:val="restart"/>
            <w:tcBorders>
              <w:top w:val="single" w:sz="8" w:space="0" w:color="auto"/>
              <w:left w:val="single" w:sz="4" w:space="0" w:color="auto"/>
              <w:bottom w:val="single" w:sz="4" w:space="0" w:color="auto"/>
              <w:right w:val="single" w:sz="4" w:space="0" w:color="auto"/>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Zona kadastrale </w:t>
            </w:r>
          </w:p>
        </w:tc>
        <w:tc>
          <w:tcPr>
            <w:tcW w:w="370" w:type="pct"/>
            <w:vMerge w:val="restart"/>
            <w:tcBorders>
              <w:top w:val="single" w:sz="8" w:space="0" w:color="auto"/>
              <w:left w:val="single" w:sz="4" w:space="0" w:color="auto"/>
              <w:bottom w:val="single" w:sz="4" w:space="0" w:color="auto"/>
              <w:right w:val="nil"/>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Nr. pasurie</w:t>
            </w:r>
          </w:p>
        </w:tc>
        <w:tc>
          <w:tcPr>
            <w:tcW w:w="827" w:type="pct"/>
            <w:gridSpan w:val="3"/>
            <w:vMerge w:val="restart"/>
            <w:tcBorders>
              <w:top w:val="single" w:sz="8" w:space="0" w:color="auto"/>
              <w:left w:val="single" w:sz="8" w:space="0" w:color="auto"/>
              <w:bottom w:val="single" w:sz="4" w:space="0" w:color="000000"/>
              <w:right w:val="single" w:sz="8" w:space="0" w:color="000000"/>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sz w:val="16"/>
                <w:szCs w:val="16"/>
                <w:lang w:val="sq-AL"/>
              </w:rPr>
            </w:pPr>
            <w:r w:rsidRPr="006570EB">
              <w:rPr>
                <w:rFonts w:ascii="Garamond" w:eastAsia="Times New Roman" w:hAnsi="Garamond"/>
                <w:sz w:val="16"/>
                <w:szCs w:val="16"/>
                <w:lang w:val="sq-AL"/>
              </w:rPr>
              <w:t>Siperfaqe</w:t>
            </w:r>
          </w:p>
        </w:tc>
        <w:tc>
          <w:tcPr>
            <w:tcW w:w="572" w:type="pct"/>
            <w:gridSpan w:val="2"/>
            <w:vMerge w:val="restart"/>
            <w:tcBorders>
              <w:top w:val="single" w:sz="8" w:space="0" w:color="auto"/>
              <w:left w:val="single" w:sz="8" w:space="0" w:color="auto"/>
              <w:bottom w:val="single" w:sz="4" w:space="0" w:color="000000"/>
              <w:right w:val="single" w:sz="8" w:space="0" w:color="000000"/>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Çmimi per m2/lek</w:t>
            </w:r>
          </w:p>
        </w:tc>
        <w:tc>
          <w:tcPr>
            <w:tcW w:w="1245" w:type="pct"/>
            <w:gridSpan w:val="3"/>
            <w:tcBorders>
              <w:top w:val="single" w:sz="8" w:space="0" w:color="auto"/>
              <w:left w:val="nil"/>
              <w:bottom w:val="nil"/>
              <w:right w:val="single" w:sz="4" w:space="0" w:color="000000"/>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Vlera </w:t>
            </w:r>
          </w:p>
        </w:tc>
        <w:tc>
          <w:tcPr>
            <w:tcW w:w="1062" w:type="pct"/>
            <w:vMerge w:val="restart"/>
            <w:tcBorders>
              <w:top w:val="single" w:sz="8" w:space="0" w:color="auto"/>
              <w:left w:val="single" w:sz="4" w:space="0" w:color="auto"/>
              <w:bottom w:val="nil"/>
              <w:right w:val="single" w:sz="8" w:space="0" w:color="auto"/>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SHENIME</w:t>
            </w:r>
          </w:p>
        </w:tc>
      </w:tr>
      <w:tr w:rsidR="008D611B" w:rsidRPr="006570EB" w:rsidTr="007F1098">
        <w:trPr>
          <w:trHeight w:val="165"/>
        </w:trPr>
        <w:tc>
          <w:tcPr>
            <w:tcW w:w="138" w:type="pct"/>
            <w:vMerge/>
            <w:tcBorders>
              <w:top w:val="single" w:sz="8" w:space="0" w:color="auto"/>
              <w:left w:val="single" w:sz="8" w:space="0" w:color="auto"/>
              <w:bottom w:val="single" w:sz="4" w:space="0" w:color="auto"/>
              <w:right w:val="single" w:sz="4"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505" w:type="pct"/>
            <w:vMerge/>
            <w:tcBorders>
              <w:top w:val="single" w:sz="8" w:space="0" w:color="auto"/>
              <w:left w:val="single" w:sz="4" w:space="0" w:color="auto"/>
              <w:bottom w:val="single" w:sz="4" w:space="0" w:color="auto"/>
              <w:right w:val="single" w:sz="4"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281" w:type="pct"/>
            <w:vMerge/>
            <w:tcBorders>
              <w:top w:val="single" w:sz="8" w:space="0" w:color="auto"/>
              <w:left w:val="single" w:sz="4" w:space="0" w:color="auto"/>
              <w:bottom w:val="single" w:sz="4" w:space="0" w:color="auto"/>
              <w:right w:val="single" w:sz="4"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370" w:type="pct"/>
            <w:vMerge/>
            <w:tcBorders>
              <w:top w:val="single" w:sz="8" w:space="0" w:color="auto"/>
              <w:left w:val="single" w:sz="4" w:space="0" w:color="auto"/>
              <w:bottom w:val="single" w:sz="4" w:space="0" w:color="auto"/>
              <w:right w:val="nil"/>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827" w:type="pct"/>
            <w:gridSpan w:val="3"/>
            <w:vMerge/>
            <w:tcBorders>
              <w:top w:val="single" w:sz="8" w:space="0" w:color="auto"/>
              <w:left w:val="single" w:sz="8" w:space="0" w:color="auto"/>
              <w:bottom w:val="single" w:sz="4" w:space="0" w:color="000000"/>
              <w:right w:val="single" w:sz="8" w:space="0" w:color="000000"/>
            </w:tcBorders>
            <w:vAlign w:val="center"/>
            <w:hideMark/>
          </w:tcPr>
          <w:p w:rsidR="008D611B" w:rsidRPr="006570EB" w:rsidRDefault="008D611B" w:rsidP="007F1098">
            <w:pPr>
              <w:spacing w:after="0" w:line="240" w:lineRule="auto"/>
              <w:ind w:firstLine="0"/>
              <w:jc w:val="left"/>
              <w:rPr>
                <w:rFonts w:ascii="Garamond" w:eastAsia="Times New Roman" w:hAnsi="Garamond"/>
                <w:sz w:val="16"/>
                <w:szCs w:val="16"/>
                <w:lang w:val="sq-AL"/>
              </w:rPr>
            </w:pPr>
          </w:p>
        </w:tc>
        <w:tc>
          <w:tcPr>
            <w:tcW w:w="572" w:type="pct"/>
            <w:gridSpan w:val="2"/>
            <w:vMerge/>
            <w:tcBorders>
              <w:top w:val="single" w:sz="8" w:space="0" w:color="auto"/>
              <w:left w:val="single" w:sz="8" w:space="0" w:color="auto"/>
              <w:bottom w:val="single" w:sz="4" w:space="0" w:color="000000"/>
              <w:right w:val="single" w:sz="8" w:space="0" w:color="000000"/>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1245" w:type="pct"/>
            <w:gridSpan w:val="3"/>
            <w:tcBorders>
              <w:top w:val="nil"/>
              <w:left w:val="nil"/>
              <w:bottom w:val="single" w:sz="4" w:space="0" w:color="auto"/>
              <w:right w:val="single" w:sz="4" w:space="0" w:color="000000"/>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Leke</w:t>
            </w:r>
          </w:p>
        </w:tc>
        <w:tc>
          <w:tcPr>
            <w:tcW w:w="1062" w:type="pct"/>
            <w:vMerge/>
            <w:tcBorders>
              <w:top w:val="single" w:sz="8" w:space="0" w:color="auto"/>
              <w:left w:val="single" w:sz="4" w:space="0" w:color="auto"/>
              <w:bottom w:val="nil"/>
              <w:right w:val="single" w:sz="8"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r>
      <w:tr w:rsidR="008D611B" w:rsidRPr="006570EB" w:rsidTr="007F1098">
        <w:trPr>
          <w:trHeight w:val="180"/>
        </w:trPr>
        <w:tc>
          <w:tcPr>
            <w:tcW w:w="138" w:type="pct"/>
            <w:vMerge/>
            <w:tcBorders>
              <w:top w:val="single" w:sz="8" w:space="0" w:color="auto"/>
              <w:left w:val="single" w:sz="8" w:space="0" w:color="auto"/>
              <w:bottom w:val="single" w:sz="4" w:space="0" w:color="auto"/>
              <w:right w:val="single" w:sz="4"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505" w:type="pct"/>
            <w:vMerge/>
            <w:tcBorders>
              <w:top w:val="single" w:sz="8" w:space="0" w:color="auto"/>
              <w:left w:val="single" w:sz="4" w:space="0" w:color="auto"/>
              <w:bottom w:val="single" w:sz="4" w:space="0" w:color="auto"/>
              <w:right w:val="single" w:sz="4"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281" w:type="pct"/>
            <w:vMerge/>
            <w:tcBorders>
              <w:top w:val="single" w:sz="8" w:space="0" w:color="auto"/>
              <w:left w:val="single" w:sz="4" w:space="0" w:color="auto"/>
              <w:bottom w:val="single" w:sz="4" w:space="0" w:color="auto"/>
              <w:right w:val="single" w:sz="4"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370" w:type="pct"/>
            <w:vMerge/>
            <w:tcBorders>
              <w:top w:val="single" w:sz="8" w:space="0" w:color="auto"/>
              <w:left w:val="single" w:sz="4" w:space="0" w:color="auto"/>
              <w:bottom w:val="single" w:sz="4" w:space="0" w:color="auto"/>
              <w:right w:val="nil"/>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c>
          <w:tcPr>
            <w:tcW w:w="261" w:type="pct"/>
            <w:tcBorders>
              <w:top w:val="nil"/>
              <w:left w:val="single" w:sz="8" w:space="0" w:color="auto"/>
              <w:bottom w:val="nil"/>
              <w:right w:val="single" w:sz="8" w:space="0" w:color="auto"/>
            </w:tcBorders>
            <w:shd w:val="clear" w:color="000000" w:fill="DDD9C3"/>
            <w:vAlign w:val="center"/>
            <w:hideMark/>
          </w:tcPr>
          <w:p w:rsidR="008D611B" w:rsidRPr="006570EB" w:rsidRDefault="008D611B" w:rsidP="007F1098">
            <w:pPr>
              <w:spacing w:after="0" w:line="240" w:lineRule="auto"/>
              <w:ind w:firstLine="0"/>
              <w:jc w:val="center"/>
              <w:rPr>
                <w:rFonts w:ascii="Garamond" w:eastAsia="Times New Roman" w:hAnsi="Garamond"/>
                <w:sz w:val="16"/>
                <w:szCs w:val="16"/>
                <w:lang w:val="sq-AL"/>
              </w:rPr>
            </w:pPr>
            <w:r w:rsidRPr="006570EB">
              <w:rPr>
                <w:rFonts w:ascii="Garamond" w:eastAsia="Times New Roman" w:hAnsi="Garamond"/>
                <w:sz w:val="16"/>
                <w:szCs w:val="16"/>
                <w:lang w:val="sq-AL"/>
              </w:rPr>
              <w:t xml:space="preserve">Truall </w:t>
            </w:r>
          </w:p>
        </w:tc>
        <w:tc>
          <w:tcPr>
            <w:tcW w:w="224" w:type="pct"/>
            <w:tcBorders>
              <w:top w:val="nil"/>
              <w:left w:val="nil"/>
              <w:bottom w:val="nil"/>
              <w:right w:val="single" w:sz="8" w:space="0" w:color="auto"/>
            </w:tcBorders>
            <w:shd w:val="clear" w:color="000000" w:fill="D7E4BC"/>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Banim</w:t>
            </w:r>
          </w:p>
        </w:tc>
        <w:tc>
          <w:tcPr>
            <w:tcW w:w="342" w:type="pct"/>
            <w:tcBorders>
              <w:top w:val="nil"/>
              <w:left w:val="nil"/>
              <w:bottom w:val="nil"/>
              <w:right w:val="single" w:sz="8" w:space="0" w:color="auto"/>
            </w:tcBorders>
            <w:shd w:val="clear" w:color="000000" w:fill="F2DDDC"/>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Sherbime</w:t>
            </w:r>
          </w:p>
        </w:tc>
        <w:tc>
          <w:tcPr>
            <w:tcW w:w="266" w:type="pct"/>
            <w:tcBorders>
              <w:top w:val="nil"/>
              <w:left w:val="nil"/>
              <w:bottom w:val="nil"/>
              <w:right w:val="single" w:sz="8" w:space="0" w:color="auto"/>
            </w:tcBorders>
            <w:shd w:val="clear" w:color="000000" w:fill="D8D8D8"/>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Truall</w:t>
            </w:r>
          </w:p>
        </w:tc>
        <w:tc>
          <w:tcPr>
            <w:tcW w:w="306" w:type="pct"/>
            <w:tcBorders>
              <w:top w:val="nil"/>
              <w:left w:val="single" w:sz="4" w:space="0" w:color="auto"/>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Banese </w:t>
            </w:r>
          </w:p>
        </w:tc>
        <w:tc>
          <w:tcPr>
            <w:tcW w:w="412" w:type="pct"/>
            <w:tcBorders>
              <w:top w:val="nil"/>
              <w:left w:val="nil"/>
              <w:bottom w:val="nil"/>
              <w:right w:val="nil"/>
            </w:tcBorders>
            <w:shd w:val="clear" w:color="000000" w:fill="DDD9C3"/>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Truallit</w:t>
            </w:r>
          </w:p>
        </w:tc>
        <w:tc>
          <w:tcPr>
            <w:tcW w:w="448" w:type="pct"/>
            <w:tcBorders>
              <w:top w:val="nil"/>
              <w:left w:val="single" w:sz="4" w:space="0" w:color="auto"/>
              <w:bottom w:val="nil"/>
              <w:right w:val="single" w:sz="4" w:space="0" w:color="auto"/>
            </w:tcBorders>
            <w:shd w:val="clear" w:color="000000" w:fill="F2DDDC"/>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Sherbime</w:t>
            </w:r>
          </w:p>
        </w:tc>
        <w:tc>
          <w:tcPr>
            <w:tcW w:w="385" w:type="pct"/>
            <w:tcBorders>
              <w:top w:val="nil"/>
              <w:left w:val="nil"/>
              <w:bottom w:val="nil"/>
              <w:right w:val="nil"/>
            </w:tcBorders>
            <w:shd w:val="clear" w:color="000000" w:fill="D7E4BC"/>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Banese</w:t>
            </w:r>
          </w:p>
        </w:tc>
        <w:tc>
          <w:tcPr>
            <w:tcW w:w="1062" w:type="pct"/>
            <w:vMerge/>
            <w:tcBorders>
              <w:top w:val="single" w:sz="8" w:space="0" w:color="auto"/>
              <w:left w:val="single" w:sz="4" w:space="0" w:color="auto"/>
              <w:bottom w:val="nil"/>
              <w:right w:val="single" w:sz="8" w:space="0" w:color="auto"/>
            </w:tcBorders>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Petrit Sela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9/56 </w:t>
            </w:r>
          </w:p>
        </w:tc>
        <w:tc>
          <w:tcPr>
            <w:tcW w:w="261"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sz w:val="16"/>
                <w:szCs w:val="16"/>
                <w:lang w:val="sq-AL"/>
              </w:rPr>
            </w:pPr>
            <w:r w:rsidRPr="006570EB">
              <w:rPr>
                <w:rFonts w:ascii="Garamond" w:eastAsia="Times New Roman" w:hAnsi="Garamond"/>
                <w:sz w:val="16"/>
                <w:szCs w:val="16"/>
                <w:lang w:val="sq-AL"/>
              </w:rPr>
              <w:t xml:space="preserve"> 42 </w:t>
            </w:r>
          </w:p>
        </w:tc>
        <w:tc>
          <w:tcPr>
            <w:tcW w:w="224"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46 </w:t>
            </w:r>
          </w:p>
        </w:tc>
        <w:tc>
          <w:tcPr>
            <w:tcW w:w="342" w:type="pct"/>
            <w:tcBorders>
              <w:top w:val="single" w:sz="4" w:space="0" w:color="auto"/>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39 </w:t>
            </w:r>
          </w:p>
        </w:tc>
        <w:tc>
          <w:tcPr>
            <w:tcW w:w="266" w:type="pct"/>
            <w:tcBorders>
              <w:top w:val="single" w:sz="4" w:space="0" w:color="auto"/>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425,166 </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1,473,983 </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2,576,000 </w:t>
            </w:r>
          </w:p>
        </w:tc>
        <w:tc>
          <w:tcPr>
            <w:tcW w:w="1062" w:type="pct"/>
            <w:tcBorders>
              <w:top w:val="single" w:sz="4" w:space="0" w:color="auto"/>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Konfirmuar nga ZVRPP</w:t>
            </w:r>
          </w:p>
        </w:tc>
      </w:tr>
      <w:tr w:rsidR="008D611B" w:rsidRPr="006570EB" w:rsidTr="007F1098">
        <w:trPr>
          <w:trHeight w:val="278"/>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w:t>
            </w:r>
          </w:p>
        </w:tc>
        <w:tc>
          <w:tcPr>
            <w:tcW w:w="50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Mark Doda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4/53-n </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62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62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71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627,626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4,526,021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3,472,000 </w:t>
            </w:r>
          </w:p>
        </w:tc>
        <w:tc>
          <w:tcPr>
            <w:tcW w:w="1062" w:type="pct"/>
            <w:tcBorders>
              <w:top w:val="nil"/>
              <w:left w:val="nil"/>
              <w:bottom w:val="single" w:sz="4" w:space="0" w:color="auto"/>
              <w:right w:val="single" w:sz="8" w:space="0" w:color="auto"/>
            </w:tcBorders>
            <w:shd w:val="clear" w:color="auto" w:fill="auto"/>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Konfirmuar nga ZVRPP </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3</w:t>
            </w:r>
          </w:p>
        </w:tc>
        <w:tc>
          <w:tcPr>
            <w:tcW w:w="50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Llesh Ndreu </w:t>
            </w:r>
          </w:p>
        </w:tc>
        <w:tc>
          <w:tcPr>
            <w:tcW w:w="281"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9 /122 </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sz w:val="16"/>
                <w:szCs w:val="16"/>
                <w:lang w:val="sq-AL"/>
              </w:rPr>
            </w:pPr>
            <w:r w:rsidRPr="006570EB">
              <w:rPr>
                <w:rFonts w:ascii="Garamond" w:eastAsia="Times New Roman" w:hAnsi="Garamond"/>
                <w:sz w:val="16"/>
                <w:szCs w:val="16"/>
                <w:lang w:val="sq-AL"/>
              </w:rPr>
              <w:t xml:space="preserve"> 43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92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435,289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3,167,332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Konfirmuar nga ZVRPP ndertim 78 m2, Legalizimi 92.4</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4</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Astrit Rasha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9 106-nd </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65.4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122.60 </w:t>
            </w:r>
          </w:p>
        </w:tc>
        <w:tc>
          <w:tcPr>
            <w:tcW w:w="342"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211.6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662,044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8,343,015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6,865,600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Plotesim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5</w:t>
            </w:r>
          </w:p>
        </w:tc>
        <w:tc>
          <w:tcPr>
            <w:tcW w:w="50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Ndue Rama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13/85</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45.8 </w:t>
            </w:r>
          </w:p>
        </w:tc>
        <w:tc>
          <w:tcPr>
            <w:tcW w:w="224" w:type="pct"/>
            <w:tcBorders>
              <w:top w:val="nil"/>
              <w:left w:val="nil"/>
              <w:bottom w:val="nil"/>
              <w:right w:val="nil"/>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p>
        </w:tc>
        <w:tc>
          <w:tcPr>
            <w:tcW w:w="342" w:type="pct"/>
            <w:tcBorders>
              <w:top w:val="nil"/>
              <w:left w:val="single" w:sz="4" w:space="0" w:color="auto"/>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45.8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463,633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2,783,448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Plotesim dokumentacioni nga ZVRPP</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6</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Servet Curri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13/71 </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258.3 </w:t>
            </w:r>
          </w:p>
        </w:tc>
        <w:tc>
          <w:tcPr>
            <w:tcW w:w="224"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nil"/>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1085.1</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2,614,771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50,255,677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Plotesim dokumentacioni ZVRPP</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7</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Marçelin Ndreca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13/84-n1 </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122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122 </w:t>
            </w:r>
          </w:p>
        </w:tc>
        <w:tc>
          <w:tcPr>
            <w:tcW w:w="342" w:type="pct"/>
            <w:tcBorders>
              <w:top w:val="single" w:sz="4" w:space="0" w:color="auto"/>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255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1,235,006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29,209,611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6,832,000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Plotesim dokumentacioni nga ZVRPP</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Prend Beqiri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13/66</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120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440.6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1,214,760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13,187,136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Plotesim dokumentacioni per pronesine e objektit</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Vitore Cuni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2/96</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383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1,076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3,877,109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53,967,843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Plotesim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10</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Fran Pergjini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9/37</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134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604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1,356,482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21,338,064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 I pronesise</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11</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Gjergj Brunga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9/428</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41.15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109.7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82.3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416,561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3,107,054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6,143,200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12</w:t>
            </w:r>
          </w:p>
        </w:tc>
        <w:tc>
          <w:tcPr>
            <w:tcW w:w="50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Margarita Gega </w:t>
            </w:r>
          </w:p>
        </w:tc>
        <w:tc>
          <w:tcPr>
            <w:tcW w:w="281"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9/311 </w:t>
            </w:r>
          </w:p>
        </w:tc>
        <w:tc>
          <w:tcPr>
            <w:tcW w:w="261"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sz w:val="16"/>
                <w:szCs w:val="16"/>
                <w:lang w:val="sq-AL"/>
              </w:rPr>
            </w:pPr>
            <w:r w:rsidRPr="006570EB">
              <w:rPr>
                <w:rFonts w:ascii="Garamond" w:eastAsia="Times New Roman" w:hAnsi="Garamond"/>
                <w:sz w:val="16"/>
                <w:szCs w:val="16"/>
                <w:lang w:val="sq-AL"/>
              </w:rPr>
              <w:t xml:space="preserve"> 39 </w:t>
            </w:r>
          </w:p>
        </w:tc>
        <w:tc>
          <w:tcPr>
            <w:tcW w:w="224"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sz w:val="16"/>
                <w:szCs w:val="16"/>
                <w:lang w:val="sq-AL"/>
              </w:rPr>
            </w:pPr>
            <w:r w:rsidRPr="006570EB">
              <w:rPr>
                <w:rFonts w:ascii="Garamond" w:eastAsia="Times New Roman" w:hAnsi="Garamond"/>
                <w:sz w:val="16"/>
                <w:szCs w:val="16"/>
                <w:lang w:val="sq-AL"/>
              </w:rPr>
              <w:t xml:space="preserve"> 78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394,797 </w:t>
            </w:r>
          </w:p>
        </w:tc>
        <w:tc>
          <w:tcPr>
            <w:tcW w:w="448"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1,710,946 </w:t>
            </w:r>
          </w:p>
        </w:tc>
        <w:tc>
          <w:tcPr>
            <w:tcW w:w="38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sz w:val="16"/>
                <w:szCs w:val="16"/>
                <w:lang w:val="sq-AL"/>
              </w:rPr>
            </w:pPr>
            <w:r w:rsidRPr="006570EB">
              <w:rPr>
                <w:rFonts w:ascii="Garamond" w:eastAsia="Times New Roman" w:hAnsi="Garamond"/>
                <w:sz w:val="16"/>
                <w:szCs w:val="16"/>
                <w:lang w:val="sq-AL"/>
              </w:rPr>
              <w:t>Mungese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13</w:t>
            </w:r>
          </w:p>
        </w:tc>
        <w:tc>
          <w:tcPr>
            <w:tcW w:w="50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Kol Guri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13/61 dhe 13/63 </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295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499 </w:t>
            </w:r>
          </w:p>
        </w:tc>
        <w:tc>
          <w:tcPr>
            <w:tcW w:w="342"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295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39,200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2,986,285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14,846,627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19,560,800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14</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Behije Lishi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9/93</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211.35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103.65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1,049,249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3,772,996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11,835,600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15</w:t>
            </w:r>
          </w:p>
        </w:tc>
        <w:tc>
          <w:tcPr>
            <w:tcW w:w="50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Zef Nikolla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13/54</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70.00 </w:t>
            </w:r>
          </w:p>
        </w:tc>
        <w:tc>
          <w:tcPr>
            <w:tcW w:w="342"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3,920,000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16</w:t>
            </w:r>
          </w:p>
        </w:tc>
        <w:tc>
          <w:tcPr>
            <w:tcW w:w="505"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Ermira Torba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13/55-1</w:t>
            </w:r>
          </w:p>
        </w:tc>
        <w:tc>
          <w:tcPr>
            <w:tcW w:w="261" w:type="pct"/>
            <w:tcBorders>
              <w:top w:val="nil"/>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1,800 </w:t>
            </w:r>
          </w:p>
        </w:tc>
        <w:tc>
          <w:tcPr>
            <w:tcW w:w="224"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18,221,400 </w:t>
            </w:r>
          </w:p>
        </w:tc>
        <w:tc>
          <w:tcPr>
            <w:tcW w:w="448"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8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Mungon dokumentacioni </w:t>
            </w:r>
          </w:p>
        </w:tc>
      </w:tr>
      <w:tr w:rsidR="008D611B" w:rsidRPr="006570EB" w:rsidTr="007F1098">
        <w:trPr>
          <w:trHeight w:val="232"/>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17</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Pashko Deda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8632</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3/196</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60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2,100,000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18</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Agustin Kimza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9/422</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51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1,785,000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19</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Ernest Kovaci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9/338</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80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2,800,000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20</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Sherif Dani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9/339</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46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1,610,000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21</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Dila Ndoka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9/340</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139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139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4,865,000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7,784,000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22</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Hamit Zaja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9/341</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67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2,345,000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23</w:t>
            </w:r>
          </w:p>
        </w:tc>
        <w:tc>
          <w:tcPr>
            <w:tcW w:w="505"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Diana Lishi </w:t>
            </w:r>
          </w:p>
        </w:tc>
        <w:tc>
          <w:tcPr>
            <w:tcW w:w="281" w:type="pct"/>
            <w:tcBorders>
              <w:top w:val="nil"/>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single" w:sz="4" w:space="0" w:color="auto"/>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9/93</w:t>
            </w:r>
          </w:p>
        </w:tc>
        <w:tc>
          <w:tcPr>
            <w:tcW w:w="261" w:type="pct"/>
            <w:tcBorders>
              <w:top w:val="nil"/>
              <w:left w:val="single" w:sz="8" w:space="0" w:color="auto"/>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105 </w:t>
            </w:r>
          </w:p>
        </w:tc>
        <w:tc>
          <w:tcPr>
            <w:tcW w:w="224"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210 </w:t>
            </w:r>
          </w:p>
        </w:tc>
        <w:tc>
          <w:tcPr>
            <w:tcW w:w="342"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105 </w:t>
            </w:r>
          </w:p>
        </w:tc>
        <w:tc>
          <w:tcPr>
            <w:tcW w:w="266" w:type="pct"/>
            <w:tcBorders>
              <w:top w:val="nil"/>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nil"/>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1,062,915 </w:t>
            </w:r>
          </w:p>
        </w:tc>
        <w:tc>
          <w:tcPr>
            <w:tcW w:w="448"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3,675,000 </w:t>
            </w:r>
          </w:p>
        </w:tc>
        <w:tc>
          <w:tcPr>
            <w:tcW w:w="385"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11,760,000 </w:t>
            </w:r>
          </w:p>
        </w:tc>
        <w:tc>
          <w:tcPr>
            <w:tcW w:w="1062" w:type="pct"/>
            <w:tcBorders>
              <w:top w:val="nil"/>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24</w:t>
            </w:r>
          </w:p>
        </w:tc>
        <w:tc>
          <w:tcPr>
            <w:tcW w:w="505" w:type="pct"/>
            <w:tcBorders>
              <w:top w:val="nil"/>
              <w:left w:val="nil"/>
              <w:bottom w:val="nil"/>
              <w:right w:val="single" w:sz="4" w:space="0" w:color="auto"/>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Remzi Gerbeti </w:t>
            </w:r>
          </w:p>
        </w:tc>
        <w:tc>
          <w:tcPr>
            <w:tcW w:w="281" w:type="pct"/>
            <w:tcBorders>
              <w:top w:val="nil"/>
              <w:left w:val="nil"/>
              <w:bottom w:val="nil"/>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nil"/>
              <w:left w:val="nil"/>
              <w:bottom w:val="nil"/>
              <w:right w:val="nil"/>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9/337</w:t>
            </w:r>
          </w:p>
        </w:tc>
        <w:tc>
          <w:tcPr>
            <w:tcW w:w="261" w:type="pct"/>
            <w:tcBorders>
              <w:top w:val="nil"/>
              <w:left w:val="single" w:sz="8" w:space="0" w:color="auto"/>
              <w:bottom w:val="nil"/>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nil"/>
              <w:left w:val="nil"/>
              <w:bottom w:val="nil"/>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nil"/>
              <w:left w:val="nil"/>
              <w:bottom w:val="nil"/>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62 </w:t>
            </w:r>
          </w:p>
        </w:tc>
        <w:tc>
          <w:tcPr>
            <w:tcW w:w="266" w:type="pct"/>
            <w:tcBorders>
              <w:top w:val="nil"/>
              <w:left w:val="nil"/>
              <w:bottom w:val="nil"/>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06" w:type="pct"/>
            <w:tcBorders>
              <w:top w:val="nil"/>
              <w:left w:val="nil"/>
              <w:bottom w:val="nil"/>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12" w:type="pct"/>
            <w:tcBorders>
              <w:top w:val="nil"/>
              <w:left w:val="nil"/>
              <w:bottom w:val="nil"/>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nil"/>
              <w:left w:val="nil"/>
              <w:bottom w:val="nil"/>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2,170,000 </w:t>
            </w:r>
          </w:p>
        </w:tc>
        <w:tc>
          <w:tcPr>
            <w:tcW w:w="385" w:type="pct"/>
            <w:tcBorders>
              <w:top w:val="nil"/>
              <w:left w:val="nil"/>
              <w:bottom w:val="nil"/>
              <w:right w:val="single" w:sz="4"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nil"/>
              <w:left w:val="nil"/>
              <w:bottom w:val="nil"/>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38" w:type="pct"/>
            <w:tcBorders>
              <w:top w:val="nil"/>
              <w:left w:val="single" w:sz="8" w:space="0" w:color="auto"/>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25</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Ferdinand Gjeloshi </w:t>
            </w:r>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8631</w:t>
            </w:r>
          </w:p>
        </w:tc>
        <w:tc>
          <w:tcPr>
            <w:tcW w:w="370" w:type="pct"/>
            <w:tcBorders>
              <w:top w:val="single" w:sz="4" w:space="0" w:color="auto"/>
              <w:left w:val="nil"/>
              <w:bottom w:val="single" w:sz="4" w:space="0" w:color="auto"/>
              <w:right w:val="nil"/>
            </w:tcBorders>
            <w:shd w:val="clear" w:color="auto" w:fill="auto"/>
            <w:noWrap/>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61"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24"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42" w:type="pct"/>
            <w:tcBorders>
              <w:top w:val="single" w:sz="4" w:space="0" w:color="auto"/>
              <w:left w:val="nil"/>
              <w:bottom w:val="single" w:sz="4" w:space="0" w:color="auto"/>
              <w:right w:val="single" w:sz="8"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66" w:type="pct"/>
            <w:tcBorders>
              <w:top w:val="single" w:sz="4" w:space="0" w:color="auto"/>
              <w:left w:val="nil"/>
              <w:bottom w:val="single" w:sz="4" w:space="0" w:color="auto"/>
              <w:right w:val="single" w:sz="4" w:space="0" w:color="auto"/>
            </w:tcBorders>
            <w:shd w:val="clear" w:color="auto" w:fill="auto"/>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10,123 </w:t>
            </w:r>
          </w:p>
        </w:tc>
        <w:tc>
          <w:tcPr>
            <w:tcW w:w="306" w:type="pct"/>
            <w:tcBorders>
              <w:top w:val="single" w:sz="4" w:space="0" w:color="auto"/>
              <w:left w:val="nil"/>
              <w:bottom w:val="single" w:sz="4" w:space="0" w:color="auto"/>
              <w:right w:val="single" w:sz="8" w:space="0" w:color="auto"/>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xml:space="preserve"> 56,000 </w:t>
            </w:r>
          </w:p>
        </w:tc>
        <w:tc>
          <w:tcPr>
            <w:tcW w:w="412"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rsidR="008D611B" w:rsidRPr="006570EB" w:rsidRDefault="008D611B" w:rsidP="007F1098">
            <w:pPr>
              <w:spacing w:after="0" w:line="240" w:lineRule="auto"/>
              <w:ind w:firstLine="0"/>
              <w:jc w:val="righ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1062" w:type="pct"/>
            <w:tcBorders>
              <w:top w:val="single" w:sz="4" w:space="0" w:color="auto"/>
              <w:left w:val="nil"/>
              <w:bottom w:val="single" w:sz="4" w:space="0" w:color="auto"/>
              <w:right w:val="single" w:sz="8" w:space="0" w:color="auto"/>
            </w:tcBorders>
            <w:shd w:val="clear" w:color="auto" w:fill="auto"/>
            <w:vAlign w:val="center"/>
            <w:hideMark/>
          </w:tcPr>
          <w:p w:rsidR="008D611B" w:rsidRPr="006570EB" w:rsidRDefault="008D611B" w:rsidP="007F1098">
            <w:pPr>
              <w:spacing w:after="0" w:line="240" w:lineRule="auto"/>
              <w:ind w:firstLine="0"/>
              <w:jc w:val="left"/>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Mungon dokumentacioni</w:t>
            </w:r>
          </w:p>
        </w:tc>
      </w:tr>
      <w:tr w:rsidR="008D611B" w:rsidRPr="006570EB" w:rsidTr="007F1098">
        <w:trPr>
          <w:trHeight w:val="139"/>
        </w:trPr>
        <w:tc>
          <w:tcPr>
            <w:tcW w:w="1294" w:type="pct"/>
            <w:gridSpan w:val="4"/>
            <w:tcBorders>
              <w:top w:val="double" w:sz="6" w:space="0" w:color="auto"/>
              <w:left w:val="double" w:sz="6" w:space="0" w:color="auto"/>
              <w:bottom w:val="double" w:sz="6" w:space="0" w:color="auto"/>
              <w:right w:val="double" w:sz="6" w:space="0" w:color="auto"/>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b/>
                <w:bCs/>
                <w:color w:val="000000"/>
                <w:sz w:val="16"/>
                <w:szCs w:val="16"/>
                <w:lang w:val="sq-AL"/>
              </w:rPr>
            </w:pPr>
            <w:r w:rsidRPr="006570EB">
              <w:rPr>
                <w:rFonts w:ascii="Garamond" w:eastAsia="Times New Roman" w:hAnsi="Garamond"/>
                <w:b/>
                <w:bCs/>
                <w:color w:val="000000"/>
                <w:sz w:val="16"/>
                <w:szCs w:val="16"/>
                <w:lang w:val="sq-AL"/>
              </w:rPr>
              <w:t>TOTALI</w:t>
            </w:r>
          </w:p>
        </w:tc>
        <w:tc>
          <w:tcPr>
            <w:tcW w:w="261" w:type="pct"/>
            <w:tcBorders>
              <w:top w:val="double" w:sz="6" w:space="0" w:color="auto"/>
              <w:left w:val="nil"/>
              <w:bottom w:val="double" w:sz="6" w:space="0" w:color="auto"/>
              <w:right w:val="double" w:sz="6" w:space="0" w:color="auto"/>
            </w:tcBorders>
            <w:shd w:val="clear" w:color="000000" w:fill="DDD9C3"/>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3,556 </w:t>
            </w:r>
          </w:p>
        </w:tc>
        <w:tc>
          <w:tcPr>
            <w:tcW w:w="224" w:type="pct"/>
            <w:tcBorders>
              <w:top w:val="double" w:sz="6" w:space="0" w:color="auto"/>
              <w:left w:val="nil"/>
              <w:bottom w:val="double" w:sz="6" w:space="0" w:color="auto"/>
              <w:right w:val="double" w:sz="6" w:space="0" w:color="auto"/>
            </w:tcBorders>
            <w:shd w:val="clear" w:color="000000" w:fill="DDD9C3"/>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1,592 </w:t>
            </w:r>
          </w:p>
        </w:tc>
        <w:tc>
          <w:tcPr>
            <w:tcW w:w="342" w:type="pct"/>
            <w:tcBorders>
              <w:top w:val="double" w:sz="6" w:space="0" w:color="auto"/>
              <w:left w:val="nil"/>
              <w:bottom w:val="double" w:sz="6" w:space="0" w:color="auto"/>
              <w:right w:val="double" w:sz="6" w:space="0" w:color="auto"/>
            </w:tcBorders>
            <w:shd w:val="clear" w:color="000000" w:fill="DDD9C3"/>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5,089 </w:t>
            </w:r>
          </w:p>
        </w:tc>
        <w:tc>
          <w:tcPr>
            <w:tcW w:w="266" w:type="pct"/>
            <w:tcBorders>
              <w:top w:val="double" w:sz="6" w:space="0" w:color="auto"/>
              <w:left w:val="nil"/>
              <w:bottom w:val="double" w:sz="6" w:space="0" w:color="auto"/>
              <w:right w:val="double" w:sz="6" w:space="0" w:color="auto"/>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sz w:val="16"/>
                <w:szCs w:val="16"/>
                <w:lang w:val="sq-AL"/>
              </w:rPr>
            </w:pPr>
            <w:r w:rsidRPr="006570EB">
              <w:rPr>
                <w:rFonts w:ascii="Garamond" w:eastAsia="Times New Roman" w:hAnsi="Garamond"/>
                <w:sz w:val="16"/>
                <w:szCs w:val="16"/>
                <w:lang w:val="sq-AL"/>
              </w:rPr>
              <w:t> </w:t>
            </w:r>
          </w:p>
        </w:tc>
        <w:tc>
          <w:tcPr>
            <w:tcW w:w="306" w:type="pct"/>
            <w:tcBorders>
              <w:top w:val="double" w:sz="6" w:space="0" w:color="auto"/>
              <w:left w:val="nil"/>
              <w:bottom w:val="double" w:sz="6" w:space="0" w:color="auto"/>
              <w:right w:val="double" w:sz="6" w:space="0" w:color="auto"/>
            </w:tcBorders>
            <w:shd w:val="clear" w:color="auto" w:fill="auto"/>
            <w:noWrap/>
            <w:vAlign w:val="bottom"/>
            <w:hideMark/>
          </w:tcPr>
          <w:p w:rsidR="008D611B" w:rsidRPr="006570EB" w:rsidRDefault="008D611B" w:rsidP="007F1098">
            <w:pPr>
              <w:spacing w:after="0" w:line="240" w:lineRule="auto"/>
              <w:ind w:firstLine="0"/>
              <w:jc w:val="center"/>
              <w:rPr>
                <w:rFonts w:ascii="Garamond" w:eastAsia="Times New Roman" w:hAnsi="Garamond"/>
                <w:b/>
                <w:bCs/>
                <w:sz w:val="16"/>
                <w:szCs w:val="16"/>
                <w:lang w:val="sq-AL"/>
              </w:rPr>
            </w:pPr>
            <w:r w:rsidRPr="006570EB">
              <w:rPr>
                <w:rFonts w:ascii="Garamond" w:eastAsia="Times New Roman" w:hAnsi="Garamond"/>
                <w:b/>
                <w:bCs/>
                <w:sz w:val="16"/>
                <w:szCs w:val="16"/>
                <w:lang w:val="sq-AL"/>
              </w:rPr>
              <w:t> </w:t>
            </w:r>
          </w:p>
        </w:tc>
        <w:tc>
          <w:tcPr>
            <w:tcW w:w="412" w:type="pct"/>
            <w:tcBorders>
              <w:top w:val="double" w:sz="6" w:space="0" w:color="auto"/>
              <w:left w:val="nil"/>
              <w:bottom w:val="double" w:sz="6" w:space="0" w:color="auto"/>
              <w:right w:val="double" w:sz="6" w:space="0" w:color="auto"/>
            </w:tcBorders>
            <w:shd w:val="clear" w:color="000000" w:fill="DDD9C3"/>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37,043,094 </w:t>
            </w:r>
          </w:p>
        </w:tc>
        <w:tc>
          <w:tcPr>
            <w:tcW w:w="448" w:type="pct"/>
            <w:tcBorders>
              <w:top w:val="double" w:sz="6" w:space="0" w:color="auto"/>
              <w:left w:val="nil"/>
              <w:bottom w:val="double" w:sz="6" w:space="0" w:color="auto"/>
              <w:right w:val="double" w:sz="6" w:space="0" w:color="auto"/>
            </w:tcBorders>
            <w:shd w:val="clear" w:color="000000" w:fill="DDD9C3"/>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233,039,753 </w:t>
            </w:r>
          </w:p>
        </w:tc>
        <w:tc>
          <w:tcPr>
            <w:tcW w:w="385" w:type="pct"/>
            <w:tcBorders>
              <w:top w:val="double" w:sz="6" w:space="0" w:color="auto"/>
              <w:left w:val="nil"/>
              <w:bottom w:val="double" w:sz="6" w:space="0" w:color="auto"/>
              <w:right w:val="double" w:sz="6" w:space="0" w:color="auto"/>
            </w:tcBorders>
            <w:shd w:val="clear" w:color="000000" w:fill="DDD9C3"/>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80,749,200 </w:t>
            </w:r>
          </w:p>
        </w:tc>
        <w:tc>
          <w:tcPr>
            <w:tcW w:w="1062" w:type="pct"/>
            <w:tcBorders>
              <w:top w:val="double" w:sz="6" w:space="0" w:color="auto"/>
              <w:left w:val="nil"/>
              <w:bottom w:val="double" w:sz="6" w:space="0" w:color="auto"/>
              <w:right w:val="double" w:sz="6" w:space="0" w:color="auto"/>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b/>
                <w:bCs/>
                <w:sz w:val="16"/>
                <w:szCs w:val="16"/>
                <w:lang w:val="sq-AL"/>
              </w:rPr>
            </w:pPr>
            <w:r w:rsidRPr="006570EB">
              <w:rPr>
                <w:rFonts w:ascii="Garamond" w:eastAsia="Times New Roman" w:hAnsi="Garamond"/>
                <w:b/>
                <w:bCs/>
                <w:sz w:val="16"/>
                <w:szCs w:val="16"/>
                <w:lang w:val="sq-AL"/>
              </w:rPr>
              <w:t> </w:t>
            </w:r>
          </w:p>
        </w:tc>
      </w:tr>
      <w:tr w:rsidR="008D611B" w:rsidRPr="006570EB" w:rsidTr="007F1098">
        <w:trPr>
          <w:trHeight w:val="139"/>
        </w:trPr>
        <w:tc>
          <w:tcPr>
            <w:tcW w:w="1294" w:type="pct"/>
            <w:gridSpan w:val="4"/>
            <w:tcBorders>
              <w:top w:val="nil"/>
              <w:left w:val="nil"/>
              <w:bottom w:val="single" w:sz="4" w:space="0" w:color="auto"/>
              <w:right w:val="nil"/>
            </w:tcBorders>
            <w:shd w:val="clear" w:color="auto" w:fill="auto"/>
            <w:vAlign w:val="center"/>
            <w:hideMark/>
          </w:tcPr>
          <w:p w:rsidR="008D611B" w:rsidRPr="006570EB" w:rsidRDefault="008D611B" w:rsidP="007F1098">
            <w:pPr>
              <w:spacing w:after="0" w:line="240" w:lineRule="auto"/>
              <w:ind w:firstLine="0"/>
              <w:jc w:val="center"/>
              <w:rPr>
                <w:rFonts w:ascii="Garamond" w:eastAsia="Times New Roman" w:hAnsi="Garamond"/>
                <w:color w:val="000000"/>
                <w:sz w:val="16"/>
                <w:szCs w:val="16"/>
                <w:lang w:val="sq-AL"/>
              </w:rPr>
            </w:pPr>
            <w:r w:rsidRPr="006570EB">
              <w:rPr>
                <w:rFonts w:ascii="Garamond" w:eastAsia="Times New Roman" w:hAnsi="Garamond"/>
                <w:color w:val="000000"/>
                <w:sz w:val="16"/>
                <w:szCs w:val="16"/>
                <w:lang w:val="sq-AL"/>
              </w:rPr>
              <w:t> </w:t>
            </w:r>
          </w:p>
        </w:tc>
        <w:tc>
          <w:tcPr>
            <w:tcW w:w="2644" w:type="pct"/>
            <w:gridSpan w:val="8"/>
            <w:tcBorders>
              <w:top w:val="nil"/>
              <w:left w:val="nil"/>
              <w:bottom w:val="single" w:sz="4" w:space="0" w:color="auto"/>
              <w:right w:val="single" w:sz="4" w:space="0" w:color="000000"/>
            </w:tcBorders>
            <w:shd w:val="clear" w:color="auto" w:fill="auto"/>
            <w:noWrap/>
            <w:vAlign w:val="bottom"/>
            <w:hideMark/>
          </w:tcPr>
          <w:p w:rsidR="008D611B" w:rsidRPr="006570EB" w:rsidRDefault="008D611B" w:rsidP="007F1098">
            <w:pPr>
              <w:spacing w:after="0" w:line="240" w:lineRule="auto"/>
              <w:ind w:firstLine="0"/>
              <w:jc w:val="right"/>
              <w:rPr>
                <w:rFonts w:ascii="Garamond" w:eastAsia="Times New Roman" w:hAnsi="Garamond"/>
                <w:b/>
                <w:bCs/>
                <w:sz w:val="16"/>
                <w:szCs w:val="16"/>
                <w:lang w:val="sq-AL"/>
              </w:rPr>
            </w:pPr>
            <w:r w:rsidRPr="006570EB">
              <w:rPr>
                <w:rFonts w:ascii="Garamond" w:eastAsia="Times New Roman" w:hAnsi="Garamond"/>
                <w:b/>
                <w:bCs/>
                <w:sz w:val="16"/>
                <w:szCs w:val="16"/>
                <w:lang w:val="sq-AL"/>
              </w:rPr>
              <w:t xml:space="preserve">  350,832,047 </w:t>
            </w:r>
          </w:p>
        </w:tc>
        <w:tc>
          <w:tcPr>
            <w:tcW w:w="1062" w:type="pct"/>
            <w:tcBorders>
              <w:top w:val="nil"/>
              <w:left w:val="nil"/>
              <w:bottom w:val="single" w:sz="4" w:space="0" w:color="auto"/>
              <w:right w:val="single" w:sz="4" w:space="0" w:color="auto"/>
            </w:tcBorders>
            <w:shd w:val="clear" w:color="auto" w:fill="auto"/>
            <w:noWrap/>
            <w:vAlign w:val="bottom"/>
            <w:hideMark/>
          </w:tcPr>
          <w:p w:rsidR="008D611B" w:rsidRPr="006570EB" w:rsidRDefault="008D611B" w:rsidP="007F1098">
            <w:pPr>
              <w:spacing w:after="0" w:line="240" w:lineRule="auto"/>
              <w:ind w:firstLine="0"/>
              <w:jc w:val="left"/>
              <w:rPr>
                <w:rFonts w:ascii="Garamond" w:eastAsia="Times New Roman" w:hAnsi="Garamond"/>
                <w:b/>
                <w:bCs/>
                <w:sz w:val="16"/>
                <w:szCs w:val="16"/>
                <w:lang w:val="sq-AL"/>
              </w:rPr>
            </w:pPr>
            <w:r w:rsidRPr="006570EB">
              <w:rPr>
                <w:rFonts w:ascii="Garamond" w:eastAsia="Times New Roman" w:hAnsi="Garamond"/>
                <w:b/>
                <w:bCs/>
                <w:sz w:val="16"/>
                <w:szCs w:val="16"/>
                <w:lang w:val="sq-AL"/>
              </w:rPr>
              <w:t> </w:t>
            </w:r>
          </w:p>
        </w:tc>
      </w:tr>
    </w:tbl>
    <w:p w:rsidR="008D611B" w:rsidRDefault="008D611B" w:rsidP="008D611B">
      <w:pPr>
        <w:pStyle w:val="AutoritetiEmer"/>
        <w:jc w:val="left"/>
        <w:rPr>
          <w:lang w:val="sq-AL"/>
        </w:rPr>
        <w:sectPr w:rsidR="008D611B" w:rsidSect="00AF3EDC">
          <w:headerReference w:type="default" r:id="rId4"/>
          <w:pgSz w:w="16840" w:h="11907" w:orient="landscape" w:code="9"/>
          <w:pgMar w:top="1134" w:right="720" w:bottom="1134" w:left="720" w:header="851" w:footer="851" w:gutter="0"/>
          <w:cols w:space="454"/>
          <w:docGrid w:linePitch="360"/>
        </w:sectPr>
      </w:pPr>
    </w:p>
    <w:p w:rsidR="008D611B" w:rsidRPr="00135EC4" w:rsidRDefault="008D611B" w:rsidP="008D611B">
      <w:pPr>
        <w:pStyle w:val="AutoritetiEmer"/>
        <w:jc w:val="left"/>
        <w:rPr>
          <w:lang w:val="sq-AL"/>
        </w:rPr>
      </w:pPr>
    </w:p>
    <w:p w:rsidR="008D611B" w:rsidRPr="00135EC4" w:rsidRDefault="008D611B" w:rsidP="008D611B">
      <w:pPr>
        <w:pStyle w:val="AutoritetiEmer"/>
        <w:jc w:val="left"/>
        <w:rPr>
          <w:lang w:val="sq-AL"/>
        </w:rPr>
      </w:pPr>
    </w:p>
    <w:p w:rsidR="008D611B" w:rsidRDefault="008D611B" w:rsidP="008D611B">
      <w:pPr>
        <w:pStyle w:val="Paragraf02"/>
        <w:jc w:val="left"/>
        <w:rPr>
          <w:lang w:val="sq-AL"/>
        </w:rPr>
        <w:sectPr w:rsidR="008D611B" w:rsidSect="00AF3EDC">
          <w:type w:val="continuous"/>
          <w:pgSz w:w="16840" w:h="11907" w:orient="landscape" w:code="9"/>
          <w:pgMar w:top="1134" w:right="720" w:bottom="1134" w:left="720" w:header="851" w:footer="851" w:gutter="0"/>
          <w:cols w:num="2" w:space="454"/>
          <w:docGrid w:linePitch="360"/>
        </w:sectPr>
      </w:pPr>
    </w:p>
    <w:p w:rsidR="008D611B" w:rsidRPr="0046676B" w:rsidRDefault="008D611B" w:rsidP="008D611B">
      <w:pPr>
        <w:widowControl w:val="0"/>
        <w:autoSpaceDE w:val="0"/>
        <w:autoSpaceDN w:val="0"/>
        <w:adjustRightInd w:val="0"/>
        <w:spacing w:after="0" w:line="200" w:lineRule="exact"/>
        <w:rPr>
          <w:rFonts w:ascii="Garamond" w:hAnsi="Garamond"/>
          <w:sz w:val="24"/>
          <w:szCs w:val="24"/>
        </w:rPr>
      </w:pPr>
      <w:proofErr w:type="gramStart"/>
      <w:r w:rsidRPr="0046676B">
        <w:rPr>
          <w:rFonts w:ascii="Garamond" w:hAnsi="Garamond"/>
          <w:sz w:val="24"/>
          <w:szCs w:val="24"/>
        </w:rPr>
        <w:lastRenderedPageBreak/>
        <w:t xml:space="preserve">Tabelat plotësuese që </w:t>
      </w:r>
      <w:r>
        <w:rPr>
          <w:rFonts w:ascii="Garamond" w:hAnsi="Garamond"/>
          <w:sz w:val="24"/>
          <w:szCs w:val="24"/>
        </w:rPr>
        <w:t>i</w:t>
      </w:r>
      <w:r w:rsidRPr="0046676B">
        <w:rPr>
          <w:rFonts w:ascii="Garamond" w:hAnsi="Garamond"/>
          <w:sz w:val="24"/>
          <w:szCs w:val="24"/>
        </w:rPr>
        <w:t xml:space="preserve"> bashkëlidhen vendimit nr.</w:t>
      </w:r>
      <w:proofErr w:type="gramEnd"/>
      <w:r w:rsidRPr="0046676B">
        <w:rPr>
          <w:rFonts w:ascii="Garamond" w:hAnsi="Garamond"/>
          <w:sz w:val="24"/>
          <w:szCs w:val="24"/>
        </w:rPr>
        <w:t xml:space="preserve"> </w:t>
      </w:r>
      <w:proofErr w:type="gramStart"/>
      <w:r w:rsidRPr="0046676B">
        <w:rPr>
          <w:rFonts w:ascii="Garamond" w:hAnsi="Garamond"/>
          <w:sz w:val="24"/>
          <w:szCs w:val="24"/>
        </w:rPr>
        <w:t>953, datë 29.12.2014, të Këshillit të Ministrave, “Për dispozitat zbatuese të ligjit nr.</w:t>
      </w:r>
      <w:proofErr w:type="gramEnd"/>
      <w:r w:rsidRPr="0046676B">
        <w:rPr>
          <w:rFonts w:ascii="Garamond" w:hAnsi="Garamond"/>
          <w:sz w:val="24"/>
          <w:szCs w:val="24"/>
        </w:rPr>
        <w:t xml:space="preserve"> </w:t>
      </w:r>
      <w:proofErr w:type="gramStart"/>
      <w:r w:rsidRPr="0046676B">
        <w:rPr>
          <w:rFonts w:ascii="Garamond" w:hAnsi="Garamond"/>
          <w:sz w:val="24"/>
          <w:szCs w:val="24"/>
        </w:rPr>
        <w:t>92/2014, “Për tatimin mbi vlerën e shtuar në Republikën e Shqipërisë”, të botuar në Fletoren Zyrtare nr.</w:t>
      </w:r>
      <w:proofErr w:type="gramEnd"/>
      <w:r w:rsidRPr="0046676B">
        <w:rPr>
          <w:rFonts w:ascii="Garamond" w:hAnsi="Garamond"/>
          <w:sz w:val="24"/>
          <w:szCs w:val="24"/>
        </w:rPr>
        <w:t xml:space="preserve"> </w:t>
      </w:r>
      <w:proofErr w:type="gramStart"/>
      <w:r w:rsidRPr="0046676B">
        <w:rPr>
          <w:rFonts w:ascii="Garamond" w:hAnsi="Garamond"/>
          <w:sz w:val="24"/>
          <w:szCs w:val="24"/>
        </w:rPr>
        <w:t>200, datë 31.12.2014.</w:t>
      </w:r>
      <w:proofErr w:type="gramEnd"/>
    </w:p>
    <w:p w:rsidR="008D611B" w:rsidRDefault="008D611B" w:rsidP="008D611B">
      <w:pPr>
        <w:widowControl w:val="0"/>
        <w:autoSpaceDE w:val="0"/>
        <w:autoSpaceDN w:val="0"/>
        <w:adjustRightInd w:val="0"/>
        <w:spacing w:after="0" w:line="200" w:lineRule="exact"/>
        <w:rPr>
          <w:rFonts w:ascii="Times New Roman" w:hAnsi="Times New Roman"/>
          <w:sz w:val="24"/>
          <w:szCs w:val="24"/>
        </w:rPr>
      </w:pPr>
    </w:p>
    <w:p w:rsidR="008D611B" w:rsidRPr="00135EC4" w:rsidRDefault="008D611B" w:rsidP="008D611B">
      <w:pPr>
        <w:pStyle w:val="Paragraf02"/>
        <w:ind w:firstLine="0"/>
        <w:jc w:val="center"/>
        <w:rPr>
          <w:lang w:val="sq-AL"/>
        </w:rPr>
      </w:pPr>
      <w:r>
        <w:rPr>
          <w:noProof/>
        </w:rPr>
        <w:lastRenderedPageBreak/>
        <w:drawing>
          <wp:inline distT="0" distB="0" distL="0" distR="0">
            <wp:extent cx="5515058" cy="7824084"/>
            <wp:effectExtent l="19050" t="0" r="9442" b="0"/>
            <wp:docPr id="33" name="Picture 32" descr="lista e makinerive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1.jpg"/>
                    <pic:cNvPicPr/>
                  </pic:nvPicPr>
                  <pic:blipFill>
                    <a:blip r:embed="rId5" cstate="print"/>
                    <a:srcRect l="15556" t="6526" r="9678" b="14275"/>
                    <a:stretch>
                      <a:fillRect/>
                    </a:stretch>
                  </pic:blipFill>
                  <pic:spPr>
                    <a:xfrm>
                      <a:off x="0" y="0"/>
                      <a:ext cx="5515058" cy="7824084"/>
                    </a:xfrm>
                    <a:prstGeom prst="rect">
                      <a:avLst/>
                    </a:prstGeom>
                  </pic:spPr>
                </pic:pic>
              </a:graphicData>
            </a:graphic>
          </wp:inline>
        </w:drawing>
      </w:r>
      <w:r>
        <w:rPr>
          <w:noProof/>
        </w:rPr>
        <w:lastRenderedPageBreak/>
        <w:drawing>
          <wp:inline distT="0" distB="0" distL="0" distR="0">
            <wp:extent cx="5631979" cy="7649155"/>
            <wp:effectExtent l="19050" t="0" r="6821" b="0"/>
            <wp:docPr id="34" name="Picture 33" descr="lista e makinerive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2.jpg"/>
                    <pic:cNvPicPr/>
                  </pic:nvPicPr>
                  <pic:blipFill>
                    <a:blip r:embed="rId6" cstate="print"/>
                    <a:srcRect l="8787" t="9036" r="14423" b="12031"/>
                    <a:stretch>
                      <a:fillRect/>
                    </a:stretch>
                  </pic:blipFill>
                  <pic:spPr>
                    <a:xfrm>
                      <a:off x="0" y="0"/>
                      <a:ext cx="5633238" cy="7650865"/>
                    </a:xfrm>
                    <a:prstGeom prst="rect">
                      <a:avLst/>
                    </a:prstGeom>
                  </pic:spPr>
                </pic:pic>
              </a:graphicData>
            </a:graphic>
          </wp:inline>
        </w:drawing>
      </w:r>
      <w:r>
        <w:rPr>
          <w:noProof/>
        </w:rPr>
        <w:lastRenderedPageBreak/>
        <w:drawing>
          <wp:inline distT="0" distB="0" distL="0" distR="0">
            <wp:extent cx="5318484" cy="7895645"/>
            <wp:effectExtent l="19050" t="0" r="0" b="0"/>
            <wp:docPr id="35" name="Picture 34" descr="lista e makinerive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3.jpg"/>
                    <pic:cNvPicPr/>
                  </pic:nvPicPr>
                  <pic:blipFill>
                    <a:blip r:embed="rId7" cstate="print"/>
                    <a:srcRect l="9761" t="8219" r="13367" b="12645"/>
                    <a:stretch>
                      <a:fillRect/>
                    </a:stretch>
                  </pic:blipFill>
                  <pic:spPr>
                    <a:xfrm>
                      <a:off x="0" y="0"/>
                      <a:ext cx="5322883" cy="7902175"/>
                    </a:xfrm>
                    <a:prstGeom prst="rect">
                      <a:avLst/>
                    </a:prstGeom>
                  </pic:spPr>
                </pic:pic>
              </a:graphicData>
            </a:graphic>
          </wp:inline>
        </w:drawing>
      </w:r>
      <w:r>
        <w:rPr>
          <w:noProof/>
        </w:rPr>
        <w:lastRenderedPageBreak/>
        <w:drawing>
          <wp:inline distT="0" distB="0" distL="0" distR="0">
            <wp:extent cx="5053883" cy="7887694"/>
            <wp:effectExtent l="19050" t="0" r="0" b="0"/>
            <wp:docPr id="36" name="Picture 35" descr="lista e makinerive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4.jpg"/>
                    <pic:cNvPicPr/>
                  </pic:nvPicPr>
                  <pic:blipFill>
                    <a:blip r:embed="rId8" cstate="print"/>
                    <a:srcRect l="10344" t="6827" r="13001" b="11948"/>
                    <a:stretch>
                      <a:fillRect/>
                    </a:stretch>
                  </pic:blipFill>
                  <pic:spPr>
                    <a:xfrm>
                      <a:off x="0" y="0"/>
                      <a:ext cx="5057030" cy="7892606"/>
                    </a:xfrm>
                    <a:prstGeom prst="rect">
                      <a:avLst/>
                    </a:prstGeom>
                  </pic:spPr>
                </pic:pic>
              </a:graphicData>
            </a:graphic>
          </wp:inline>
        </w:drawing>
      </w:r>
      <w:r>
        <w:rPr>
          <w:noProof/>
        </w:rPr>
        <w:lastRenderedPageBreak/>
        <w:drawing>
          <wp:inline distT="0" distB="0" distL="0" distR="0">
            <wp:extent cx="5443496" cy="7696862"/>
            <wp:effectExtent l="19050" t="0" r="4804" b="0"/>
            <wp:docPr id="37" name="Picture 36" descr="lista e makinerive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5.jpg"/>
                    <pic:cNvPicPr/>
                  </pic:nvPicPr>
                  <pic:blipFill>
                    <a:blip r:embed="rId9" cstate="print"/>
                    <a:srcRect l="10473" t="9137" r="12486" b="12751"/>
                    <a:stretch>
                      <a:fillRect/>
                    </a:stretch>
                  </pic:blipFill>
                  <pic:spPr>
                    <a:xfrm>
                      <a:off x="0" y="0"/>
                      <a:ext cx="5446778" cy="7701503"/>
                    </a:xfrm>
                    <a:prstGeom prst="rect">
                      <a:avLst/>
                    </a:prstGeom>
                  </pic:spPr>
                </pic:pic>
              </a:graphicData>
            </a:graphic>
          </wp:inline>
        </w:drawing>
      </w:r>
      <w:r>
        <w:rPr>
          <w:noProof/>
        </w:rPr>
        <w:lastRenderedPageBreak/>
        <w:drawing>
          <wp:inline distT="0" distB="0" distL="0" distR="0">
            <wp:extent cx="5550011" cy="7696863"/>
            <wp:effectExtent l="19050" t="0" r="0" b="0"/>
            <wp:docPr id="38" name="Picture 37" descr="lista e makinerive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6.jpg"/>
                    <pic:cNvPicPr/>
                  </pic:nvPicPr>
                  <pic:blipFill>
                    <a:blip r:embed="rId10" cstate="print"/>
                    <a:srcRect l="9694" t="6627" r="15471" b="15462"/>
                    <a:stretch>
                      <a:fillRect/>
                    </a:stretch>
                  </pic:blipFill>
                  <pic:spPr>
                    <a:xfrm>
                      <a:off x="0" y="0"/>
                      <a:ext cx="5553404" cy="7701568"/>
                    </a:xfrm>
                    <a:prstGeom prst="rect">
                      <a:avLst/>
                    </a:prstGeom>
                  </pic:spPr>
                </pic:pic>
              </a:graphicData>
            </a:graphic>
          </wp:inline>
        </w:drawing>
      </w:r>
      <w:r>
        <w:rPr>
          <w:noProof/>
        </w:rPr>
        <w:lastRenderedPageBreak/>
        <w:drawing>
          <wp:inline distT="0" distB="0" distL="0" distR="0">
            <wp:extent cx="5427594" cy="7680960"/>
            <wp:effectExtent l="19050" t="0" r="1656" b="0"/>
            <wp:docPr id="39" name="Picture 38" descr="lista e makinerive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7.jpg"/>
                    <pic:cNvPicPr/>
                  </pic:nvPicPr>
                  <pic:blipFill>
                    <a:blip r:embed="rId11" cstate="print"/>
                    <a:srcRect l="10851" t="6639" r="15276" b="15701"/>
                    <a:stretch>
                      <a:fillRect/>
                    </a:stretch>
                  </pic:blipFill>
                  <pic:spPr>
                    <a:xfrm>
                      <a:off x="0" y="0"/>
                      <a:ext cx="5434301" cy="7690452"/>
                    </a:xfrm>
                    <a:prstGeom prst="rect">
                      <a:avLst/>
                    </a:prstGeom>
                  </pic:spPr>
                </pic:pic>
              </a:graphicData>
            </a:graphic>
          </wp:inline>
        </w:drawing>
      </w:r>
      <w:r>
        <w:rPr>
          <w:noProof/>
        </w:rPr>
        <w:lastRenderedPageBreak/>
        <w:drawing>
          <wp:inline distT="0" distB="0" distL="0" distR="0">
            <wp:extent cx="5597719" cy="7800230"/>
            <wp:effectExtent l="19050" t="0" r="2981" b="0"/>
            <wp:docPr id="40" name="Picture 39" descr="lista e makinerive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8.jpg"/>
                    <pic:cNvPicPr/>
                  </pic:nvPicPr>
                  <pic:blipFill>
                    <a:blip r:embed="rId12" cstate="print"/>
                    <a:srcRect l="9304" t="6426" r="15601" b="14960"/>
                    <a:stretch>
                      <a:fillRect/>
                    </a:stretch>
                  </pic:blipFill>
                  <pic:spPr>
                    <a:xfrm>
                      <a:off x="0" y="0"/>
                      <a:ext cx="5601068" cy="7804896"/>
                    </a:xfrm>
                    <a:prstGeom prst="rect">
                      <a:avLst/>
                    </a:prstGeom>
                  </pic:spPr>
                </pic:pic>
              </a:graphicData>
            </a:graphic>
          </wp:inline>
        </w:drawing>
      </w:r>
      <w:r>
        <w:rPr>
          <w:noProof/>
        </w:rPr>
        <w:lastRenderedPageBreak/>
        <w:drawing>
          <wp:inline distT="0" distB="0" distL="0" distR="0">
            <wp:extent cx="5636254" cy="7649154"/>
            <wp:effectExtent l="19050" t="0" r="2546" b="0"/>
            <wp:docPr id="41" name="Picture 40" descr="lista e makinerive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09.jpg"/>
                    <pic:cNvPicPr/>
                  </pic:nvPicPr>
                  <pic:blipFill>
                    <a:blip r:embed="rId13" cstate="print"/>
                    <a:srcRect l="9824" t="6225" r="15112" b="16968"/>
                    <a:stretch>
                      <a:fillRect/>
                    </a:stretch>
                  </pic:blipFill>
                  <pic:spPr>
                    <a:xfrm>
                      <a:off x="0" y="0"/>
                      <a:ext cx="5637886" cy="7651368"/>
                    </a:xfrm>
                    <a:prstGeom prst="rect">
                      <a:avLst/>
                    </a:prstGeom>
                  </pic:spPr>
                </pic:pic>
              </a:graphicData>
            </a:graphic>
          </wp:inline>
        </w:drawing>
      </w:r>
      <w:r>
        <w:rPr>
          <w:noProof/>
        </w:rPr>
        <w:lastRenderedPageBreak/>
        <w:drawing>
          <wp:inline distT="0" distB="0" distL="0" distR="0">
            <wp:extent cx="5410034" cy="7696863"/>
            <wp:effectExtent l="19050" t="0" r="166" b="0"/>
            <wp:docPr id="42" name="Picture 41" descr="lista e makinerive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0.jpg"/>
                    <pic:cNvPicPr/>
                  </pic:nvPicPr>
                  <pic:blipFill>
                    <a:blip r:embed="rId14" cstate="print"/>
                    <a:srcRect l="9954" t="6526" r="16511" b="17470"/>
                    <a:stretch>
                      <a:fillRect/>
                    </a:stretch>
                  </pic:blipFill>
                  <pic:spPr>
                    <a:xfrm>
                      <a:off x="0" y="0"/>
                      <a:ext cx="5410034" cy="7696863"/>
                    </a:xfrm>
                    <a:prstGeom prst="rect">
                      <a:avLst/>
                    </a:prstGeom>
                  </pic:spPr>
                </pic:pic>
              </a:graphicData>
            </a:graphic>
          </wp:inline>
        </w:drawing>
      </w:r>
      <w:r>
        <w:rPr>
          <w:noProof/>
        </w:rPr>
        <w:lastRenderedPageBreak/>
        <w:drawing>
          <wp:inline distT="0" distB="0" distL="0" distR="0">
            <wp:extent cx="5411691" cy="7792278"/>
            <wp:effectExtent l="19050" t="0" r="0" b="0"/>
            <wp:docPr id="43" name="Picture 42" descr="lista e makinerive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1.jpg"/>
                    <pic:cNvPicPr/>
                  </pic:nvPicPr>
                  <pic:blipFill>
                    <a:blip r:embed="rId15" cstate="print"/>
                    <a:srcRect l="9824" t="6426" r="15112" b="15763"/>
                    <a:stretch>
                      <a:fillRect/>
                    </a:stretch>
                  </pic:blipFill>
                  <pic:spPr>
                    <a:xfrm>
                      <a:off x="0" y="0"/>
                      <a:ext cx="5414838" cy="7796809"/>
                    </a:xfrm>
                    <a:prstGeom prst="rect">
                      <a:avLst/>
                    </a:prstGeom>
                  </pic:spPr>
                </pic:pic>
              </a:graphicData>
            </a:graphic>
          </wp:inline>
        </w:drawing>
      </w:r>
      <w:r>
        <w:rPr>
          <w:noProof/>
        </w:rPr>
        <w:lastRenderedPageBreak/>
        <w:drawing>
          <wp:inline distT="0" distB="0" distL="0" distR="0">
            <wp:extent cx="5340129" cy="7704814"/>
            <wp:effectExtent l="19050" t="0" r="0" b="0"/>
            <wp:docPr id="44" name="Picture 43" descr="lista e makinerive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2.jpg"/>
                    <pic:cNvPicPr/>
                  </pic:nvPicPr>
                  <pic:blipFill>
                    <a:blip r:embed="rId16" cstate="print"/>
                    <a:srcRect l="9761" t="6533" r="12548" b="16122"/>
                    <a:stretch>
                      <a:fillRect/>
                    </a:stretch>
                  </pic:blipFill>
                  <pic:spPr>
                    <a:xfrm>
                      <a:off x="0" y="0"/>
                      <a:ext cx="5343287" cy="7709370"/>
                    </a:xfrm>
                    <a:prstGeom prst="rect">
                      <a:avLst/>
                    </a:prstGeom>
                  </pic:spPr>
                </pic:pic>
              </a:graphicData>
            </a:graphic>
          </wp:inline>
        </w:drawing>
      </w:r>
      <w:r>
        <w:rPr>
          <w:noProof/>
        </w:rPr>
        <w:lastRenderedPageBreak/>
        <w:drawing>
          <wp:inline distT="0" distB="0" distL="0" distR="0">
            <wp:extent cx="5443496" cy="5955527"/>
            <wp:effectExtent l="19050" t="0" r="4804" b="0"/>
            <wp:docPr id="45" name="Picture 44" descr="lista e makinerive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3.jpg"/>
                    <pic:cNvPicPr/>
                  </pic:nvPicPr>
                  <pic:blipFill>
                    <a:blip r:embed="rId17" cstate="print"/>
                    <a:srcRect l="9174" t="8936" r="12784" b="23193"/>
                    <a:stretch>
                      <a:fillRect/>
                    </a:stretch>
                  </pic:blipFill>
                  <pic:spPr>
                    <a:xfrm>
                      <a:off x="0" y="0"/>
                      <a:ext cx="5443496" cy="5955527"/>
                    </a:xfrm>
                    <a:prstGeom prst="rect">
                      <a:avLst/>
                    </a:prstGeom>
                  </pic:spPr>
                </pic:pic>
              </a:graphicData>
            </a:graphic>
          </wp:inline>
        </w:drawing>
      </w:r>
      <w:r>
        <w:rPr>
          <w:noProof/>
        </w:rPr>
        <w:lastRenderedPageBreak/>
        <w:drawing>
          <wp:inline distT="0" distB="0" distL="0" distR="0">
            <wp:extent cx="5542058" cy="7768425"/>
            <wp:effectExtent l="19050" t="0" r="1492" b="0"/>
            <wp:docPr id="46" name="Picture 45" descr="lista e makinerive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4.jpg"/>
                    <pic:cNvPicPr/>
                  </pic:nvPicPr>
                  <pic:blipFill>
                    <a:blip r:embed="rId18" cstate="print"/>
                    <a:srcRect l="8914" t="6024" r="8846" b="13052"/>
                    <a:stretch>
                      <a:fillRect/>
                    </a:stretch>
                  </pic:blipFill>
                  <pic:spPr>
                    <a:xfrm>
                      <a:off x="0" y="0"/>
                      <a:ext cx="5542059" cy="7768426"/>
                    </a:xfrm>
                    <a:prstGeom prst="rect">
                      <a:avLst/>
                    </a:prstGeom>
                  </pic:spPr>
                </pic:pic>
              </a:graphicData>
            </a:graphic>
          </wp:inline>
        </w:drawing>
      </w:r>
      <w:r>
        <w:rPr>
          <w:noProof/>
        </w:rPr>
        <w:lastRenderedPageBreak/>
        <w:drawing>
          <wp:inline distT="0" distB="0" distL="0" distR="0">
            <wp:extent cx="5530960" cy="7736619"/>
            <wp:effectExtent l="19050" t="0" r="0" b="0"/>
            <wp:docPr id="47" name="Picture 46" descr="lista e makinerive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5.jpg"/>
                    <pic:cNvPicPr/>
                  </pic:nvPicPr>
                  <pic:blipFill>
                    <a:blip r:embed="rId19" cstate="print"/>
                    <a:srcRect l="9044" t="6024" r="8711" b="14960"/>
                    <a:stretch>
                      <a:fillRect/>
                    </a:stretch>
                  </pic:blipFill>
                  <pic:spPr>
                    <a:xfrm>
                      <a:off x="0" y="0"/>
                      <a:ext cx="5530960" cy="7736619"/>
                    </a:xfrm>
                    <a:prstGeom prst="rect">
                      <a:avLst/>
                    </a:prstGeom>
                  </pic:spPr>
                </pic:pic>
              </a:graphicData>
            </a:graphic>
          </wp:inline>
        </w:drawing>
      </w:r>
      <w:r>
        <w:rPr>
          <w:noProof/>
        </w:rPr>
        <w:lastRenderedPageBreak/>
        <w:drawing>
          <wp:inline distT="0" distB="0" distL="0" distR="0">
            <wp:extent cx="5514119" cy="7760473"/>
            <wp:effectExtent l="19050" t="0" r="0" b="0"/>
            <wp:docPr id="48" name="Picture 47" descr="lista e makinerive 2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6.jpg"/>
                    <pic:cNvPicPr/>
                  </pic:nvPicPr>
                  <pic:blipFill>
                    <a:blip r:embed="rId20" cstate="print"/>
                    <a:srcRect l="9824" t="6325" r="8614" b="13442"/>
                    <a:stretch>
                      <a:fillRect/>
                    </a:stretch>
                  </pic:blipFill>
                  <pic:spPr>
                    <a:xfrm>
                      <a:off x="0" y="0"/>
                      <a:ext cx="5517710" cy="7765527"/>
                    </a:xfrm>
                    <a:prstGeom prst="rect">
                      <a:avLst/>
                    </a:prstGeom>
                  </pic:spPr>
                </pic:pic>
              </a:graphicData>
            </a:graphic>
          </wp:inline>
        </w:drawing>
      </w:r>
      <w:r>
        <w:rPr>
          <w:noProof/>
        </w:rPr>
        <w:lastRenderedPageBreak/>
        <w:drawing>
          <wp:inline distT="0" distB="0" distL="0" distR="0">
            <wp:extent cx="5626376" cy="7577593"/>
            <wp:effectExtent l="19050" t="0" r="0" b="0"/>
            <wp:docPr id="49" name="Picture 48" descr="lista e makinerive 2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7.jpg"/>
                    <pic:cNvPicPr/>
                  </pic:nvPicPr>
                  <pic:blipFill>
                    <a:blip r:embed="rId21" cstate="print"/>
                    <a:srcRect l="9434" t="8534" r="9531" b="9473"/>
                    <a:stretch>
                      <a:fillRect/>
                    </a:stretch>
                  </pic:blipFill>
                  <pic:spPr>
                    <a:xfrm>
                      <a:off x="0" y="0"/>
                      <a:ext cx="5626006" cy="7577095"/>
                    </a:xfrm>
                    <a:prstGeom prst="rect">
                      <a:avLst/>
                    </a:prstGeom>
                  </pic:spPr>
                </pic:pic>
              </a:graphicData>
            </a:graphic>
          </wp:inline>
        </w:drawing>
      </w:r>
      <w:r>
        <w:rPr>
          <w:noProof/>
        </w:rPr>
        <w:lastRenderedPageBreak/>
        <w:drawing>
          <wp:inline distT="0" distB="0" distL="0" distR="0">
            <wp:extent cx="5650561" cy="7839987"/>
            <wp:effectExtent l="19050" t="0" r="7289" b="0"/>
            <wp:docPr id="50" name="Picture 49" descr="lista e makinerive 2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8.jpg"/>
                    <pic:cNvPicPr/>
                  </pic:nvPicPr>
                  <pic:blipFill>
                    <a:blip r:embed="rId22" cstate="print"/>
                    <a:srcRect l="9174" t="6024" r="8627" b="10837"/>
                    <a:stretch>
                      <a:fillRect/>
                    </a:stretch>
                  </pic:blipFill>
                  <pic:spPr>
                    <a:xfrm>
                      <a:off x="0" y="0"/>
                      <a:ext cx="5653539" cy="7844119"/>
                    </a:xfrm>
                    <a:prstGeom prst="rect">
                      <a:avLst/>
                    </a:prstGeom>
                  </pic:spPr>
                </pic:pic>
              </a:graphicData>
            </a:graphic>
          </wp:inline>
        </w:drawing>
      </w:r>
      <w:r>
        <w:rPr>
          <w:noProof/>
        </w:rPr>
        <w:lastRenderedPageBreak/>
        <w:drawing>
          <wp:inline distT="0" distB="0" distL="0" distR="0">
            <wp:extent cx="5364315" cy="7545787"/>
            <wp:effectExtent l="19050" t="0" r="7785" b="0"/>
            <wp:docPr id="51" name="Picture 50" descr="lista e makinerive 2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19.jpg"/>
                    <pic:cNvPicPr/>
                  </pic:nvPicPr>
                  <pic:blipFill>
                    <a:blip r:embed="rId23" cstate="print"/>
                    <a:srcRect l="9215" t="6217" r="8729" b="12329"/>
                    <a:stretch>
                      <a:fillRect/>
                    </a:stretch>
                  </pic:blipFill>
                  <pic:spPr>
                    <a:xfrm>
                      <a:off x="0" y="0"/>
                      <a:ext cx="5367262" cy="7549933"/>
                    </a:xfrm>
                    <a:prstGeom prst="rect">
                      <a:avLst/>
                    </a:prstGeom>
                  </pic:spPr>
                </pic:pic>
              </a:graphicData>
            </a:graphic>
          </wp:inline>
        </w:drawing>
      </w:r>
      <w:r>
        <w:rPr>
          <w:noProof/>
        </w:rPr>
        <w:lastRenderedPageBreak/>
        <w:drawing>
          <wp:inline distT="0" distB="0" distL="0" distR="0">
            <wp:extent cx="5674083" cy="4015409"/>
            <wp:effectExtent l="19050" t="0" r="2817" b="0"/>
            <wp:docPr id="52" name="Picture 51" descr="lista e makinerive 2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 e makinerive 2_Page_20.jpg"/>
                    <pic:cNvPicPr/>
                  </pic:nvPicPr>
                  <pic:blipFill>
                    <a:blip r:embed="rId24" cstate="print"/>
                    <a:srcRect l="8806" t="2950" r="8184" b="59221"/>
                    <a:stretch>
                      <a:fillRect/>
                    </a:stretch>
                  </pic:blipFill>
                  <pic:spPr>
                    <a:xfrm>
                      <a:off x="0" y="0"/>
                      <a:ext cx="5674357" cy="4015603"/>
                    </a:xfrm>
                    <a:prstGeom prst="rect">
                      <a:avLst/>
                    </a:prstGeom>
                  </pic:spPr>
                </pic:pic>
              </a:graphicData>
            </a:graphic>
          </wp:inline>
        </w:drawing>
      </w:r>
    </w:p>
    <w:p w:rsidR="008D611B" w:rsidRPr="00135EC4" w:rsidRDefault="008D611B" w:rsidP="008D611B">
      <w:pPr>
        <w:pStyle w:val="Paragraf02"/>
        <w:rPr>
          <w:lang w:val="sq-AL"/>
        </w:rPr>
      </w:pPr>
    </w:p>
    <w:p w:rsidR="00FD57DC" w:rsidRDefault="008D611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B174B7" w:rsidRPr="00EB260B" w:rsidTr="00D243D9">
      <w:trPr>
        <w:trHeight w:val="936"/>
        <w:jc w:val="center"/>
      </w:trPr>
      <w:tc>
        <w:tcPr>
          <w:tcW w:w="1392" w:type="pct"/>
          <w:shd w:val="pct5" w:color="auto" w:fill="F2F2F2"/>
          <w:vAlign w:val="center"/>
        </w:tcPr>
        <w:p w:rsidR="00B174B7" w:rsidRPr="00EB260B" w:rsidRDefault="008D611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B174B7" w:rsidRPr="00EB260B" w:rsidRDefault="008D611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B174B7" w:rsidRPr="00EB260B" w:rsidRDefault="008D611B"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207</w:t>
          </w:r>
        </w:p>
      </w:tc>
    </w:tr>
  </w:tbl>
  <w:p w:rsidR="00B174B7" w:rsidRDefault="008D611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8D611B"/>
    <w:rsid w:val="002E7553"/>
    <w:rsid w:val="00332E0F"/>
    <w:rsid w:val="00455FC5"/>
    <w:rsid w:val="004A240B"/>
    <w:rsid w:val="007A33AA"/>
    <w:rsid w:val="008D611B"/>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11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8D611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8D611B"/>
    <w:rPr>
      <w:rFonts w:ascii="Times New Roman" w:eastAsia="Times New Roman" w:hAnsi="Times New Roman" w:cs="Times New Roman"/>
      <w:sz w:val="24"/>
      <w:szCs w:val="24"/>
      <w:lang w:val="sq-AL"/>
    </w:rPr>
  </w:style>
  <w:style w:type="paragraph" w:styleId="Header">
    <w:name w:val="header"/>
    <w:basedOn w:val="Normal"/>
    <w:link w:val="HeaderChar"/>
    <w:unhideWhenUsed/>
    <w:rsid w:val="008D611B"/>
    <w:pPr>
      <w:tabs>
        <w:tab w:val="center" w:pos="4680"/>
        <w:tab w:val="right" w:pos="9360"/>
      </w:tabs>
      <w:spacing w:after="0" w:line="240" w:lineRule="auto"/>
    </w:pPr>
  </w:style>
  <w:style w:type="character" w:customStyle="1" w:styleId="HeaderChar">
    <w:name w:val="Header Char"/>
    <w:basedOn w:val="DefaultParagraphFont"/>
    <w:link w:val="Header"/>
    <w:rsid w:val="008D611B"/>
    <w:rPr>
      <w:rFonts w:ascii="Calibri" w:eastAsia="Calibri" w:hAnsi="Calibri" w:cs="Times New Roman"/>
    </w:rPr>
  </w:style>
  <w:style w:type="paragraph" w:customStyle="1" w:styleId="Akti">
    <w:name w:val="Akti"/>
    <w:link w:val="AktiChar"/>
    <w:rsid w:val="008D611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D611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D611B"/>
    <w:rPr>
      <w:rFonts w:ascii="Garamond" w:eastAsia="MS Mincho" w:hAnsi="Garamond" w:cs="CG Times"/>
      <w:b/>
      <w:bCs/>
      <w:sz w:val="24"/>
      <w:lang w:val="en-GB"/>
    </w:rPr>
  </w:style>
  <w:style w:type="paragraph" w:customStyle="1" w:styleId="Titulli">
    <w:name w:val="Titulli"/>
    <w:next w:val="Normal"/>
    <w:link w:val="TitulliChar"/>
    <w:rsid w:val="008D611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D611B"/>
    <w:rPr>
      <w:rFonts w:ascii="Garamond" w:eastAsia="MS Mincho" w:hAnsi="Garamond" w:cs="CG Times"/>
      <w:b/>
      <w:bCs/>
      <w:caps/>
      <w:sz w:val="24"/>
      <w:lang w:val="en-GB"/>
    </w:rPr>
  </w:style>
  <w:style w:type="character" w:customStyle="1" w:styleId="AktiChar">
    <w:name w:val="Akti Char"/>
    <w:basedOn w:val="DefaultParagraphFont"/>
    <w:link w:val="Akti"/>
    <w:rsid w:val="008D611B"/>
    <w:rPr>
      <w:rFonts w:ascii="Garamond" w:eastAsia="MS Mincho" w:hAnsi="Garamond" w:cs="CG Times"/>
      <w:b/>
      <w:bCs/>
      <w:caps/>
      <w:color w:val="000000"/>
      <w:sz w:val="24"/>
      <w:lang w:val="en-GB"/>
    </w:rPr>
  </w:style>
  <w:style w:type="paragraph" w:customStyle="1" w:styleId="AutoritetiEmer">
    <w:name w:val="Autoriteti_Emer"/>
    <w:next w:val="Normal"/>
    <w:link w:val="AutoritetiEmerChar"/>
    <w:rsid w:val="008D611B"/>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8D611B"/>
    <w:rPr>
      <w:rFonts w:ascii="Garamond" w:eastAsia="MS Mincho" w:hAnsi="Garamond" w:cs="Times New Roman"/>
      <w:b/>
      <w:bCs/>
      <w:sz w:val="24"/>
      <w:lang w:val="en-GB"/>
    </w:rPr>
  </w:style>
  <w:style w:type="paragraph" w:customStyle="1" w:styleId="Paragraf02">
    <w:name w:val="Paragraf 0.2"/>
    <w:basedOn w:val="Normal"/>
    <w:qFormat/>
    <w:rsid w:val="008D611B"/>
    <w:pPr>
      <w:widowControl w:val="0"/>
      <w:tabs>
        <w:tab w:val="left" w:pos="6575"/>
      </w:tabs>
      <w:spacing w:after="0" w:line="240" w:lineRule="auto"/>
    </w:pPr>
    <w:rPr>
      <w:rFonts w:ascii="Garamond" w:eastAsia="MS Mincho" w:hAnsi="Garamond" w:cs="CG Times"/>
      <w:spacing w:val="-4"/>
      <w:sz w:val="24"/>
    </w:rPr>
  </w:style>
  <w:style w:type="paragraph" w:styleId="BalloonText">
    <w:name w:val="Balloon Text"/>
    <w:basedOn w:val="Normal"/>
    <w:link w:val="BalloonTextChar"/>
    <w:uiPriority w:val="99"/>
    <w:semiHidden/>
    <w:unhideWhenUsed/>
    <w:rsid w:val="008D6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11B"/>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header" Target="header1.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837</Words>
  <Characters>4772</Characters>
  <Application>Microsoft Office Word</Application>
  <DocSecurity>0</DocSecurity>
  <Lines>39</Lines>
  <Paragraphs>11</Paragraphs>
  <ScaleCrop>false</ScaleCrop>
  <Company>Grizli777</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2015-01-13T08:30:00Z</dcterms:created>
  <dcterms:modified xsi:type="dcterms:W3CDTF">2015-01-13T08:31:00Z</dcterms:modified>
</cp:coreProperties>
</file>