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C80" w:rsidRPr="00250A34" w:rsidRDefault="00E96C80" w:rsidP="00E96C80">
      <w:pPr>
        <w:pStyle w:val="NeniTitull"/>
        <w:rPr>
          <w:lang w:val="sq-AL"/>
        </w:rPr>
      </w:pPr>
      <w:r w:rsidRPr="00250A34">
        <w:rPr>
          <w:lang w:val="sq-AL"/>
        </w:rPr>
        <w:t xml:space="preserve">KËRKESË </w:t>
      </w:r>
    </w:p>
    <w:p w:rsidR="00E96C80" w:rsidRPr="00250A34" w:rsidRDefault="00E96C80" w:rsidP="00E96C80">
      <w:pPr>
        <w:pStyle w:val="NeniTitull"/>
        <w:rPr>
          <w:lang w:val="sq-AL"/>
        </w:rPr>
      </w:pPr>
      <w:r w:rsidRPr="00250A34">
        <w:rPr>
          <w:lang w:val="sq-AL"/>
        </w:rPr>
        <w:t>Nr. 2730, datë 7.5.2015</w:t>
      </w:r>
    </w:p>
    <w:p w:rsidR="00E96C80" w:rsidRPr="00250A34" w:rsidRDefault="00E96C80" w:rsidP="00E96C80">
      <w:pPr>
        <w:pStyle w:val="NeniTitull"/>
        <w:rPr>
          <w:sz w:val="16"/>
          <w:lang w:val="sq-AL"/>
        </w:rPr>
      </w:pPr>
    </w:p>
    <w:p w:rsidR="00E96C80" w:rsidRPr="00250A34" w:rsidRDefault="00E96C80" w:rsidP="00E96C80">
      <w:pPr>
        <w:pStyle w:val="NeniTitull"/>
        <w:rPr>
          <w:lang w:val="sq-AL"/>
        </w:rPr>
      </w:pPr>
      <w:r w:rsidRPr="00250A34">
        <w:rPr>
          <w:lang w:val="sq-AL"/>
        </w:rPr>
        <w:t>PËR SHPRONËSIM ME INTERES PUBLIK</w:t>
      </w:r>
    </w:p>
    <w:p w:rsidR="00E96C80" w:rsidRPr="00250A34" w:rsidRDefault="00E96C80" w:rsidP="00E96C80">
      <w:pPr>
        <w:pStyle w:val="Paragrafi"/>
        <w:jc w:val="right"/>
        <w:rPr>
          <w:rFonts w:eastAsia="Times New Roman" w:cs="Calibri"/>
          <w:sz w:val="14"/>
          <w:lang w:val="sq-AL"/>
        </w:rPr>
      </w:pPr>
    </w:p>
    <w:p w:rsidR="00E96C80" w:rsidRPr="00250A34" w:rsidRDefault="00E96C80" w:rsidP="00E96C80">
      <w:pPr>
        <w:pStyle w:val="Paragrafi"/>
        <w:rPr>
          <w:rFonts w:eastAsia="Times New Roman" w:cs="Calibri"/>
          <w:spacing w:val="-4"/>
          <w:lang w:val="sq-AL"/>
        </w:rPr>
      </w:pPr>
      <w:r w:rsidRPr="00250A34">
        <w:rPr>
          <w:rFonts w:eastAsia="Times New Roman" w:cs="Calibri"/>
          <w:spacing w:val="-4"/>
          <w:lang w:val="sq-AL"/>
        </w:rPr>
        <w:t>Ministria e Transportit dhe Infrastrukturës shpall kërkesën për shpronësim, për interes publik, të pasurive të paluajtshme, pronë private, që preken nga ndërtimi i segmentit rrugor “Maminas-Gjiri i Lalzit”.</w:t>
      </w:r>
    </w:p>
    <w:p w:rsidR="00E96C80" w:rsidRPr="00250A34" w:rsidRDefault="00E96C80" w:rsidP="00E96C80">
      <w:pPr>
        <w:pStyle w:val="Paragrafi"/>
        <w:rPr>
          <w:rFonts w:eastAsia="Times New Roman" w:cs="Calibri"/>
          <w:spacing w:val="-4"/>
          <w:lang w:val="sq-AL"/>
        </w:rPr>
      </w:pPr>
      <w:r w:rsidRPr="00250A34">
        <w:rPr>
          <w:rFonts w:eastAsia="Times New Roman" w:cs="Calibri"/>
          <w:spacing w:val="-4"/>
          <w:lang w:val="sq-AL"/>
        </w:rPr>
        <w:t>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w:t>
      </w:r>
    </w:p>
    <w:p w:rsidR="00E96C80" w:rsidRPr="00250A34" w:rsidRDefault="00E96C80" w:rsidP="00E96C80">
      <w:pPr>
        <w:pStyle w:val="Paragrafi"/>
        <w:rPr>
          <w:rFonts w:eastAsia="Times New Roman" w:cs="Calibri"/>
          <w:spacing w:val="-4"/>
          <w:lang w:val="sq-AL"/>
        </w:rPr>
      </w:pPr>
      <w:r w:rsidRPr="00250A34">
        <w:rPr>
          <w:rFonts w:eastAsia="Times New Roman" w:cs="Calibri"/>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E96C80" w:rsidRPr="00250A34" w:rsidRDefault="00E96C80" w:rsidP="00E96C80">
      <w:pPr>
        <w:pStyle w:val="Paragrafi"/>
        <w:rPr>
          <w:rFonts w:eastAsia="Times New Roman" w:cs="Calibri"/>
          <w:spacing w:val="-4"/>
          <w:lang w:val="sq-AL"/>
        </w:rPr>
      </w:pPr>
      <w:r w:rsidRPr="00250A34">
        <w:rPr>
          <w:rFonts w:eastAsia="Times New Roman" w:cs="Calibri"/>
          <w:spacing w:val="-4"/>
          <w:lang w:val="sq-AL"/>
        </w:rPr>
        <w:t>Ky publikim bëhet për pasurinë e llojit “objekte”.</w:t>
      </w:r>
    </w:p>
    <w:p w:rsidR="00E96C80" w:rsidRPr="00250A34" w:rsidRDefault="00E96C80" w:rsidP="00E96C80">
      <w:pPr>
        <w:pStyle w:val="Paragrafi"/>
        <w:rPr>
          <w:rFonts w:eastAsia="Times New Roman" w:cs="Calibri"/>
          <w:spacing w:val="-4"/>
          <w:lang w:val="sq-AL"/>
        </w:rPr>
      </w:pPr>
      <w:r w:rsidRPr="00250A34">
        <w:rPr>
          <w:rFonts w:eastAsia="Times New Roman" w:cs="Calibri"/>
          <w:spacing w:val="-4"/>
          <w:lang w:val="sq-AL"/>
        </w:rPr>
        <w:t xml:space="preserve">Pronarët do të kompensohen për efekt shpronësimi pas miratimit të kërkesës për shpronësim nga Këshilli i Ministrave dhe pasi të kenë paraqitur dokumentacionin respektiv të pronësisë pranë autoritetit </w:t>
      </w:r>
      <w:bookmarkStart w:id="0" w:name="_GoBack"/>
      <w:bookmarkEnd w:id="0"/>
      <w:r w:rsidRPr="00250A34">
        <w:rPr>
          <w:rFonts w:eastAsia="Times New Roman" w:cs="Calibri"/>
          <w:spacing w:val="-4"/>
          <w:lang w:val="sq-AL"/>
        </w:rPr>
        <w:t>Rrugor Shqiptar (subjekti kërkues në bazë të ligjit nr. 8561, datë 22.12.1999, “Për shpronësimin dhe marrjen në përdorim të përkohshëm, të pasurisë pronë private për interes publik”).</w:t>
      </w:r>
    </w:p>
    <w:p w:rsidR="00E96C80" w:rsidRPr="00250A34" w:rsidRDefault="00E96C80" w:rsidP="00E96C80">
      <w:pPr>
        <w:pStyle w:val="Paragrafi"/>
        <w:rPr>
          <w:rFonts w:eastAsia="Times New Roman" w:cs="Calibri"/>
          <w:spacing w:val="-4"/>
          <w:lang w:val="sq-AL"/>
        </w:rPr>
      </w:pPr>
      <w:r w:rsidRPr="00250A34">
        <w:rPr>
          <w:rFonts w:eastAsia="Times New Roman" w:cs="Calibri"/>
          <w:spacing w:val="-4"/>
          <w:lang w:val="sq-AL"/>
        </w:rPr>
        <w:t>Vlera totale e shpronësimit është 7 384 399 (shtatë milionë e treqind e tetëdhjetë e katër</w:t>
      </w:r>
      <w:r>
        <w:rPr>
          <w:rFonts w:eastAsia="Times New Roman" w:cs="Calibri"/>
          <w:spacing w:val="-4"/>
          <w:lang w:val="sq-AL"/>
        </w:rPr>
        <w:t xml:space="preserve"> mijë</w:t>
      </w:r>
      <w:r w:rsidRPr="00250A34">
        <w:rPr>
          <w:rFonts w:eastAsia="Times New Roman" w:cs="Calibri"/>
          <w:spacing w:val="-4"/>
          <w:lang w:val="sq-AL"/>
        </w:rPr>
        <w:t xml:space="preserve"> e treqind e nëntëdhjetë e nëntë) lekë.</w:t>
      </w:r>
    </w:p>
    <w:p w:rsidR="00E96C80" w:rsidRPr="00250A34" w:rsidRDefault="00E96C80" w:rsidP="00E96C80">
      <w:pPr>
        <w:pStyle w:val="Paragrafi"/>
        <w:rPr>
          <w:rFonts w:eastAsia="Times New Roman" w:cs="Calibri"/>
          <w:spacing w:val="-4"/>
          <w:sz w:val="12"/>
          <w:lang w:val="sq-AL"/>
        </w:rPr>
      </w:pPr>
    </w:p>
    <w:p w:rsidR="00E96C80" w:rsidRPr="00250A34" w:rsidRDefault="00E96C80" w:rsidP="00E96C80">
      <w:pPr>
        <w:pStyle w:val="Paragrafi"/>
        <w:jc w:val="right"/>
        <w:rPr>
          <w:rFonts w:eastAsia="Times New Roman" w:cs="Calibri"/>
          <w:lang w:val="sq-AL"/>
        </w:rPr>
      </w:pPr>
      <w:r w:rsidRPr="00250A34">
        <w:rPr>
          <w:rFonts w:eastAsia="Times New Roman" w:cs="Calibri"/>
          <w:lang w:val="sq-AL"/>
        </w:rPr>
        <w:t>MINISTRI I TRANSPORTIT DHE INFRASTRUKTURËS</w:t>
      </w:r>
    </w:p>
    <w:p w:rsidR="00E96C80" w:rsidRDefault="00E96C80" w:rsidP="00E96C80">
      <w:pPr>
        <w:pStyle w:val="Paragrafi"/>
        <w:jc w:val="right"/>
        <w:rPr>
          <w:rFonts w:eastAsia="Times New Roman" w:cs="Calibri"/>
          <w:b/>
          <w:lang w:val="sq-AL"/>
        </w:rPr>
      </w:pPr>
      <w:r w:rsidRPr="00250A34">
        <w:rPr>
          <w:rFonts w:eastAsia="Times New Roman" w:cs="Calibri"/>
          <w:b/>
          <w:lang w:val="sq-AL"/>
        </w:rPr>
        <w:t>Edmond Haxhinasto</w:t>
      </w:r>
    </w:p>
    <w:p w:rsidR="002F39F8" w:rsidRDefault="002F39F8" w:rsidP="00E96C80">
      <w:pPr>
        <w:pStyle w:val="Paragrafi"/>
        <w:jc w:val="right"/>
        <w:rPr>
          <w:rFonts w:eastAsia="Times New Roman" w:cs="Calibri"/>
          <w:b/>
          <w:lang w:val="sq-AL"/>
        </w:rPr>
      </w:pPr>
    </w:p>
    <w:p w:rsidR="00E96C80" w:rsidRPr="00250A34" w:rsidRDefault="00E96C80" w:rsidP="00E96C80">
      <w:pPr>
        <w:pStyle w:val="Paragrafi"/>
        <w:rPr>
          <w:rFonts w:eastAsia="Times New Roman" w:cs="Calibri"/>
          <w:sz w:val="12"/>
          <w:lang w:val="sq-AL"/>
        </w:rPr>
      </w:pPr>
    </w:p>
    <w:p w:rsidR="00E96C80" w:rsidRPr="00250A34" w:rsidRDefault="00E96C80" w:rsidP="00E96C80">
      <w:pPr>
        <w:pStyle w:val="Paragrafi"/>
        <w:ind w:firstLine="0"/>
        <w:rPr>
          <w:rFonts w:eastAsia="Times New Roman" w:cs="Calibri"/>
          <w:lang w:val="sq-AL"/>
        </w:rPr>
      </w:pPr>
      <w:r w:rsidRPr="00250A34">
        <w:rPr>
          <w:noProof/>
        </w:rPr>
        <w:drawing>
          <wp:inline distT="0" distB="0" distL="0" distR="0" wp14:anchorId="05413C06" wp14:editId="32A85BFE">
            <wp:extent cx="6325409" cy="2998381"/>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6348223" cy="3009195"/>
                    </a:xfrm>
                    <a:prstGeom prst="rect">
                      <a:avLst/>
                    </a:prstGeom>
                    <a:noFill/>
                    <a:ln w="9525">
                      <a:noFill/>
                      <a:miter lim="800000"/>
                      <a:headEnd/>
                      <a:tailEnd/>
                    </a:ln>
                  </pic:spPr>
                </pic:pic>
              </a:graphicData>
            </a:graphic>
          </wp:inline>
        </w:drawing>
      </w:r>
    </w:p>
    <w:p w:rsidR="00E96C80" w:rsidRPr="00250A34" w:rsidRDefault="00E96C80" w:rsidP="00E96C80">
      <w:pPr>
        <w:pStyle w:val="NeniTitull"/>
        <w:rPr>
          <w:spacing w:val="-4"/>
          <w:lang w:val="sq-AL"/>
        </w:rPr>
      </w:pPr>
    </w:p>
    <w:p w:rsidR="00FD57DC" w:rsidRDefault="002F39F8"/>
    <w:sectPr w:rsidR="00FD57DC" w:rsidSect="002F39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E96C80"/>
    <w:rsid w:val="00013606"/>
    <w:rsid w:val="00032E53"/>
    <w:rsid w:val="001D125B"/>
    <w:rsid w:val="00240D95"/>
    <w:rsid w:val="002C0AA4"/>
    <w:rsid w:val="002E7553"/>
    <w:rsid w:val="002F39F8"/>
    <w:rsid w:val="00332E0F"/>
    <w:rsid w:val="00455FC5"/>
    <w:rsid w:val="004A4709"/>
    <w:rsid w:val="00627136"/>
    <w:rsid w:val="006815F0"/>
    <w:rsid w:val="007A33AA"/>
    <w:rsid w:val="00912120"/>
    <w:rsid w:val="00A3508F"/>
    <w:rsid w:val="00B441A3"/>
    <w:rsid w:val="00D27DAF"/>
    <w:rsid w:val="00E12DC7"/>
    <w:rsid w:val="00E96C80"/>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6C8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96C80"/>
    <w:rPr>
      <w:rFonts w:ascii="Garamond" w:eastAsia="MS Mincho" w:hAnsi="Garamond" w:cs="CG Times"/>
      <w:sz w:val="24"/>
    </w:rPr>
  </w:style>
  <w:style w:type="paragraph" w:customStyle="1" w:styleId="NeniTitull">
    <w:name w:val="Neni_Titull"/>
    <w:next w:val="Normal"/>
    <w:rsid w:val="00E96C80"/>
    <w:pPr>
      <w:keepNext/>
      <w:widowControl w:val="0"/>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E96C80"/>
    <w:rPr>
      <w:rFonts w:ascii="Tahoma" w:hAnsi="Tahoma" w:cs="Tahoma"/>
      <w:sz w:val="16"/>
      <w:szCs w:val="16"/>
    </w:rPr>
  </w:style>
  <w:style w:type="character" w:customStyle="1" w:styleId="BalloonTextChar">
    <w:name w:val="Balloon Text Char"/>
    <w:basedOn w:val="DefaultParagraphFont"/>
    <w:link w:val="BalloonText"/>
    <w:uiPriority w:val="99"/>
    <w:semiHidden/>
    <w:rsid w:val="00E96C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2019-01-29T14:53:00Z</cp:lastPrinted>
  <dcterms:created xsi:type="dcterms:W3CDTF">2015-06-10T10:06:00Z</dcterms:created>
  <dcterms:modified xsi:type="dcterms:W3CDTF">2019-01-29T14:53:00Z</dcterms:modified>
</cp:coreProperties>
</file>