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12F" w:rsidRDefault="00BD312F" w:rsidP="00BD312F">
      <w:pPr>
        <w:pStyle w:val="Akti"/>
        <w:rPr>
          <w:lang w:val="sq-AL"/>
        </w:rPr>
      </w:pPr>
      <w:r>
        <w:rPr>
          <w:lang w:val="sq-AL"/>
        </w:rPr>
        <w:t>KËRKESË</w:t>
      </w:r>
    </w:p>
    <w:p w:rsidR="00BD312F" w:rsidRDefault="00BD312F" w:rsidP="00BD312F">
      <w:pPr>
        <w:pStyle w:val="NumriData"/>
        <w:rPr>
          <w:lang w:val="sq-AL"/>
        </w:rPr>
      </w:pPr>
      <w:bookmarkStart w:id="0" w:name="_GoBack"/>
      <w:r>
        <w:rPr>
          <w:lang w:val="sq-AL"/>
        </w:rPr>
        <w:t>Nr. 5275/4, datë 16.11.2015</w:t>
      </w:r>
    </w:p>
    <w:bookmarkEnd w:id="0"/>
    <w:p w:rsidR="00BD312F" w:rsidRDefault="00BD312F" w:rsidP="00BD312F">
      <w:pPr>
        <w:pStyle w:val="Akti"/>
        <w:rPr>
          <w:sz w:val="12"/>
          <w:szCs w:val="12"/>
          <w:lang w:val="sq-AL"/>
        </w:rPr>
      </w:pPr>
    </w:p>
    <w:p w:rsidR="00BD312F" w:rsidRDefault="00BD312F" w:rsidP="00BD312F">
      <w:pPr>
        <w:pStyle w:val="Akti"/>
        <w:rPr>
          <w:lang w:val="sq-AL"/>
        </w:rPr>
      </w:pPr>
      <w:r>
        <w:rPr>
          <w:lang w:val="sq-AL"/>
        </w:rPr>
        <w:t>PËR SHPRONËSIM PUBLIK</w:t>
      </w:r>
    </w:p>
    <w:p w:rsidR="00BD312F" w:rsidRDefault="00BD312F" w:rsidP="00BD312F">
      <w:pPr>
        <w:pStyle w:val="Paragrafi"/>
        <w:rPr>
          <w:sz w:val="16"/>
          <w:lang w:val="sq-AL"/>
        </w:rPr>
      </w:pPr>
    </w:p>
    <w:p w:rsidR="00BD312F" w:rsidRDefault="00BD312F" w:rsidP="00BD312F">
      <w:pPr>
        <w:pStyle w:val="Paragrafi"/>
        <w:rPr>
          <w:lang w:val="sq-AL"/>
        </w:rPr>
      </w:pPr>
      <w:r>
        <w:rPr>
          <w:lang w:val="sq-AL"/>
        </w:rPr>
        <w:t>Ministria e Transportit dhe Infrastrukturës shpall kërkesën për shpronësim, për interes publik, të pasurive të paluajtshme, pronë private, që preken si rezultat i ndërtimit të“Rrjetit të Kanalizimeve të Vlorës, faza 2, IPA 2012”.</w:t>
      </w:r>
    </w:p>
    <w:p w:rsidR="00BD312F" w:rsidRDefault="00BD312F" w:rsidP="00BD312F">
      <w:pPr>
        <w:pStyle w:val="Paragrafi"/>
        <w:rPr>
          <w:lang w:val="sq-AL"/>
        </w:rPr>
      </w:pPr>
      <w:r>
        <w:rPr>
          <w:lang w:val="sq-AL"/>
        </w:rPr>
        <w:t>Subjekti kërkues i këtij objekti është Drejtoria e Përgjithshme e Ujësjellës-Kanalizimeve.</w:t>
      </w:r>
    </w:p>
    <w:p w:rsidR="00BD312F" w:rsidRDefault="00BD312F" w:rsidP="00BD312F">
      <w:pPr>
        <w:pStyle w:val="Paragrafi"/>
        <w:rPr>
          <w:lang w:val="sq-AL"/>
        </w:rPr>
      </w:pPr>
      <w:r>
        <w:rPr>
          <w:lang w:val="sq-AL"/>
        </w:rPr>
        <w:t>Me anë të këtij publikimi në shtyp kërkojmë të vëmë në dijeni personat të cilët preken nga ky shpronësim. Vënia në dijeni konsiston në masën e vlerësimit të llogaritur në përputhje me vendimit e Këshillit të Ministrave, nr. 138, datë 23.3.2000, “Për kriteret teknike të vlerësimit dhe të përllogaritjes së masës së shpërblimit për pasuritë pronë private që shpronësohen, të pasurive që zhvlerësohen dhe të të drejtave të personave të tretë, për interes publik”.</w:t>
      </w:r>
    </w:p>
    <w:p w:rsidR="00BD312F" w:rsidRDefault="00BD312F" w:rsidP="00BD312F">
      <w:pPr>
        <w:pStyle w:val="Paragrafi"/>
        <w:rPr>
          <w:lang w:val="sq-AL"/>
        </w:rPr>
      </w:pPr>
      <w:r>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BD312F" w:rsidRDefault="00BD312F" w:rsidP="00BD312F">
      <w:pPr>
        <w:pStyle w:val="Paragrafi"/>
        <w:rPr>
          <w:lang w:val="sq-AL"/>
        </w:rPr>
      </w:pPr>
      <w:r>
        <w:rPr>
          <w:lang w:val="sq-AL"/>
        </w:rPr>
        <w:t>Vlera totale e tokës “truall” është 198 570 (njëqind e nëntëdhjetë e tetë mijë e pesëqind e shtatëdhjetë) lekë.</w:t>
      </w:r>
    </w:p>
    <w:p w:rsidR="00BD312F" w:rsidRDefault="00BD312F" w:rsidP="00BD312F">
      <w:pPr>
        <w:pStyle w:val="Paragrafi"/>
        <w:jc w:val="right"/>
        <w:rPr>
          <w:sz w:val="18"/>
          <w:lang w:val="sq-AL"/>
        </w:rPr>
      </w:pPr>
    </w:p>
    <w:p w:rsidR="00BD312F" w:rsidRDefault="00BD312F" w:rsidP="00BD312F">
      <w:pPr>
        <w:pStyle w:val="Paragrafi"/>
        <w:jc w:val="right"/>
        <w:rPr>
          <w:lang w:val="sq-AL"/>
        </w:rPr>
      </w:pPr>
      <w:r>
        <w:rPr>
          <w:lang w:val="sq-AL"/>
        </w:rPr>
        <w:t>SEKRETARI I PËRGJITHSHËM I MINISTRISË SË TRANSPORTIT DHE INFRASTRUKTURËS</w:t>
      </w:r>
    </w:p>
    <w:p w:rsidR="00BD312F" w:rsidRDefault="00BD312F" w:rsidP="00BD312F">
      <w:pPr>
        <w:pStyle w:val="Paragrafi"/>
        <w:jc w:val="right"/>
        <w:rPr>
          <w:b/>
          <w:lang w:val="sq-AL"/>
        </w:rPr>
      </w:pPr>
      <w:r>
        <w:rPr>
          <w:b/>
          <w:lang w:val="sq-AL"/>
        </w:rPr>
        <w:t>Eduart Seitaj</w:t>
      </w:r>
    </w:p>
    <w:p w:rsidR="00BD312F" w:rsidRDefault="00BD312F" w:rsidP="00BD312F">
      <w:pPr>
        <w:pStyle w:val="Paragrafi"/>
        <w:jc w:val="right"/>
        <w:rPr>
          <w:b/>
          <w:lang w:val="sq-AL"/>
        </w:rPr>
      </w:pPr>
    </w:p>
    <w:p w:rsidR="00BD312F" w:rsidRDefault="00BD312F" w:rsidP="00BD312F">
      <w:pPr>
        <w:pStyle w:val="Paragrafi"/>
        <w:ind w:firstLine="0"/>
        <w:jc w:val="right"/>
        <w:rPr>
          <w:lang w:val="sq-AL"/>
        </w:rPr>
        <w:sectPr w:rsidR="00BD312F" w:rsidSect="00BD312F">
          <w:pgSz w:w="11907" w:h="16840"/>
          <w:pgMar w:top="720" w:right="1134" w:bottom="720" w:left="1134" w:header="851" w:footer="851" w:gutter="0"/>
          <w:pgNumType w:start="13241"/>
          <w:cols w:space="454"/>
        </w:sectPr>
      </w:pPr>
    </w:p>
    <w:p w:rsidR="00BD312F" w:rsidRDefault="00BD312F" w:rsidP="00BD312F">
      <w:pPr>
        <w:pStyle w:val="Paragrafi"/>
        <w:ind w:firstLine="0"/>
        <w:jc w:val="right"/>
        <w:rPr>
          <w:lang w:val="sq-AL"/>
        </w:rPr>
      </w:pPr>
    </w:p>
    <w:p w:rsidR="00BD312F" w:rsidRDefault="00BD312F" w:rsidP="00BD312F">
      <w:pPr>
        <w:pStyle w:val="Paragrafi"/>
        <w:ind w:firstLine="0"/>
        <w:jc w:val="right"/>
        <w:rPr>
          <w:lang w:val="sq-AL"/>
        </w:rPr>
      </w:pPr>
    </w:p>
    <w:p w:rsidR="00BD312F" w:rsidRDefault="00BD312F" w:rsidP="00BD312F">
      <w:pPr>
        <w:pStyle w:val="Paragrafi"/>
        <w:ind w:firstLine="0"/>
        <w:rPr>
          <w:lang w:val="sq-AL"/>
        </w:rPr>
      </w:pPr>
    </w:p>
    <w:p w:rsidR="00BD312F" w:rsidRDefault="00BD312F" w:rsidP="00BD312F">
      <w:pPr>
        <w:spacing w:after="0" w:line="240" w:lineRule="auto"/>
        <w:ind w:firstLine="0"/>
        <w:jc w:val="left"/>
        <w:rPr>
          <w:rFonts w:ascii="Garamond" w:eastAsia="MS Mincho" w:hAnsi="Garamond" w:cs="CG Times"/>
          <w:sz w:val="24"/>
          <w:lang w:val="sq-AL"/>
        </w:rPr>
        <w:sectPr w:rsidR="00BD312F" w:rsidSect="00BD312F">
          <w:type w:val="continuous"/>
          <w:pgSz w:w="11907" w:h="16840"/>
          <w:pgMar w:top="720" w:right="1134" w:bottom="720" w:left="1134" w:header="851" w:footer="851" w:gutter="0"/>
          <w:pgNumType w:start="13241"/>
          <w:cols w:num="2" w:space="454"/>
        </w:sectPr>
      </w:pPr>
    </w:p>
    <w:p w:rsidR="00BD312F" w:rsidRDefault="00BD312F" w:rsidP="00BD312F">
      <w:pPr>
        <w:pStyle w:val="Paragrafi"/>
        <w:ind w:firstLine="0"/>
        <w:rPr>
          <w:lang w:val="sq-AL"/>
        </w:rPr>
      </w:pPr>
    </w:p>
    <w:p w:rsidR="00BD312F" w:rsidRDefault="00BD312F" w:rsidP="00BD312F">
      <w:pPr>
        <w:pStyle w:val="Paragrafi"/>
        <w:rPr>
          <w:lang w:val="sq-AL"/>
        </w:rPr>
      </w:pPr>
      <w:r>
        <w:rPr>
          <w:lang w:val="sq-AL"/>
        </w:rPr>
        <w:t>Lista e pasurive që shpronësohen nga zbatimi i projektit “Ndërtimi i sistemit të kanalizimeve në Vlorë, faza 2, IPA 2012”</w:t>
      </w:r>
    </w:p>
    <w:p w:rsidR="00BD312F" w:rsidRDefault="00BD312F" w:rsidP="00BD312F">
      <w:pPr>
        <w:pStyle w:val="Paragrafi"/>
        <w:rPr>
          <w:lang w:val="sq-AL"/>
        </w:rPr>
      </w:pPr>
      <w:r>
        <w:rPr>
          <w:noProof/>
        </w:rPr>
        <w:drawing>
          <wp:inline distT="0" distB="0" distL="0" distR="0">
            <wp:extent cx="5734050" cy="1400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l="2339" t="19116" r="3833" b="64815"/>
                    <a:stretch>
                      <a:fillRect/>
                    </a:stretch>
                  </pic:blipFill>
                  <pic:spPr bwMode="auto">
                    <a:xfrm>
                      <a:off x="0" y="0"/>
                      <a:ext cx="5734050" cy="1400175"/>
                    </a:xfrm>
                    <a:prstGeom prst="rect">
                      <a:avLst/>
                    </a:prstGeom>
                    <a:noFill/>
                    <a:ln>
                      <a:noFill/>
                    </a:ln>
                  </pic:spPr>
                </pic:pic>
              </a:graphicData>
            </a:graphic>
          </wp:inline>
        </w:drawing>
      </w:r>
    </w:p>
    <w:p w:rsidR="00BD312F" w:rsidRDefault="00BD312F" w:rsidP="00BD312F">
      <w:pPr>
        <w:pStyle w:val="Paragrafi"/>
        <w:rPr>
          <w:lang w:val="sq-AL"/>
        </w:rPr>
      </w:pPr>
    </w:p>
    <w:p w:rsidR="00ED651F" w:rsidRDefault="00ED651F"/>
    <w:sectPr w:rsidR="00ED65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12F"/>
    <w:rsid w:val="00BD312F"/>
    <w:rsid w:val="00ED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85ACF-42C3-4E7A-BC7C-80E8F9D4F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12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BD312F"/>
    <w:rPr>
      <w:rFonts w:ascii="Garamond" w:eastAsia="MS Mincho" w:hAnsi="Garamond" w:cs="CG Times"/>
      <w:b/>
      <w:bCs/>
      <w:caps/>
      <w:color w:val="000000"/>
      <w:sz w:val="24"/>
      <w:lang w:val="en-GB"/>
    </w:rPr>
  </w:style>
  <w:style w:type="paragraph" w:customStyle="1" w:styleId="Akti">
    <w:name w:val="Akti"/>
    <w:link w:val="AktiChar"/>
    <w:rsid w:val="00BD312F"/>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D312F"/>
    <w:rPr>
      <w:rFonts w:ascii="Garamond" w:eastAsia="MS Mincho" w:hAnsi="Garamond" w:cs="CG Times"/>
      <w:b/>
      <w:bCs/>
      <w:sz w:val="24"/>
      <w:lang w:val="en-GB"/>
    </w:rPr>
  </w:style>
  <w:style w:type="paragraph" w:customStyle="1" w:styleId="NumriData">
    <w:name w:val="Numri_Data"/>
    <w:next w:val="Normal"/>
    <w:link w:val="NumriDataChar"/>
    <w:rsid w:val="00BD312F"/>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D312F"/>
    <w:rPr>
      <w:rFonts w:ascii="Garamond" w:eastAsia="MS Mincho" w:hAnsi="Garamond" w:cs="CG Times"/>
      <w:sz w:val="24"/>
    </w:rPr>
  </w:style>
  <w:style w:type="paragraph" w:customStyle="1" w:styleId="Paragrafi">
    <w:name w:val="Paragrafi"/>
    <w:link w:val="ParagrafiChar"/>
    <w:rsid w:val="00BD312F"/>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42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231</Words>
  <Characters>1317</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2019-02-07T15:10:00Z</dcterms:created>
  <dcterms:modified xsi:type="dcterms:W3CDTF">2019-02-07T15:11:00Z</dcterms:modified>
</cp:coreProperties>
</file>