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12B7" w:rsidRPr="00050F51" w:rsidRDefault="003912B7" w:rsidP="003912B7">
      <w:pPr>
        <w:pStyle w:val="NeniTitull"/>
        <w:rPr>
          <w:spacing w:val="-4"/>
          <w:lang w:val="sq-AL"/>
        </w:rPr>
      </w:pPr>
      <w:r w:rsidRPr="00050F51">
        <w:rPr>
          <w:spacing w:val="-4"/>
          <w:lang w:val="sq-AL"/>
        </w:rPr>
        <w:t>KËRKESË</w:t>
      </w:r>
    </w:p>
    <w:p w:rsidR="003912B7" w:rsidRPr="00050F51" w:rsidRDefault="003912B7" w:rsidP="003912B7">
      <w:pPr>
        <w:pStyle w:val="NeniTitull"/>
        <w:rPr>
          <w:spacing w:val="-4"/>
          <w:lang w:val="sq-AL"/>
        </w:rPr>
      </w:pPr>
      <w:r w:rsidRPr="00050F51">
        <w:rPr>
          <w:spacing w:val="-4"/>
          <w:lang w:val="sq-AL"/>
        </w:rPr>
        <w:t>Nr. 1876/1, datë 7.4.2016</w:t>
      </w:r>
    </w:p>
    <w:p w:rsidR="003912B7" w:rsidRPr="00050F51" w:rsidRDefault="003912B7" w:rsidP="003912B7">
      <w:pPr>
        <w:pStyle w:val="Hapesira7"/>
        <w:rPr>
          <w:lang w:val="sq-AL"/>
        </w:rPr>
      </w:pPr>
    </w:p>
    <w:p w:rsidR="003912B7" w:rsidRPr="00050F51" w:rsidRDefault="003912B7" w:rsidP="003912B7">
      <w:pPr>
        <w:pStyle w:val="NeniTitull"/>
        <w:rPr>
          <w:spacing w:val="-4"/>
          <w:lang w:val="sq-AL"/>
        </w:rPr>
      </w:pPr>
      <w:r w:rsidRPr="00050F51">
        <w:rPr>
          <w:spacing w:val="-4"/>
          <w:lang w:val="sq-AL"/>
        </w:rPr>
        <w:t>PËR SHPRONËSIM PUBLIK</w:t>
      </w:r>
    </w:p>
    <w:p w:rsidR="003912B7" w:rsidRPr="00050F51" w:rsidRDefault="003912B7" w:rsidP="003912B7">
      <w:pPr>
        <w:pStyle w:val="Hapesira7"/>
        <w:rPr>
          <w:lang w:val="sq-AL"/>
        </w:rPr>
      </w:pPr>
    </w:p>
    <w:p w:rsidR="003912B7" w:rsidRPr="00050F51" w:rsidRDefault="003912B7" w:rsidP="003912B7">
      <w:pPr>
        <w:pStyle w:val="Paragrafi"/>
        <w:rPr>
          <w:spacing w:val="-4"/>
          <w:lang w:val="sq-AL"/>
        </w:rPr>
      </w:pPr>
      <w:r w:rsidRPr="00050F51">
        <w:rPr>
          <w:spacing w:val="-4"/>
          <w:lang w:val="sq-AL"/>
        </w:rPr>
        <w:t>Ministria e Zhvillimit Urban shpall kërkesën për shpronësim, për interes publik të pasurive të paluajtshme, pronë private, që preken nga realizimi i projektit, “Tregu industrial ushqimor-markata”, Berat.</w:t>
      </w:r>
    </w:p>
    <w:p w:rsidR="003912B7" w:rsidRPr="00050F51" w:rsidRDefault="003912B7" w:rsidP="003912B7">
      <w:pPr>
        <w:pStyle w:val="Paragrafi"/>
        <w:rPr>
          <w:spacing w:val="-4"/>
          <w:lang w:val="sq-AL"/>
        </w:rPr>
      </w:pPr>
      <w:r w:rsidRPr="00050F51">
        <w:rPr>
          <w:spacing w:val="-4"/>
          <w:lang w:val="sq-AL"/>
        </w:rPr>
        <w:t>Subjekti kërkues i këtij objekti është Bashkia Berat.</w:t>
      </w:r>
    </w:p>
    <w:p w:rsidR="003912B7" w:rsidRPr="00050F51" w:rsidRDefault="003912B7" w:rsidP="003912B7">
      <w:pPr>
        <w:pStyle w:val="Paragrafi"/>
        <w:rPr>
          <w:spacing w:val="-4"/>
          <w:lang w:val="sq-AL"/>
        </w:rPr>
      </w:pPr>
      <w:r w:rsidRPr="00050F51">
        <w:rPr>
          <w:spacing w:val="-4"/>
          <w:lang w:val="sq-AL"/>
        </w:rPr>
        <w:t>Me anë të këtij publikimi kërkojmë të vëmë në dijeni personat të cilët preken nga ky shpronësim, që konsiston në masën e vlerësimit të llogaritur në bazë të vendimit nr. 138, datë 23.3.2000</w:t>
      </w:r>
      <w:r>
        <w:rPr>
          <w:spacing w:val="-4"/>
          <w:lang w:val="sq-AL"/>
        </w:rPr>
        <w:t>,</w:t>
      </w:r>
      <w:r w:rsidRPr="00050F51">
        <w:rPr>
          <w:spacing w:val="-4"/>
          <w:lang w:val="sq-AL"/>
        </w:rPr>
        <w:t xml:space="preserve"> të Këshillit të Ministrave</w:t>
      </w:r>
      <w:r>
        <w:rPr>
          <w:spacing w:val="-4"/>
          <w:lang w:val="sq-AL"/>
        </w:rPr>
        <w:t>,</w:t>
      </w:r>
      <w:r w:rsidRPr="00050F51">
        <w:rPr>
          <w:spacing w:val="-4"/>
          <w:lang w:val="sq-AL"/>
        </w:rPr>
        <w:t xml:space="preser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w:t>
      </w:r>
      <w:r>
        <w:rPr>
          <w:spacing w:val="-4"/>
          <w:lang w:val="sq-AL"/>
        </w:rPr>
        <w:t>-</w:t>
      </w:r>
      <w:r w:rsidRPr="00050F51">
        <w:rPr>
          <w:spacing w:val="-4"/>
          <w:lang w:val="sq-AL"/>
        </w:rPr>
        <w:t>lidhur.</w:t>
      </w:r>
    </w:p>
    <w:p w:rsidR="003912B7" w:rsidRPr="00050F51" w:rsidRDefault="003912B7" w:rsidP="003912B7">
      <w:pPr>
        <w:pStyle w:val="Paragrafi"/>
        <w:rPr>
          <w:spacing w:val="-4"/>
          <w:lang w:val="sq-AL"/>
        </w:rPr>
      </w:pPr>
      <w:r w:rsidRPr="00050F51">
        <w:rPr>
          <w:spacing w:val="-4"/>
          <w:lang w:val="sq-AL"/>
        </w:rPr>
        <w:t>Pronarët, për të cilët është bërë shënimi “Saktësim dokumentacioni”, do të likuidohen për efekt shpronë</w:t>
      </w:r>
      <w:r>
        <w:rPr>
          <w:spacing w:val="-4"/>
          <w:lang w:val="sq-AL"/>
        </w:rPr>
        <w:t>-</w:t>
      </w:r>
      <w:r w:rsidRPr="00050F51">
        <w:rPr>
          <w:spacing w:val="-4"/>
          <w:lang w:val="sq-AL"/>
        </w:rPr>
        <w:t>simi me paraqitjen e dokumenteve të rregullta të pronësisë, pas daljes së vendimit të Këshillit të Ministrave, që do të miratojë kërkesën për shpronësim,</w:t>
      </w:r>
    </w:p>
    <w:p w:rsidR="003912B7" w:rsidRPr="00050F51" w:rsidRDefault="003912B7" w:rsidP="003912B7">
      <w:pPr>
        <w:pStyle w:val="Paragrafi"/>
        <w:rPr>
          <w:spacing w:val="-4"/>
          <w:lang w:val="sq-AL"/>
        </w:rPr>
      </w:pPr>
      <w:r w:rsidRPr="00050F51">
        <w:rPr>
          <w:spacing w:val="-4"/>
          <w:lang w:val="sq-AL"/>
        </w:rPr>
        <w:t>Vlera gjithsej e shpronësimit për 5 (pesë) pronarë është 2,711,518 (dy milionë e shtatëqind e njëmbëdhjetë mijë e pesëqind e tetëmbëdhjetë) lekë.</w:t>
      </w:r>
    </w:p>
    <w:p w:rsidR="003912B7" w:rsidRPr="00050F51" w:rsidRDefault="003912B7" w:rsidP="003912B7">
      <w:pPr>
        <w:pStyle w:val="Hapesira7"/>
        <w:rPr>
          <w:lang w:val="sq-AL"/>
        </w:rPr>
      </w:pPr>
    </w:p>
    <w:p w:rsidR="003912B7" w:rsidRPr="00050F51" w:rsidRDefault="003912B7" w:rsidP="003912B7">
      <w:pPr>
        <w:pStyle w:val="Paragrafi"/>
        <w:ind w:firstLine="0"/>
        <w:jc w:val="right"/>
        <w:rPr>
          <w:spacing w:val="-4"/>
          <w:lang w:val="sq-AL"/>
        </w:rPr>
      </w:pPr>
      <w:r>
        <w:rPr>
          <w:spacing w:val="-4"/>
          <w:lang w:val="sq-AL"/>
        </w:rPr>
        <w:t>ZËVENDËSMINISTËR I ZHVILLIMIT URBAN</w:t>
      </w:r>
    </w:p>
    <w:p w:rsidR="003912B7" w:rsidRPr="00050F51" w:rsidRDefault="003912B7" w:rsidP="003912B7">
      <w:pPr>
        <w:pStyle w:val="Paragrafi"/>
        <w:jc w:val="right"/>
        <w:rPr>
          <w:b/>
          <w:spacing w:val="-4"/>
          <w:lang w:val="sq-AL"/>
        </w:rPr>
      </w:pPr>
      <w:r w:rsidRPr="00050F51">
        <w:rPr>
          <w:b/>
          <w:spacing w:val="-4"/>
          <w:lang w:val="sq-AL"/>
        </w:rPr>
        <w:t>Alfred Dalipi</w:t>
      </w:r>
    </w:p>
    <w:p w:rsidR="003912B7" w:rsidRDefault="003912B7" w:rsidP="003912B7">
      <w:pPr>
        <w:pStyle w:val="Paragrafi"/>
        <w:ind w:firstLine="0"/>
        <w:jc w:val="center"/>
        <w:rPr>
          <w:lang w:val="sq-AL"/>
        </w:rPr>
        <w:sectPr w:rsidR="003912B7" w:rsidSect="00D12E32">
          <w:headerReference w:type="default" r:id="rId7"/>
          <w:pgSz w:w="11907" w:h="16840" w:code="9"/>
          <w:pgMar w:top="1134" w:right="720" w:bottom="1134" w:left="720" w:header="851" w:footer="851" w:gutter="0"/>
          <w:cols w:space="454"/>
          <w:docGrid w:linePitch="360"/>
        </w:sectPr>
      </w:pPr>
    </w:p>
    <w:p w:rsidR="003912B7" w:rsidRPr="00DB22D0" w:rsidRDefault="003912B7" w:rsidP="003912B7">
      <w:pPr>
        <w:pStyle w:val="Paragrafi"/>
        <w:ind w:firstLine="0"/>
        <w:jc w:val="center"/>
        <w:rPr>
          <w:lang w:val="sq-AL"/>
        </w:rPr>
      </w:pPr>
    </w:p>
    <w:p w:rsidR="003912B7" w:rsidRPr="00DB22D0" w:rsidRDefault="003912B7" w:rsidP="003912B7">
      <w:pPr>
        <w:pStyle w:val="Paragrafi"/>
        <w:rPr>
          <w:lang w:val="sq-AL"/>
        </w:rPr>
      </w:pPr>
    </w:p>
    <w:p w:rsidR="003912B7" w:rsidRPr="00DB22D0" w:rsidRDefault="003912B7" w:rsidP="003912B7">
      <w:pPr>
        <w:pStyle w:val="Paragrafi"/>
        <w:rPr>
          <w:lang w:val="sq-AL"/>
        </w:rPr>
      </w:pPr>
    </w:p>
    <w:p w:rsidR="003912B7" w:rsidRPr="00DB22D0" w:rsidRDefault="003912B7" w:rsidP="003912B7">
      <w:pPr>
        <w:pStyle w:val="Paragrafi"/>
        <w:rPr>
          <w:lang w:val="sq-AL"/>
        </w:rPr>
      </w:pPr>
    </w:p>
    <w:p w:rsidR="003912B7" w:rsidRPr="00DB22D0" w:rsidRDefault="003912B7" w:rsidP="00D12E32">
      <w:pPr>
        <w:pStyle w:val="Paragrafi"/>
        <w:ind w:firstLine="720"/>
        <w:jc w:val="center"/>
        <w:rPr>
          <w:lang w:val="sq-AL"/>
        </w:rPr>
      </w:pPr>
      <w:r w:rsidRPr="00DB22D0">
        <w:rPr>
          <w:noProof/>
        </w:rPr>
        <w:drawing>
          <wp:anchor distT="0" distB="0" distL="114300" distR="114300" simplePos="0" relativeHeight="251659264" behindDoc="0" locked="0" layoutInCell="1" allowOverlap="1" wp14:anchorId="3930D8B7" wp14:editId="21F6B747">
            <wp:simplePos x="0" y="0"/>
            <wp:positionH relativeFrom="column">
              <wp:posOffset>-914400</wp:posOffset>
            </wp:positionH>
            <wp:positionV relativeFrom="paragraph">
              <wp:posOffset>262890</wp:posOffset>
            </wp:positionV>
            <wp:extent cx="7332345" cy="4149090"/>
            <wp:effectExtent l="0" t="0" r="1905" b="381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pg015.jpg"/>
                    <pic:cNvPicPr/>
                  </pic:nvPicPr>
                  <pic:blipFill rotWithShape="1">
                    <a:blip r:embed="rId8" cstate="print">
                      <a:extLst>
                        <a:ext uri="{28A0092B-C50C-407E-A947-70E740481C1C}">
                          <a14:useLocalDpi xmlns:a14="http://schemas.microsoft.com/office/drawing/2010/main" val="0"/>
                        </a:ext>
                      </a:extLst>
                    </a:blip>
                    <a:srcRect t="11355"/>
                    <a:stretch/>
                  </pic:blipFill>
                  <pic:spPr bwMode="auto">
                    <a:xfrm>
                      <a:off x="0" y="0"/>
                      <a:ext cx="7332345" cy="41490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lang w:val="sq-AL"/>
        </w:rPr>
        <w:t xml:space="preserve">TABELA PËRMBLEDHËSE E SHPRONËSIMEVE PËR OBJEKTIN “TREGU </w:t>
      </w:r>
      <w:bookmarkStart w:id="0" w:name="_GoBack"/>
      <w:bookmarkEnd w:id="0"/>
      <w:r>
        <w:rPr>
          <w:lang w:val="sq-AL"/>
        </w:rPr>
        <w:t>INDUSTRIAL USHQIMOR-MARKATA”, BERAT</w:t>
      </w:r>
    </w:p>
    <w:p w:rsidR="003912B7" w:rsidRPr="00DB22D0" w:rsidRDefault="003912B7" w:rsidP="003912B7">
      <w:pPr>
        <w:pStyle w:val="Paragrafi"/>
        <w:rPr>
          <w:lang w:val="sq-AL"/>
        </w:rPr>
      </w:pPr>
    </w:p>
    <w:p w:rsidR="003912B7" w:rsidRPr="00DB22D0" w:rsidRDefault="003912B7" w:rsidP="003912B7">
      <w:pPr>
        <w:pStyle w:val="Paragrafi"/>
        <w:rPr>
          <w:lang w:val="sq-AL"/>
        </w:rPr>
      </w:pPr>
    </w:p>
    <w:p w:rsidR="003912B7" w:rsidRPr="00DB22D0" w:rsidRDefault="003912B7" w:rsidP="003912B7">
      <w:pPr>
        <w:pStyle w:val="Paragrafi"/>
        <w:rPr>
          <w:lang w:val="sq-AL"/>
        </w:rPr>
      </w:pPr>
    </w:p>
    <w:p w:rsidR="003912B7" w:rsidRPr="00DB22D0" w:rsidRDefault="003912B7" w:rsidP="003912B7">
      <w:pPr>
        <w:pStyle w:val="Paragrafi"/>
        <w:rPr>
          <w:lang w:val="sq-AL"/>
        </w:rPr>
      </w:pPr>
    </w:p>
    <w:p w:rsidR="003912B7" w:rsidRPr="00DB22D0" w:rsidRDefault="003912B7" w:rsidP="003912B7">
      <w:pPr>
        <w:pStyle w:val="Paragrafi"/>
        <w:rPr>
          <w:lang w:val="sq-AL"/>
        </w:rPr>
      </w:pPr>
    </w:p>
    <w:p w:rsidR="00F43391" w:rsidRDefault="00F43391"/>
    <w:sectPr w:rsidR="00F43391" w:rsidSect="00D12E3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D12E32">
      <w:pPr>
        <w:spacing w:after="0" w:line="240" w:lineRule="auto"/>
      </w:pPr>
      <w:r>
        <w:separator/>
      </w:r>
    </w:p>
  </w:endnote>
  <w:endnote w:type="continuationSeparator" w:id="0">
    <w:p w:rsidR="00000000" w:rsidRDefault="00D12E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D12E32">
      <w:pPr>
        <w:spacing w:after="0" w:line="240" w:lineRule="auto"/>
      </w:pPr>
      <w:r>
        <w:separator/>
      </w:r>
    </w:p>
  </w:footnote>
  <w:footnote w:type="continuationSeparator" w:id="0">
    <w:p w:rsidR="00000000" w:rsidRDefault="00D12E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928" w:rsidRDefault="00D12E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2B7"/>
    <w:rsid w:val="003912B7"/>
    <w:rsid w:val="00D12E32"/>
    <w:rsid w:val="00F4339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2B7"/>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912B7"/>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3912B7"/>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912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2B7"/>
    <w:rPr>
      <w:rFonts w:ascii="Calibri" w:eastAsia="Calibri" w:hAnsi="Calibri" w:cs="Times New Roman"/>
      <w:lang w:val="en-US"/>
    </w:rPr>
  </w:style>
  <w:style w:type="paragraph" w:customStyle="1" w:styleId="Paragrafi">
    <w:name w:val="Paragrafi"/>
    <w:link w:val="ParagrafiChar"/>
    <w:rsid w:val="003912B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912B7"/>
    <w:rPr>
      <w:rFonts w:ascii="Garamond" w:eastAsia="MS Mincho" w:hAnsi="Garamond" w:cs="CG Times"/>
      <w:sz w:val="24"/>
      <w:lang w:val="en-US"/>
    </w:rPr>
  </w:style>
  <w:style w:type="paragraph" w:customStyle="1" w:styleId="NeniTitull">
    <w:name w:val="Neni_Titull"/>
    <w:next w:val="Normal"/>
    <w:rsid w:val="003912B7"/>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3912B7"/>
    <w:rPr>
      <w:sz w:val="14"/>
      <w:szCs w:val="24"/>
    </w:rPr>
  </w:style>
  <w:style w:type="paragraph" w:styleId="BalloonText">
    <w:name w:val="Balloon Text"/>
    <w:basedOn w:val="Normal"/>
    <w:link w:val="BalloonTextChar"/>
    <w:uiPriority w:val="99"/>
    <w:semiHidden/>
    <w:unhideWhenUsed/>
    <w:rsid w:val="003912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2B7"/>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2B7"/>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912B7"/>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3912B7"/>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912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2B7"/>
    <w:rPr>
      <w:rFonts w:ascii="Calibri" w:eastAsia="Calibri" w:hAnsi="Calibri" w:cs="Times New Roman"/>
      <w:lang w:val="en-US"/>
    </w:rPr>
  </w:style>
  <w:style w:type="paragraph" w:customStyle="1" w:styleId="Paragrafi">
    <w:name w:val="Paragrafi"/>
    <w:link w:val="ParagrafiChar"/>
    <w:rsid w:val="003912B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912B7"/>
    <w:rPr>
      <w:rFonts w:ascii="Garamond" w:eastAsia="MS Mincho" w:hAnsi="Garamond" w:cs="CG Times"/>
      <w:sz w:val="24"/>
      <w:lang w:val="en-US"/>
    </w:rPr>
  </w:style>
  <w:style w:type="paragraph" w:customStyle="1" w:styleId="NeniTitull">
    <w:name w:val="Neni_Titull"/>
    <w:next w:val="Normal"/>
    <w:rsid w:val="003912B7"/>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3912B7"/>
    <w:rPr>
      <w:sz w:val="14"/>
      <w:szCs w:val="24"/>
    </w:rPr>
  </w:style>
  <w:style w:type="paragraph" w:styleId="BalloonText">
    <w:name w:val="Balloon Text"/>
    <w:basedOn w:val="Normal"/>
    <w:link w:val="BalloonTextChar"/>
    <w:uiPriority w:val="99"/>
    <w:semiHidden/>
    <w:unhideWhenUsed/>
    <w:rsid w:val="003912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2B7"/>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202</Words>
  <Characters>1157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2016-04-22T10:02:00Z</dcterms:created>
  <dcterms:modified xsi:type="dcterms:W3CDTF">2018-01-17T10:23:00Z</dcterms:modified>
</cp:coreProperties>
</file>