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FC4" w:rsidRPr="00FE5415" w:rsidRDefault="00F04FC4" w:rsidP="00F04FC4">
      <w:pPr>
        <w:pStyle w:val="Akti"/>
        <w:rPr>
          <w:lang w:val="sq-AL" w:eastAsia="en-GB"/>
        </w:rPr>
      </w:pPr>
      <w:bookmarkStart w:id="0" w:name="_GoBack"/>
      <w:bookmarkEnd w:id="0"/>
      <w:r w:rsidRPr="00FE5415">
        <w:rPr>
          <w:lang w:val="sq-AL" w:eastAsia="en-GB"/>
        </w:rPr>
        <w:t>Kërkesë</w:t>
      </w:r>
    </w:p>
    <w:p w:rsidR="00F04FC4" w:rsidRPr="00FE5415" w:rsidRDefault="00F04FC4" w:rsidP="00F04FC4">
      <w:pPr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FE5415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Nr. 3227/3, datë 22.7.2016</w:t>
      </w:r>
    </w:p>
    <w:p w:rsidR="00F04FC4" w:rsidRPr="00FE5415" w:rsidRDefault="00F04FC4" w:rsidP="00F04FC4">
      <w:pPr>
        <w:spacing w:after="0" w:line="240" w:lineRule="auto"/>
        <w:jc w:val="center"/>
        <w:rPr>
          <w:rFonts w:ascii="Garamond" w:eastAsia="Times New Roman" w:hAnsi="Garamond"/>
          <w:spacing w:val="-4"/>
          <w:sz w:val="14"/>
          <w:szCs w:val="14"/>
          <w:lang w:val="sq-AL" w:eastAsia="en-GB"/>
        </w:rPr>
      </w:pPr>
    </w:p>
    <w:p w:rsidR="00F04FC4" w:rsidRPr="00FE5415" w:rsidRDefault="00F04FC4" w:rsidP="00F04FC4">
      <w:pPr>
        <w:pStyle w:val="Titulli"/>
        <w:rPr>
          <w:lang w:val="sq-AL" w:eastAsia="en-GB"/>
        </w:rPr>
      </w:pPr>
      <w:r w:rsidRPr="00FE5415">
        <w:rPr>
          <w:lang w:val="sq-AL" w:eastAsia="en-GB"/>
        </w:rPr>
        <w:t>Për shpronësim publik</w:t>
      </w:r>
    </w:p>
    <w:p w:rsidR="00F04FC4" w:rsidRPr="00FE5415" w:rsidRDefault="00F04FC4" w:rsidP="00F04FC4">
      <w:pPr>
        <w:spacing w:after="0" w:line="240" w:lineRule="auto"/>
        <w:rPr>
          <w:rFonts w:ascii="Garamond" w:eastAsia="Times New Roman" w:hAnsi="Garamond"/>
          <w:spacing w:val="-4"/>
          <w:sz w:val="14"/>
          <w:szCs w:val="14"/>
          <w:lang w:val="sq-AL" w:eastAsia="en-GB"/>
        </w:rPr>
      </w:pPr>
    </w:p>
    <w:p w:rsidR="00F04FC4" w:rsidRPr="00FE5415" w:rsidRDefault="00F04FC4" w:rsidP="00F04FC4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Ministria e Energjisë dhe Industrisë shpall kërkesën për shpronësim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in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me interes publik të pasurive të paluajtshme të tipit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tokë bujqësore arë dhe kullotë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që preken nga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“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Zgjatimi i linjës së transmetimit 110 kv, Babicë–Sarandë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”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.</w:t>
      </w:r>
    </w:p>
    <w:p w:rsidR="00F04FC4" w:rsidRPr="00FE5415" w:rsidRDefault="00F04FC4" w:rsidP="00F04FC4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Subjekti kërkues i këtij shpronësimi është OST sh.a. Tiranë.</w:t>
      </w:r>
    </w:p>
    <w:p w:rsidR="00F04FC4" w:rsidRPr="00FE5415" w:rsidRDefault="00F04FC4" w:rsidP="00F04FC4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Me anën e këtij publikimi në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shtyp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kërkojmë të vëmë në dijeni personat që preken nga ky shpro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-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nësim. Vënia në dijeni konsiston në sipërfaqen e pasurisë që shpronësohet, pasurisë që dëmtohet dhe masën e kompensimit përkatës të llogaritur nga komisioni i posaçëm i shpronësimit pranë Ministrisë së Energjisë dhe Industrisë për secilin pronar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sipas listës emërore të mëposhtme.</w:t>
      </w:r>
    </w:p>
    <w:p w:rsidR="00F04FC4" w:rsidRPr="00FE5415" w:rsidRDefault="00F04FC4" w:rsidP="00F04FC4">
      <w:pPr>
        <w:spacing w:after="0" w:line="240" w:lineRule="auto"/>
        <w:rPr>
          <w:lang w:val="sq-AL"/>
        </w:rPr>
      </w:pP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Brenda 15 ditëve nga data e fundit e publikimit, personat që kanë emrin në listën emërore kanë të drejtën të paraqesin pretendimet e tyre, të shoqë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-</w:t>
      </w:r>
      <w:r w:rsidRPr="00FE5415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ruara me dokumentet përkatëse, në Ministrinë e Energjisë dhe Industrisë.</w:t>
      </w:r>
    </w:p>
    <w:p w:rsidR="00F04FC4" w:rsidRPr="00FE5415" w:rsidRDefault="00F04FC4" w:rsidP="00F04FC4">
      <w:pPr>
        <w:pStyle w:val="Autoriteti"/>
        <w:rPr>
          <w:lang w:val="sq-AL" w:eastAsia="en-GB"/>
        </w:rPr>
      </w:pPr>
    </w:p>
    <w:p w:rsidR="00F04FC4" w:rsidRDefault="00F04FC4" w:rsidP="00F04FC4">
      <w:pPr>
        <w:pStyle w:val="Autoriteti"/>
        <w:rPr>
          <w:lang w:val="sq-AL" w:eastAsia="en-GB"/>
        </w:rPr>
      </w:pPr>
      <w:r w:rsidRPr="00FE5415">
        <w:rPr>
          <w:lang w:val="sq-AL" w:eastAsia="en-GB"/>
        </w:rPr>
        <w:t xml:space="preserve">Sekretari i Përgjithshëm I MinistrisË sË EnergjisË </w:t>
      </w:r>
    </w:p>
    <w:p w:rsidR="00F04FC4" w:rsidRPr="00FE5415" w:rsidRDefault="00F04FC4" w:rsidP="00F04FC4">
      <w:pPr>
        <w:pStyle w:val="Autoriteti"/>
        <w:rPr>
          <w:lang w:val="sq-AL" w:eastAsia="en-GB"/>
        </w:rPr>
      </w:pPr>
      <w:r w:rsidRPr="00FE5415">
        <w:rPr>
          <w:lang w:val="sq-AL" w:eastAsia="en-GB"/>
        </w:rPr>
        <w:t>dhe IndustrisË</w:t>
      </w:r>
    </w:p>
    <w:p w:rsidR="00F04FC4" w:rsidRPr="00FE5415" w:rsidRDefault="00F04FC4" w:rsidP="00F04FC4">
      <w:pPr>
        <w:pStyle w:val="AutoritetiEmer"/>
        <w:rPr>
          <w:lang w:val="sq-AL" w:eastAsia="en-GB"/>
        </w:rPr>
      </w:pPr>
      <w:r w:rsidRPr="00FE5415">
        <w:rPr>
          <w:lang w:val="sq-AL" w:eastAsia="en-GB"/>
        </w:rPr>
        <w:t>Koli Bele</w:t>
      </w:r>
    </w:p>
    <w:p w:rsidR="00F04FC4" w:rsidRDefault="00F04FC4" w:rsidP="00F04FC4">
      <w:pPr>
        <w:spacing w:after="0" w:line="240" w:lineRule="auto"/>
        <w:rPr>
          <w:rFonts w:ascii="Garamond" w:eastAsia="Times New Roman" w:hAnsi="Garamond"/>
          <w:spacing w:val="-4"/>
          <w:sz w:val="14"/>
          <w:szCs w:val="14"/>
          <w:lang w:val="sq-AL" w:eastAsia="en-GB"/>
        </w:rPr>
        <w:sectPr w:rsidR="00F04FC4" w:rsidSect="00E65F2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11845"/>
          <w:cols w:space="454"/>
          <w:docGrid w:linePitch="360"/>
        </w:sectPr>
      </w:pPr>
    </w:p>
    <w:p w:rsidR="00F04FC4" w:rsidRPr="00FE5415" w:rsidRDefault="00F04FC4" w:rsidP="00F04FC4">
      <w:pPr>
        <w:spacing w:after="0" w:line="240" w:lineRule="auto"/>
        <w:rPr>
          <w:rFonts w:ascii="Garamond" w:eastAsia="Times New Roman" w:hAnsi="Garamond"/>
          <w:spacing w:val="-4"/>
          <w:sz w:val="14"/>
          <w:szCs w:val="14"/>
          <w:lang w:val="sq-AL" w:eastAsia="en-GB"/>
        </w:rPr>
      </w:pPr>
    </w:p>
    <w:p w:rsidR="00F04FC4" w:rsidRPr="00FE5415" w:rsidRDefault="00F04FC4" w:rsidP="00F04FC4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lang w:val="sq-AL" w:eastAsia="en-GB"/>
        </w:rPr>
      </w:pPr>
      <w:r w:rsidRPr="00FE5415">
        <w:rPr>
          <w:rFonts w:ascii="Garamond" w:eastAsia="Times New Roman" w:hAnsi="Garamond"/>
          <w:bCs/>
          <w:lang w:val="sq-AL"/>
        </w:rPr>
        <w:t xml:space="preserve">LISTA E PRONARËVE QË SHPRONËSOHEN PËR EFEKT TË NDËRTIMIT TË LINJËS 110 kv </w:t>
      </w:r>
      <w:r>
        <w:rPr>
          <w:rFonts w:ascii="Garamond" w:eastAsia="Times New Roman" w:hAnsi="Garamond"/>
          <w:bCs/>
          <w:lang w:val="sq-AL"/>
        </w:rPr>
        <w:t>BABICË–</w:t>
      </w:r>
      <w:r w:rsidRPr="00FE5415">
        <w:rPr>
          <w:rFonts w:ascii="Garamond" w:eastAsia="Times New Roman" w:hAnsi="Garamond"/>
          <w:bCs/>
          <w:lang w:val="sq-AL"/>
        </w:rPr>
        <w:t>SARANDË</w:t>
      </w:r>
    </w:p>
    <w:p w:rsidR="00F04FC4" w:rsidRPr="00FE5415" w:rsidRDefault="00F04FC4" w:rsidP="00F04FC4">
      <w:pPr>
        <w:spacing w:after="0" w:line="240" w:lineRule="auto"/>
        <w:ind w:firstLine="0"/>
        <w:rPr>
          <w:rFonts w:ascii="Garamond" w:eastAsia="Times New Roman" w:hAnsi="Garamond"/>
          <w:bCs/>
          <w:lang w:val="sq-AL"/>
        </w:rPr>
      </w:pPr>
      <w:r w:rsidRPr="00FE5415">
        <w:rPr>
          <w:rFonts w:ascii="Garamond" w:eastAsia="Times New Roman" w:hAnsi="Garamond"/>
          <w:bCs/>
          <w:lang w:val="sq-AL"/>
        </w:rPr>
        <w:t>Qarku: Vlorë</w:t>
      </w:r>
    </w:p>
    <w:p w:rsidR="00F04FC4" w:rsidRPr="00FE5415" w:rsidRDefault="00F04FC4" w:rsidP="00F04FC4">
      <w:pPr>
        <w:spacing w:after="0" w:line="240" w:lineRule="auto"/>
        <w:ind w:firstLine="0"/>
        <w:rPr>
          <w:rFonts w:ascii="Garamond" w:eastAsia="Times New Roman" w:hAnsi="Garamond"/>
          <w:bCs/>
          <w:lang w:val="sq-AL"/>
        </w:rPr>
      </w:pPr>
      <w:r>
        <w:rPr>
          <w:rFonts w:ascii="Garamond" w:eastAsia="Times New Roman" w:hAnsi="Garamond"/>
          <w:bCs/>
          <w:lang w:val="sq-AL"/>
        </w:rPr>
        <w:t>Bashkia: Vlorë, Sarandë</w:t>
      </w:r>
      <w:r w:rsidRPr="00FE5415">
        <w:rPr>
          <w:rFonts w:ascii="Garamond" w:eastAsia="Times New Roman" w:hAnsi="Garamond"/>
          <w:bCs/>
          <w:lang w:val="sq-AL"/>
        </w:rPr>
        <w:t>, Himarë</w:t>
      </w:r>
    </w:p>
    <w:p w:rsidR="00F04FC4" w:rsidRPr="00FE5415" w:rsidRDefault="00F04FC4" w:rsidP="00F04FC4">
      <w:pPr>
        <w:spacing w:after="0" w:line="240" w:lineRule="auto"/>
        <w:ind w:firstLine="0"/>
        <w:rPr>
          <w:rFonts w:ascii="Garamond" w:eastAsia="Times New Roman" w:hAnsi="Garamond"/>
          <w:b/>
          <w:bCs/>
          <w:lang w:val="sq-AL"/>
        </w:rPr>
      </w:pPr>
      <w:r w:rsidRPr="00FE5415">
        <w:rPr>
          <w:rFonts w:ascii="Garamond" w:eastAsia="Times New Roman" w:hAnsi="Garamond"/>
          <w:bCs/>
          <w:lang w:val="sq-AL"/>
        </w:rPr>
        <w:t>Lloji i pasurisë së paluajtshme që shpronësohet: Tokë bujqësore arë, truall, kullotë</w:t>
      </w:r>
    </w:p>
    <w:p w:rsidR="00F04FC4" w:rsidRPr="00FE5415" w:rsidRDefault="00F04FC4" w:rsidP="00F04FC4">
      <w:pPr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14"/>
          <w:lang w:val="sq-AL" w:eastAsia="en-GB"/>
        </w:rPr>
      </w:pPr>
    </w:p>
    <w:tbl>
      <w:tblPr>
        <w:tblW w:w="5560" w:type="pct"/>
        <w:jc w:val="center"/>
        <w:tblLook w:val="04A0" w:firstRow="1" w:lastRow="0" w:firstColumn="1" w:lastColumn="0" w:noHBand="0" w:noVBand="1"/>
      </w:tblPr>
      <w:tblGrid>
        <w:gridCol w:w="721"/>
        <w:gridCol w:w="1121"/>
        <w:gridCol w:w="256"/>
        <w:gridCol w:w="663"/>
        <w:gridCol w:w="778"/>
        <w:gridCol w:w="833"/>
        <w:gridCol w:w="778"/>
        <w:gridCol w:w="673"/>
        <w:gridCol w:w="1008"/>
        <w:gridCol w:w="805"/>
        <w:gridCol w:w="1050"/>
        <w:gridCol w:w="2203"/>
      </w:tblGrid>
      <w:tr w:rsidR="00F04FC4" w:rsidRPr="00FE5415" w:rsidTr="00505207">
        <w:trPr>
          <w:trHeight w:val="300"/>
          <w:jc w:val="center"/>
        </w:trPr>
        <w:tc>
          <w:tcPr>
            <w:tcW w:w="3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Numri i shtyllës</w:t>
            </w:r>
          </w:p>
        </w:tc>
        <w:tc>
          <w:tcPr>
            <w:tcW w:w="97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Emri, atësia, mbiemri</w:t>
            </w:r>
          </w:p>
        </w:tc>
        <w:tc>
          <w:tcPr>
            <w:tcW w:w="18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Te dhëna për pronësinë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në lekë/m</w:t>
            </w: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, sipas ll. të pasurisë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Vlera e sip. shpronësim. lekë</w:t>
            </w:r>
          </w:p>
        </w:tc>
        <w:tc>
          <w:tcPr>
            <w:tcW w:w="10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Shënime</w:t>
            </w:r>
          </w:p>
        </w:tc>
      </w:tr>
      <w:tr w:rsidR="00F04FC4" w:rsidRPr="00FE5415" w:rsidTr="00505207">
        <w:trPr>
          <w:trHeight w:val="300"/>
          <w:jc w:val="center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Lloji i pasurisë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kadastral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Nr. i pasurisë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Sasia e sip. pronës m</w:t>
            </w: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Sip. e shtyllës</w:t>
            </w: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 xml:space="preserve"> </w:t>
            </w: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shpronësim m</w:t>
            </w: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F04FC4" w:rsidRPr="00FE5415" w:rsidTr="00505207">
        <w:trPr>
          <w:trHeight w:val="370"/>
          <w:jc w:val="center"/>
        </w:trPr>
        <w:tc>
          <w:tcPr>
            <w:tcW w:w="3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975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4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</w:p>
        </w:tc>
      </w:tr>
      <w:tr w:rsidR="00F04FC4" w:rsidRPr="00FE5415" w:rsidTr="00505207">
        <w:trPr>
          <w:trHeight w:val="30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</w:t>
            </w:r>
          </w:p>
        </w:tc>
        <w:tc>
          <w:tcPr>
            <w:tcW w:w="9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3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9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sz w:val="16"/>
                <w:szCs w:val="16"/>
                <w:lang w:val="sq-AL"/>
              </w:rPr>
              <w:t>10</w:t>
            </w:r>
          </w:p>
        </w:tc>
      </w:tr>
      <w:tr w:rsidR="00F04FC4" w:rsidRPr="00FE5415" w:rsidTr="00505207">
        <w:trPr>
          <w:trHeight w:val="68"/>
          <w:jc w:val="center"/>
        </w:trPr>
        <w:tc>
          <w:tcPr>
            <w:tcW w:w="13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Njësia Administrative Orikum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8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Fshati Tragjas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18800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S’ka info, zona s’është në sistem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13800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8060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8060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7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Cs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13800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30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Zgjatimi i linjës 110 kv Babicë–Sarandë, Orikum</w:t>
            </w:r>
          </w:p>
        </w:tc>
      </w:tr>
      <w:tr w:rsidR="00F04FC4" w:rsidRPr="00FE5415" w:rsidTr="00505207">
        <w:trPr>
          <w:trHeight w:val="70"/>
          <w:jc w:val="center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998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61.9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12627.6</w:t>
            </w: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Harizaj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993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40.2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8040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Sabri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Brati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992/1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82.8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16891.2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Gjonaj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988/8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3507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61.9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204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12627.6</w:t>
            </w:r>
          </w:p>
        </w:tc>
        <w:tc>
          <w:tcPr>
            <w:tcW w:w="10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Agim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Stepa</w:t>
            </w: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988/3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7700</w:t>
            </w: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6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ë</w:t>
            </w: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6/2/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54.1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10820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Sigurim padie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Hasan, Benjamin Gjonaj</w:t>
            </w: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6/3/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9727</w:t>
            </w: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7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Bashkëpronësi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Ismaili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kullotë</w:t>
            </w:r>
          </w:p>
        </w:tc>
        <w:tc>
          <w:tcPr>
            <w:tcW w:w="3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6/2/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3500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41.1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200</w:t>
            </w:r>
          </w:p>
        </w:tc>
        <w:tc>
          <w:tcPr>
            <w:tcW w:w="4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8220</w:t>
            </w:r>
          </w:p>
        </w:tc>
        <w:tc>
          <w:tcPr>
            <w:tcW w:w="10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Sigurim padie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9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Hasan, Benjamin Gjonaj</w:t>
            </w: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6/3/</w:t>
            </w:r>
          </w:p>
        </w:tc>
        <w:tc>
          <w:tcPr>
            <w:tcW w:w="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9727</w:t>
            </w: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Jazo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Beluli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arë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3621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47/7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111.7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204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22786.8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13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Bashkia Himarë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Zgjatimi i linjës 110 kv Babicë–Sarandë, Himarë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75.7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Zonë e pamenaxhuar, nuk i është nënshtruar regjistrimit fillestar, mund të ketë rregjistrime sporadike</w:t>
            </w: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92.2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53.3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60.1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  <w:tr w:rsidR="00F04FC4" w:rsidRPr="00FE5415" w:rsidTr="00505207">
        <w:trPr>
          <w:trHeight w:val="60"/>
          <w:jc w:val="center"/>
        </w:trPr>
        <w:tc>
          <w:tcPr>
            <w:tcW w:w="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val="sq-AL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Pretendues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1952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75.7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  <w:r w:rsidRPr="00FE5415"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  <w:t> </w:t>
            </w:r>
          </w:p>
        </w:tc>
        <w:tc>
          <w:tcPr>
            <w:tcW w:w="10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4FC4" w:rsidRPr="00FE5415" w:rsidRDefault="00F04FC4" w:rsidP="00505207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val="sq-AL"/>
              </w:rPr>
            </w:pPr>
          </w:p>
        </w:tc>
      </w:tr>
    </w:tbl>
    <w:p w:rsidR="00F04FC4" w:rsidRPr="00FE5415" w:rsidRDefault="00F04FC4" w:rsidP="00F04FC4">
      <w:pPr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920F1C" w:rsidRDefault="00920F1C"/>
    <w:sectPr w:rsidR="00920F1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65F2A">
      <w:pPr>
        <w:spacing w:after="0" w:line="240" w:lineRule="auto"/>
      </w:pPr>
      <w:r>
        <w:separator/>
      </w:r>
    </w:p>
  </w:endnote>
  <w:endnote w:type="continuationSeparator" w:id="0">
    <w:p w:rsidR="00000000" w:rsidRDefault="00E65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846EA" w:rsidRPr="00B4283E" w:rsidRDefault="00F04FC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11944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6EA" w:rsidRPr="005B4361" w:rsidRDefault="00E65F2A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846EA" w:rsidRPr="00833610" w:rsidRDefault="00F04FC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846EA" w:rsidRDefault="00E65F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65F2A">
      <w:pPr>
        <w:spacing w:after="0" w:line="240" w:lineRule="auto"/>
      </w:pPr>
      <w:r>
        <w:separator/>
      </w:r>
    </w:p>
  </w:footnote>
  <w:footnote w:type="continuationSeparator" w:id="0">
    <w:p w:rsidR="00000000" w:rsidRDefault="00E65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5846EA" w:rsidRPr="00EB260B" w:rsidTr="005E1504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5846EA" w:rsidRPr="00EB260B" w:rsidRDefault="00F04FC4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5846EA" w:rsidRPr="00EB260B" w:rsidRDefault="00F04FC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3BDC787" wp14:editId="429C5697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5846EA" w:rsidRPr="00EB260B" w:rsidRDefault="00F04FC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155</w:t>
          </w:r>
        </w:p>
      </w:tc>
    </w:tr>
  </w:tbl>
  <w:p w:rsidR="005846EA" w:rsidRPr="00385E2C" w:rsidRDefault="00E65F2A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6EA" w:rsidRDefault="00E65F2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6EA" w:rsidRDefault="00E65F2A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FC4"/>
    <w:rsid w:val="00920F1C"/>
    <w:rsid w:val="00E65F2A"/>
    <w:rsid w:val="00F0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C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04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04FC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FC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FC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F04F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i">
    <w:name w:val="Titulli"/>
    <w:next w:val="Normal"/>
    <w:link w:val="TitulliChar"/>
    <w:rsid w:val="00F04F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04F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04F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04F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4F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4F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4FC4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FC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C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04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04FC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FC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FC4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F04FC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i">
    <w:name w:val="Titulli"/>
    <w:next w:val="Normal"/>
    <w:link w:val="TitulliChar"/>
    <w:rsid w:val="00F04FC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04FC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04FC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04F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04F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04FC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04FC4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4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FC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2016-08-18T11:53:00Z</dcterms:created>
  <dcterms:modified xsi:type="dcterms:W3CDTF">2018-01-22T12:47:00Z</dcterms:modified>
</cp:coreProperties>
</file>