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FA2" w:rsidRPr="00791116" w:rsidRDefault="00DD4FA2" w:rsidP="00DD4FA2">
      <w:pPr>
        <w:keepNext/>
        <w:widowControl w:val="0"/>
        <w:spacing w:after="0" w:line="240" w:lineRule="auto"/>
        <w:jc w:val="center"/>
        <w:outlineLvl w:val="0"/>
        <w:rPr>
          <w:rFonts w:ascii="Garamond" w:eastAsia="MS Mincho" w:hAnsi="Garamond" w:cs="CG Times"/>
          <w:b/>
          <w:bCs/>
          <w:spacing w:val="-4"/>
          <w:sz w:val="24"/>
          <w:lang w:val="sq-AL"/>
        </w:rPr>
      </w:pPr>
      <w:bookmarkStart w:id="0" w:name="_GoBack"/>
      <w:r w:rsidRPr="00791116">
        <w:rPr>
          <w:rFonts w:ascii="Garamond" w:eastAsia="MS Mincho" w:hAnsi="Garamond" w:cs="CG Times"/>
          <w:b/>
          <w:bCs/>
          <w:spacing w:val="-4"/>
          <w:sz w:val="24"/>
          <w:lang w:val="sq-AL"/>
        </w:rPr>
        <w:t>KËRKESË</w:t>
      </w:r>
    </w:p>
    <w:p w:rsidR="00DD4FA2" w:rsidRPr="00791116" w:rsidRDefault="00DD4FA2" w:rsidP="00DD4FA2">
      <w:pPr>
        <w:keepNext/>
        <w:widowControl w:val="0"/>
        <w:spacing w:after="0" w:line="240" w:lineRule="auto"/>
        <w:jc w:val="center"/>
        <w:outlineLvl w:val="0"/>
        <w:rPr>
          <w:rFonts w:ascii="Garamond" w:eastAsia="MS Mincho" w:hAnsi="Garamond" w:cs="CG Times"/>
          <w:b/>
          <w:bCs/>
          <w:spacing w:val="-4"/>
          <w:sz w:val="24"/>
          <w:lang w:val="sq-AL"/>
        </w:rPr>
      </w:pPr>
      <w:r w:rsidRPr="00791116">
        <w:rPr>
          <w:rFonts w:ascii="Garamond" w:eastAsia="MS Mincho" w:hAnsi="Garamond" w:cs="CG Times"/>
          <w:b/>
          <w:bCs/>
          <w:spacing w:val="-4"/>
          <w:sz w:val="24"/>
          <w:lang w:val="sq-AL"/>
        </w:rPr>
        <w:t>Nr. 1594, datë 10.3.2017</w:t>
      </w:r>
    </w:p>
    <w:p w:rsidR="00DD4FA2" w:rsidRPr="00791116" w:rsidRDefault="00DD4FA2" w:rsidP="00DD4FA2">
      <w:pPr>
        <w:widowControl w:val="0"/>
        <w:spacing w:after="0" w:line="240" w:lineRule="auto"/>
        <w:rPr>
          <w:rFonts w:ascii="Garamond" w:eastAsia="MS Mincho" w:hAnsi="Garamond" w:cs="CG Times"/>
          <w:spacing w:val="-4"/>
          <w:sz w:val="14"/>
          <w:szCs w:val="24"/>
          <w:lang w:val="sq-AL"/>
        </w:rPr>
      </w:pPr>
    </w:p>
    <w:p w:rsidR="00DD4FA2" w:rsidRPr="00791116" w:rsidRDefault="00DD4FA2" w:rsidP="00DD4FA2">
      <w:pPr>
        <w:keepNext/>
        <w:widowControl w:val="0"/>
        <w:spacing w:after="0" w:line="240" w:lineRule="auto"/>
        <w:jc w:val="center"/>
        <w:outlineLvl w:val="1"/>
        <w:rPr>
          <w:rFonts w:ascii="Garamond" w:eastAsia="MS Mincho" w:hAnsi="Garamond" w:cs="CG Times"/>
          <w:b/>
          <w:bCs/>
          <w:caps/>
          <w:spacing w:val="-4"/>
          <w:sz w:val="24"/>
          <w:lang w:val="sq-AL"/>
        </w:rPr>
      </w:pPr>
      <w:r w:rsidRPr="00791116">
        <w:rPr>
          <w:rFonts w:ascii="Garamond" w:eastAsia="MS Mincho" w:hAnsi="Garamond" w:cs="CG Times"/>
          <w:b/>
          <w:bCs/>
          <w:caps/>
          <w:spacing w:val="-4"/>
          <w:sz w:val="24"/>
          <w:lang w:val="sq-AL"/>
        </w:rPr>
        <w:t>PËR SHPRONËSIM PUBLIK</w:t>
      </w:r>
    </w:p>
    <w:p w:rsidR="00DD4FA2" w:rsidRPr="00791116" w:rsidRDefault="00DD4FA2" w:rsidP="00DD4FA2">
      <w:pPr>
        <w:widowControl w:val="0"/>
        <w:spacing w:after="0" w:line="240" w:lineRule="auto"/>
        <w:rPr>
          <w:rFonts w:ascii="Garamond" w:eastAsia="MS Mincho" w:hAnsi="Garamond" w:cs="CG Times"/>
          <w:spacing w:val="-4"/>
          <w:sz w:val="14"/>
          <w:szCs w:val="24"/>
          <w:lang w:val="sq-AL"/>
        </w:rPr>
      </w:pPr>
    </w:p>
    <w:p w:rsidR="00DD4FA2" w:rsidRPr="00791116" w:rsidRDefault="00DD4FA2" w:rsidP="00DD4FA2">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Ministria e Zhvillimit Urban shpall kërkesën për shpronësim, për interes publik, të pasurive të paluajtshme, pronë private, që preken nga realizimi i projektit, “Rikualifikim urban në territorin e Bashkisë Vlorë”, faza I.</w:t>
      </w:r>
    </w:p>
    <w:p w:rsidR="00DD4FA2" w:rsidRPr="00791116" w:rsidRDefault="00DD4FA2" w:rsidP="00DD4FA2">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Subjekti kërkues i këtij objekti është Bashkia Vlorë. </w:t>
      </w:r>
    </w:p>
    <w:p w:rsidR="00DD4FA2" w:rsidRPr="00791116" w:rsidRDefault="00DD4FA2" w:rsidP="00DD4FA2">
      <w:pPr>
        <w:widowControl w:val="0"/>
        <w:spacing w:after="0" w:line="240" w:lineRule="auto"/>
        <w:rPr>
          <w:rFonts w:ascii="Garamond" w:eastAsia="Times New Roman" w:hAnsi="Garamond" w:cs="Calibri"/>
          <w:spacing w:val="-4"/>
          <w:sz w:val="24"/>
          <w:lang w:val="sq-AL"/>
        </w:rPr>
      </w:pPr>
      <w:r w:rsidRPr="00791116">
        <w:rPr>
          <w:rFonts w:ascii="Garamond" w:eastAsia="MS Mincho" w:hAnsi="Garamond" w:cs="CG Times"/>
          <w:spacing w:val="-4"/>
          <w:sz w:val="24"/>
          <w:lang w:val="sq-AL"/>
        </w:rPr>
        <w:t xml:space="preserve">Me anë të këtij publikimi kërkojmë të vëmë në dijeni personat, të cilët preken nga ky shpronësim, që konsiston në masën e vlerësimit të llogaritur </w:t>
      </w:r>
      <w:r w:rsidRPr="00791116">
        <w:rPr>
          <w:rFonts w:ascii="Garamond" w:eastAsia="Times New Roman" w:hAnsi="Garamond" w:cs="Calibri"/>
          <w:spacing w:val="-4"/>
          <w:sz w:val="24"/>
          <w:lang w:val="sq-AL"/>
        </w:rPr>
        <w:t>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DD4FA2" w:rsidRPr="00791116" w:rsidRDefault="00DD4FA2" w:rsidP="00DD4FA2">
      <w:pPr>
        <w:widowControl w:val="0"/>
        <w:spacing w:after="0" w:line="240" w:lineRule="auto"/>
        <w:rPr>
          <w:rFonts w:ascii="Garamond" w:eastAsia="Times New Roman" w:hAnsi="Garamond" w:cs="Calibri"/>
          <w:spacing w:val="-4"/>
          <w:sz w:val="24"/>
          <w:lang w:val="sq-AL"/>
        </w:rPr>
      </w:pPr>
      <w:r w:rsidRPr="00791116">
        <w:rPr>
          <w:rFonts w:ascii="Garamond" w:eastAsia="Times New Roman" w:hAnsi="Garamond" w:cs="Calibri"/>
          <w:spacing w:val="-4"/>
          <w:sz w:val="24"/>
          <w:lang w:val="sq-AL"/>
        </w:rPr>
        <w:t xml:space="preserve">Vlera totale shpronësimit është </w:t>
      </w:r>
      <w:r w:rsidRPr="00791116">
        <w:rPr>
          <w:rFonts w:ascii="Garamond" w:eastAsia="Times New Roman" w:hAnsi="Garamond" w:cs="Calibri"/>
          <w:b/>
          <w:spacing w:val="-4"/>
          <w:sz w:val="24"/>
          <w:lang w:val="sq-AL"/>
        </w:rPr>
        <w:t>55,686,002</w:t>
      </w:r>
      <w:r w:rsidRPr="00791116">
        <w:rPr>
          <w:rFonts w:ascii="Garamond" w:eastAsia="Times New Roman" w:hAnsi="Garamond" w:cs="Calibri"/>
          <w:spacing w:val="-4"/>
          <w:sz w:val="24"/>
          <w:lang w:val="sq-AL"/>
        </w:rPr>
        <w:t xml:space="preserve"> (</w:t>
      </w:r>
      <w:r w:rsidRPr="00791116">
        <w:rPr>
          <w:rFonts w:ascii="Garamond" w:eastAsia="Times New Roman" w:hAnsi="Garamond" w:cs="Calibri"/>
          <w:b/>
          <w:spacing w:val="-4"/>
          <w:sz w:val="24"/>
          <w:lang w:val="sq-AL"/>
        </w:rPr>
        <w:t>pesëdhjetë e pesë milionë e gjashtëqind e tetëdhjetë e gjashtë mijë e dy</w:t>
      </w:r>
      <w:r w:rsidRPr="00791116">
        <w:rPr>
          <w:rFonts w:ascii="Garamond" w:eastAsia="Times New Roman" w:hAnsi="Garamond" w:cs="Calibri"/>
          <w:spacing w:val="-4"/>
          <w:sz w:val="24"/>
          <w:lang w:val="sq-AL"/>
        </w:rPr>
        <w:t>) lekë.</w:t>
      </w:r>
    </w:p>
    <w:p w:rsidR="00DD4FA2" w:rsidRPr="00791116" w:rsidRDefault="00DD4FA2" w:rsidP="00DD4FA2">
      <w:pPr>
        <w:pStyle w:val="Hapesira7"/>
        <w:rPr>
          <w:spacing w:val="-4"/>
          <w:lang w:val="sq-AL"/>
        </w:rPr>
      </w:pPr>
    </w:p>
    <w:p w:rsidR="00DD4FA2" w:rsidRPr="00791116" w:rsidRDefault="00DD4FA2" w:rsidP="00DD4FA2">
      <w:pPr>
        <w:widowControl w:val="0"/>
        <w:spacing w:after="0" w:line="240" w:lineRule="auto"/>
        <w:jc w:val="right"/>
        <w:rPr>
          <w:rFonts w:ascii="Garamond" w:eastAsia="Times New Roman" w:hAnsi="Garamond" w:cs="Calibri"/>
          <w:spacing w:val="-4"/>
          <w:sz w:val="24"/>
          <w:lang w:val="sq-AL"/>
        </w:rPr>
      </w:pPr>
      <w:r w:rsidRPr="00791116">
        <w:rPr>
          <w:rFonts w:ascii="Garamond" w:eastAsia="Times New Roman" w:hAnsi="Garamond" w:cs="Calibri"/>
          <w:spacing w:val="-4"/>
          <w:sz w:val="24"/>
          <w:lang w:val="sq-AL"/>
        </w:rPr>
        <w:t>ZËVENDËSMINISTËR I ZHVILLIMIT URBAN</w:t>
      </w:r>
    </w:p>
    <w:p w:rsidR="00DD4FA2" w:rsidRPr="00791116" w:rsidRDefault="00DD4FA2" w:rsidP="00DD4FA2">
      <w:pPr>
        <w:widowControl w:val="0"/>
        <w:spacing w:after="0" w:line="240" w:lineRule="auto"/>
        <w:jc w:val="right"/>
        <w:rPr>
          <w:rFonts w:ascii="Garamond" w:eastAsia="Times New Roman" w:hAnsi="Garamond" w:cs="Calibri"/>
          <w:b/>
          <w:spacing w:val="-4"/>
          <w:sz w:val="24"/>
          <w:lang w:val="sq-AL"/>
        </w:rPr>
      </w:pPr>
      <w:r w:rsidRPr="00791116">
        <w:rPr>
          <w:rFonts w:ascii="Garamond" w:eastAsia="Times New Roman" w:hAnsi="Garamond" w:cs="Calibri"/>
          <w:b/>
          <w:spacing w:val="-4"/>
          <w:sz w:val="24"/>
          <w:lang w:val="sq-AL"/>
        </w:rPr>
        <w:t>Gjon Radovani</w:t>
      </w:r>
    </w:p>
    <w:p w:rsidR="00DD4FA2" w:rsidRDefault="00DD4FA2" w:rsidP="00DD4FA2">
      <w:pPr>
        <w:widowControl w:val="0"/>
        <w:spacing w:after="0" w:line="240" w:lineRule="auto"/>
        <w:jc w:val="left"/>
        <w:rPr>
          <w:rFonts w:ascii="Garamond" w:eastAsia="MS Mincho" w:hAnsi="Garamond" w:cs="CG Times"/>
          <w:sz w:val="24"/>
          <w:lang w:val="sq-AL"/>
        </w:rPr>
      </w:pPr>
    </w:p>
    <w:p w:rsidR="00DD4FA2" w:rsidRDefault="00DD4FA2" w:rsidP="00DD4FA2">
      <w:pPr>
        <w:widowControl w:val="0"/>
        <w:spacing w:after="0" w:line="240" w:lineRule="auto"/>
        <w:jc w:val="left"/>
        <w:rPr>
          <w:rFonts w:ascii="Garamond" w:eastAsia="MS Mincho" w:hAnsi="Garamond" w:cs="CG Times"/>
          <w:sz w:val="24"/>
          <w:lang w:val="sq-AL"/>
        </w:rPr>
        <w:sectPr w:rsidR="00DD4FA2" w:rsidSect="003F4A7A">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3377"/>
          <w:cols w:space="454"/>
          <w:docGrid w:linePitch="360"/>
        </w:sectPr>
      </w:pPr>
    </w:p>
    <w:bookmarkEnd w:id="0"/>
    <w:p w:rsidR="003F4A7A" w:rsidRDefault="003F4A7A" w:rsidP="00DD4FA2">
      <w:pPr>
        <w:widowControl w:val="0"/>
        <w:spacing w:after="0" w:line="240" w:lineRule="auto"/>
        <w:jc w:val="left"/>
        <w:rPr>
          <w:rFonts w:ascii="Garamond" w:eastAsia="MS Mincho" w:hAnsi="Garamond" w:cs="CG Times"/>
          <w:sz w:val="24"/>
          <w:lang w:val="sq-AL"/>
        </w:rPr>
        <w:sectPr w:rsidR="003F4A7A" w:rsidSect="00257142">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720" w:right="1134" w:bottom="720" w:left="1134" w:header="851" w:footer="851" w:gutter="0"/>
          <w:pgNumType w:start="3387"/>
          <w:cols w:space="720"/>
          <w:docGrid w:linePitch="360"/>
        </w:sectPr>
      </w:pPr>
    </w:p>
    <w:p w:rsidR="00DD4FA2" w:rsidRDefault="00DD4FA2" w:rsidP="00DD4FA2">
      <w:pPr>
        <w:widowControl w:val="0"/>
        <w:spacing w:after="0" w:line="240" w:lineRule="auto"/>
        <w:jc w:val="left"/>
        <w:rPr>
          <w:rFonts w:ascii="Garamond" w:eastAsia="MS Mincho" w:hAnsi="Garamond" w:cs="CG Times"/>
          <w:sz w:val="24"/>
          <w:lang w:val="sq-AL"/>
        </w:rPr>
      </w:pPr>
    </w:p>
    <w:p w:rsidR="00DD4FA2" w:rsidRDefault="00DD4FA2" w:rsidP="00DD4FA2">
      <w:pPr>
        <w:widowControl w:val="0"/>
        <w:spacing w:after="0" w:line="240" w:lineRule="auto"/>
        <w:jc w:val="left"/>
        <w:rPr>
          <w:rFonts w:ascii="Garamond" w:eastAsia="MS Mincho" w:hAnsi="Garamond" w:cs="CG Times"/>
          <w:sz w:val="24"/>
          <w:lang w:val="sq-AL"/>
        </w:rPr>
      </w:pPr>
    </w:p>
    <w:p w:rsidR="00DD4FA2" w:rsidRDefault="00DD4FA2" w:rsidP="00DD4FA2">
      <w:pPr>
        <w:widowControl w:val="0"/>
        <w:spacing w:after="0" w:line="240" w:lineRule="auto"/>
        <w:jc w:val="left"/>
        <w:rPr>
          <w:rFonts w:ascii="Garamond" w:eastAsia="MS Mincho" w:hAnsi="Garamond" w:cs="CG Times"/>
          <w:sz w:val="24"/>
          <w:lang w:val="sq-AL"/>
        </w:rPr>
      </w:pPr>
    </w:p>
    <w:p w:rsidR="00DD4FA2" w:rsidRPr="000C6155" w:rsidRDefault="00DD4FA2" w:rsidP="00DD4FA2">
      <w:pPr>
        <w:widowControl w:val="0"/>
        <w:spacing w:after="0" w:line="240" w:lineRule="auto"/>
        <w:jc w:val="left"/>
        <w:rPr>
          <w:rFonts w:ascii="Garamond" w:eastAsia="MS Mincho" w:hAnsi="Garamond" w:cs="CG Times"/>
          <w:sz w:val="24"/>
          <w:lang w:val="sq-AL"/>
        </w:rPr>
      </w:pPr>
      <w:r w:rsidRPr="00465B37">
        <w:rPr>
          <w:rFonts w:ascii="Garamond" w:eastAsia="MS Mincho" w:hAnsi="Garamond" w:cs="CG Times"/>
          <w:noProof/>
          <w:sz w:val="24"/>
        </w:rPr>
        <w:lastRenderedPageBreak/>
        <w:drawing>
          <wp:inline distT="0" distB="0" distL="0" distR="0" wp14:anchorId="714D0E00" wp14:editId="341F0DE3">
            <wp:extent cx="8320358" cy="5581815"/>
            <wp:effectExtent l="0" t="254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18" cstate="print">
                      <a:extLst>
                        <a:ext uri="{28A0092B-C50C-407E-A947-70E740481C1C}">
                          <a14:useLocalDpi xmlns:a14="http://schemas.microsoft.com/office/drawing/2010/main" val="0"/>
                        </a:ext>
                      </a:extLst>
                    </a:blip>
                    <a:srcRect l="5258" t="9629" r="10973" b="9966"/>
                    <a:stretch/>
                  </pic:blipFill>
                  <pic:spPr bwMode="auto">
                    <a:xfrm rot="16200000">
                      <a:off x="0" y="0"/>
                      <a:ext cx="8332369" cy="5589873"/>
                    </a:xfrm>
                    <a:prstGeom prst="rect">
                      <a:avLst/>
                    </a:prstGeom>
                    <a:ln>
                      <a:noFill/>
                    </a:ln>
                    <a:extLst>
                      <a:ext uri="{53640926-AAD7-44D8-BBD7-CCE9431645EC}">
                        <a14:shadowObscured xmlns:a14="http://schemas.microsoft.com/office/drawing/2010/main"/>
                      </a:ext>
                    </a:extLst>
                  </pic:spPr>
                </pic:pic>
              </a:graphicData>
            </a:graphic>
          </wp:inline>
        </w:drawing>
      </w:r>
    </w:p>
    <w:p w:rsidR="00DD4FA2" w:rsidRDefault="00DD4FA2" w:rsidP="00DD4FA2">
      <w:pPr>
        <w:keepNext/>
        <w:widowControl w:val="0"/>
        <w:spacing w:after="0" w:line="240" w:lineRule="auto"/>
        <w:ind w:firstLine="0"/>
        <w:rPr>
          <w:rFonts w:ascii="Garamond" w:eastAsia="MS Mincho" w:hAnsi="Garamond" w:cs="CG Times"/>
          <w:b/>
          <w:sz w:val="24"/>
          <w:lang w:val="sq-AL"/>
        </w:rPr>
        <w:sectPr w:rsidR="00DD4FA2" w:rsidSect="00257142">
          <w:type w:val="continuous"/>
          <w:pgSz w:w="11907" w:h="16840" w:code="9"/>
          <w:pgMar w:top="720" w:right="1134" w:bottom="720" w:left="1134" w:header="851" w:footer="851" w:gutter="0"/>
          <w:pgNumType w:start="3387"/>
          <w:cols w:space="720"/>
          <w:docGrid w:linePitch="360"/>
        </w:sectPr>
      </w:pPr>
    </w:p>
    <w:p w:rsidR="00DD4FA2" w:rsidRDefault="00DD4FA2" w:rsidP="00DD4FA2">
      <w:pPr>
        <w:widowControl w:val="0"/>
        <w:spacing w:after="0" w:line="240" w:lineRule="auto"/>
        <w:ind w:firstLine="0"/>
        <w:jc w:val="center"/>
        <w:rPr>
          <w:rFonts w:ascii="Garamond" w:eastAsia="MS Mincho" w:hAnsi="Garamond" w:cs="CG Times"/>
          <w:b/>
          <w:sz w:val="24"/>
          <w:lang w:val="sq-AL"/>
        </w:rPr>
      </w:pPr>
    </w:p>
    <w:p w:rsidR="00DD4FA2" w:rsidRDefault="00DD4FA2" w:rsidP="00DD4FA2">
      <w:pPr>
        <w:widowControl w:val="0"/>
        <w:spacing w:after="0" w:line="240" w:lineRule="auto"/>
        <w:ind w:firstLine="0"/>
        <w:jc w:val="center"/>
        <w:rPr>
          <w:rFonts w:ascii="Garamond" w:eastAsia="MS Mincho" w:hAnsi="Garamond" w:cs="CG Times"/>
          <w:b/>
          <w:sz w:val="24"/>
          <w:lang w:val="sq-AL"/>
        </w:rPr>
      </w:pPr>
    </w:p>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3F4A7A">
      <w:pPr>
        <w:spacing w:after="0" w:line="240" w:lineRule="auto"/>
      </w:pPr>
      <w:r>
        <w:separator/>
      </w:r>
    </w:p>
  </w:endnote>
  <w:endnote w:type="continuationSeparator" w:id="0">
    <w:p w:rsidR="00000000" w:rsidRDefault="003F4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4750068"/>
      <w:docPartObj>
        <w:docPartGallery w:val="Page Numbers (Bottom of Page)"/>
        <w:docPartUnique/>
      </w:docPartObj>
    </w:sdtPr>
    <w:sdtEndPr>
      <w:rPr>
        <w:rFonts w:ascii="Garamond" w:hAnsi="Garamond"/>
        <w:noProof/>
        <w:sz w:val="24"/>
        <w:szCs w:val="24"/>
      </w:rPr>
    </w:sdtEndPr>
    <w:sdtContent>
      <w:p w:rsidR="00465B37" w:rsidRPr="00B4283E" w:rsidRDefault="00DD4FA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3386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B37" w:rsidRPr="005B4361" w:rsidRDefault="003F4A7A"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994290637"/>
      <w:docPartObj>
        <w:docPartGallery w:val="Page Numbers (Bottom of Page)"/>
        <w:docPartUnique/>
      </w:docPartObj>
    </w:sdtPr>
    <w:sdtEndPr>
      <w:rPr>
        <w:noProof/>
        <w:sz w:val="24"/>
        <w:szCs w:val="24"/>
      </w:rPr>
    </w:sdtEndPr>
    <w:sdtContent>
      <w:p w:rsidR="00465B37" w:rsidRPr="00833610" w:rsidRDefault="00DD4FA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65B37" w:rsidRDefault="003F4A7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3690727"/>
      <w:docPartObj>
        <w:docPartGallery w:val="Page Numbers (Bottom of Page)"/>
        <w:docPartUnique/>
      </w:docPartObj>
    </w:sdtPr>
    <w:sdtEndPr>
      <w:rPr>
        <w:rFonts w:ascii="Garamond" w:hAnsi="Garamond"/>
        <w:noProof/>
        <w:sz w:val="24"/>
        <w:szCs w:val="24"/>
      </w:rPr>
    </w:sdtEndPr>
    <w:sdtContent>
      <w:p w:rsidR="00830711" w:rsidRPr="00B4283E" w:rsidRDefault="00DD4FA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3388</w:t>
        </w:r>
        <w:r w:rsidRPr="00B4283E">
          <w:rPr>
            <w:rFonts w:ascii="Garamond" w:hAnsi="Garamond"/>
            <w:noProof/>
            <w:sz w:val="24"/>
            <w:szCs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711" w:rsidRPr="005B4361" w:rsidRDefault="003F4A7A" w:rsidP="00BB433C">
    <w:pPr>
      <w:pStyle w:val="Footer"/>
      <w:ind w:firstLine="0"/>
      <w:jc w:val="right"/>
      <w:rPr>
        <w:rFonts w:ascii="Garamond" w:hAnsi="Garamond"/>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947815983"/>
      <w:docPartObj>
        <w:docPartGallery w:val="Page Numbers (Bottom of Page)"/>
        <w:docPartUnique/>
      </w:docPartObj>
    </w:sdtPr>
    <w:sdtEndPr>
      <w:rPr>
        <w:noProof/>
        <w:sz w:val="24"/>
        <w:szCs w:val="24"/>
      </w:rPr>
    </w:sdtEndPr>
    <w:sdtContent>
      <w:p w:rsidR="00830711" w:rsidRPr="00833610" w:rsidRDefault="00DD4FA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830711" w:rsidRDefault="003F4A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3F4A7A">
      <w:pPr>
        <w:spacing w:after="0" w:line="240" w:lineRule="auto"/>
      </w:pPr>
      <w:r>
        <w:separator/>
      </w:r>
    </w:p>
  </w:footnote>
  <w:footnote w:type="continuationSeparator" w:id="0">
    <w:p w:rsidR="00000000" w:rsidRDefault="003F4A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65B37" w:rsidRPr="00EB260B" w:rsidTr="0024030F">
      <w:trPr>
        <w:trHeight w:val="936"/>
        <w:jc w:val="center"/>
      </w:trPr>
      <w:tc>
        <w:tcPr>
          <w:tcW w:w="2811" w:type="dxa"/>
          <w:shd w:val="pct5" w:color="auto" w:fill="F2F2F2"/>
          <w:vAlign w:val="center"/>
        </w:tcPr>
        <w:p w:rsidR="00465B37" w:rsidRPr="00EB260B" w:rsidRDefault="00DD4FA2"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65B37" w:rsidRPr="00EB260B" w:rsidRDefault="00DD4FA2" w:rsidP="0024030F">
          <w:pPr>
            <w:pStyle w:val="NoSpacing"/>
            <w:spacing w:before="100" w:after="100"/>
            <w:jc w:val="center"/>
            <w:rPr>
              <w:rFonts w:ascii="Garamond" w:hAnsi="Garamond"/>
              <w:b/>
              <w:sz w:val="28"/>
              <w:szCs w:val="28"/>
            </w:rPr>
          </w:pPr>
          <w:r>
            <w:rPr>
              <w:noProof/>
              <w:lang w:val="en-US"/>
            </w:rPr>
            <w:drawing>
              <wp:inline distT="0" distB="0" distL="0" distR="0" wp14:anchorId="00FFA31A" wp14:editId="6A20C3EE">
                <wp:extent cx="304524" cy="427512"/>
                <wp:effectExtent l="0" t="0" r="635" b="0"/>
                <wp:docPr id="11" name="Picture 1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65B37" w:rsidRPr="00EB260B" w:rsidRDefault="00DD4FA2" w:rsidP="0024030F">
          <w:pPr>
            <w:pStyle w:val="NoSpacing"/>
            <w:spacing w:before="100" w:after="100"/>
            <w:jc w:val="center"/>
            <w:rPr>
              <w:rFonts w:ascii="Garamond" w:hAnsi="Garamond"/>
              <w:b/>
              <w:sz w:val="28"/>
              <w:szCs w:val="28"/>
            </w:rPr>
          </w:pPr>
          <w:r>
            <w:rPr>
              <w:rFonts w:ascii="Garamond" w:hAnsi="Garamond"/>
              <w:b/>
              <w:sz w:val="28"/>
              <w:szCs w:val="28"/>
            </w:rPr>
            <w:t xml:space="preserve"> Viti 2017 – Numri 56</w:t>
          </w:r>
        </w:p>
      </w:tc>
    </w:tr>
  </w:tbl>
  <w:p w:rsidR="00465B37" w:rsidRPr="00385E2C" w:rsidRDefault="003F4A7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B37" w:rsidRDefault="003F4A7A"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30711" w:rsidRPr="00EB260B" w:rsidTr="0024030F">
      <w:trPr>
        <w:trHeight w:val="936"/>
        <w:jc w:val="center"/>
      </w:trPr>
      <w:tc>
        <w:tcPr>
          <w:tcW w:w="2811" w:type="dxa"/>
          <w:shd w:val="pct5" w:color="auto" w:fill="F2F2F2"/>
          <w:vAlign w:val="center"/>
        </w:tcPr>
        <w:p w:rsidR="00830711" w:rsidRPr="00EB260B" w:rsidRDefault="00DD4FA2"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830711" w:rsidRPr="00EB260B" w:rsidRDefault="00DD4FA2" w:rsidP="0024030F">
          <w:pPr>
            <w:pStyle w:val="NoSpacing"/>
            <w:spacing w:before="100" w:after="100"/>
            <w:jc w:val="center"/>
            <w:rPr>
              <w:rFonts w:ascii="Garamond" w:hAnsi="Garamond"/>
              <w:b/>
              <w:sz w:val="28"/>
              <w:szCs w:val="28"/>
            </w:rPr>
          </w:pPr>
          <w:r>
            <w:rPr>
              <w:noProof/>
              <w:lang w:val="en-US"/>
            </w:rPr>
            <w:drawing>
              <wp:inline distT="0" distB="0" distL="0" distR="0" wp14:anchorId="3C6B5CB6" wp14:editId="7DD074E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830711" w:rsidRPr="00EB260B" w:rsidRDefault="00DD4FA2" w:rsidP="0024030F">
          <w:pPr>
            <w:pStyle w:val="NoSpacing"/>
            <w:spacing w:before="100" w:after="100"/>
            <w:jc w:val="center"/>
            <w:rPr>
              <w:rFonts w:ascii="Garamond" w:hAnsi="Garamond"/>
              <w:b/>
              <w:sz w:val="28"/>
              <w:szCs w:val="28"/>
            </w:rPr>
          </w:pPr>
          <w:r>
            <w:rPr>
              <w:rFonts w:ascii="Garamond" w:hAnsi="Garamond"/>
              <w:b/>
              <w:sz w:val="28"/>
              <w:szCs w:val="28"/>
            </w:rPr>
            <w:t xml:space="preserve"> Viti 2017 – Numri 56</w:t>
          </w:r>
        </w:p>
      </w:tc>
    </w:tr>
  </w:tbl>
  <w:p w:rsidR="00830711" w:rsidRPr="00385E2C" w:rsidRDefault="003F4A7A"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711" w:rsidRDefault="003F4A7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711" w:rsidRDefault="003F4A7A"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CC3"/>
    <w:rsid w:val="003F4A7A"/>
    <w:rsid w:val="00445CC3"/>
    <w:rsid w:val="004F59B3"/>
    <w:rsid w:val="00DD4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FA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DD4FA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99"/>
    <w:locked/>
    <w:rsid w:val="00DD4FA2"/>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DD4F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FA2"/>
    <w:rPr>
      <w:rFonts w:ascii="Calibri" w:eastAsia="Calibri" w:hAnsi="Calibri" w:cs="Times New Roman"/>
    </w:rPr>
  </w:style>
  <w:style w:type="paragraph" w:styleId="Footer">
    <w:name w:val="footer"/>
    <w:basedOn w:val="Normal"/>
    <w:link w:val="FooterChar"/>
    <w:uiPriority w:val="99"/>
    <w:unhideWhenUsed/>
    <w:rsid w:val="00DD4F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FA2"/>
    <w:rPr>
      <w:rFonts w:ascii="Calibri" w:eastAsia="Calibri" w:hAnsi="Calibri" w:cs="Times New Roman"/>
    </w:rPr>
  </w:style>
  <w:style w:type="paragraph" w:customStyle="1" w:styleId="Hapesira7">
    <w:name w:val="Hapesira 7"/>
    <w:basedOn w:val="Normal"/>
    <w:qFormat/>
    <w:rsid w:val="00DD4FA2"/>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3F4A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4A7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FA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DD4FA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99"/>
    <w:locked/>
    <w:rsid w:val="00DD4FA2"/>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DD4F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FA2"/>
    <w:rPr>
      <w:rFonts w:ascii="Calibri" w:eastAsia="Calibri" w:hAnsi="Calibri" w:cs="Times New Roman"/>
    </w:rPr>
  </w:style>
  <w:style w:type="paragraph" w:styleId="Footer">
    <w:name w:val="footer"/>
    <w:basedOn w:val="Normal"/>
    <w:link w:val="FooterChar"/>
    <w:uiPriority w:val="99"/>
    <w:unhideWhenUsed/>
    <w:rsid w:val="00DD4F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FA2"/>
    <w:rPr>
      <w:rFonts w:ascii="Calibri" w:eastAsia="Calibri" w:hAnsi="Calibri" w:cs="Times New Roman"/>
    </w:rPr>
  </w:style>
  <w:style w:type="paragraph" w:customStyle="1" w:styleId="Hapesira7">
    <w:name w:val="Hapesira 7"/>
    <w:basedOn w:val="Normal"/>
    <w:qFormat/>
    <w:rsid w:val="00DD4FA2"/>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3F4A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4A7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oter" Target="footer6.xml"/><Relationship Id="rId2" Type="http://schemas.microsoft.com/office/2007/relationships/stylesWithEffects" Target="stylesWithEffect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150</Words>
  <Characters>855</Characters>
  <Application>Microsoft Office Word</Application>
  <DocSecurity>0</DocSecurity>
  <Lines>7</Lines>
  <Paragraphs>2</Paragraphs>
  <ScaleCrop>false</ScaleCrop>
  <Company/>
  <LinksUpToDate>false</LinksUpToDate>
  <CharactersWithSpaces>1003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2017-03-27T08:03:00Z</dcterms:created>
  <dcterms:modified xsi:type="dcterms:W3CDTF">2018-01-29T09:59:00Z</dcterms:modified>
</cp:coreProperties>
</file>