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95C" w:rsidRPr="00FB6C3D" w:rsidRDefault="008B095C" w:rsidP="008B095C">
      <w:pPr>
        <w:pStyle w:val="NeniTitull"/>
        <w:keepNext w:val="0"/>
        <w:rPr>
          <w:spacing w:val="-4"/>
          <w:lang w:val="sq-AL"/>
        </w:rPr>
      </w:pPr>
      <w:r w:rsidRPr="00FB6C3D">
        <w:rPr>
          <w:spacing w:val="-4"/>
          <w:lang w:val="sq-AL"/>
        </w:rPr>
        <w:t>KËRKESË</w:t>
      </w:r>
    </w:p>
    <w:p w:rsidR="008B095C" w:rsidRPr="00FB6C3D" w:rsidRDefault="008B095C" w:rsidP="008B095C">
      <w:pPr>
        <w:pStyle w:val="NeniTitull"/>
        <w:rPr>
          <w:spacing w:val="-4"/>
          <w:lang w:val="sq-AL"/>
        </w:rPr>
      </w:pPr>
      <w:r w:rsidRPr="00FB6C3D">
        <w:rPr>
          <w:spacing w:val="-4"/>
          <w:lang w:val="sq-AL"/>
        </w:rPr>
        <w:t>Nr. 1570, datë 17.3.2017</w:t>
      </w:r>
    </w:p>
    <w:p w:rsidR="008B095C" w:rsidRPr="00FB6C3D" w:rsidRDefault="008B095C" w:rsidP="008B095C">
      <w:pPr>
        <w:pStyle w:val="Hapesira7"/>
        <w:rPr>
          <w:spacing w:val="-4"/>
          <w:lang w:val="sq-AL"/>
        </w:rPr>
      </w:pPr>
    </w:p>
    <w:p w:rsidR="008B095C" w:rsidRPr="00FB6C3D" w:rsidRDefault="008B095C" w:rsidP="008B095C">
      <w:pPr>
        <w:pStyle w:val="NeniTitull"/>
        <w:rPr>
          <w:spacing w:val="-4"/>
          <w:lang w:val="sq-AL"/>
        </w:rPr>
      </w:pPr>
      <w:r w:rsidRPr="00FB6C3D">
        <w:rPr>
          <w:spacing w:val="-4"/>
          <w:lang w:val="sq-AL"/>
        </w:rPr>
        <w:t>PËR SHPRONËSIM PUBLIK</w:t>
      </w:r>
    </w:p>
    <w:p w:rsidR="008B095C" w:rsidRPr="00FB6C3D" w:rsidRDefault="008B095C" w:rsidP="008B095C">
      <w:pPr>
        <w:pStyle w:val="Hapesira7"/>
        <w:rPr>
          <w:spacing w:val="-4"/>
          <w:lang w:val="sq-AL"/>
        </w:rPr>
      </w:pPr>
    </w:p>
    <w:p w:rsidR="008B095C" w:rsidRPr="00FB6C3D" w:rsidRDefault="008B095C" w:rsidP="008B095C">
      <w:pPr>
        <w:pStyle w:val="Paragrafi"/>
        <w:rPr>
          <w:spacing w:val="-4"/>
          <w:lang w:val="sq-AL"/>
        </w:rPr>
      </w:pPr>
      <w:r w:rsidRPr="00FB6C3D">
        <w:rPr>
          <w:spacing w:val="-4"/>
          <w:lang w:val="sq-AL"/>
        </w:rPr>
        <w:t>Ministria e Transportit dhe Infrastrukturës shpall kërkesën për shpronësimet, për interes publik, të pasurive pronë private, që preken nga ndërtimi i segmentit rrugor “Unaza Lindore Tiranë, loti III (shtesa)” për pasuritë e llojit “truall” dhe “arë”.</w:t>
      </w:r>
    </w:p>
    <w:p w:rsidR="008B095C" w:rsidRPr="00FB6C3D" w:rsidRDefault="008B095C" w:rsidP="008B095C">
      <w:pPr>
        <w:pStyle w:val="Paragrafi"/>
        <w:rPr>
          <w:spacing w:val="-4"/>
          <w:lang w:val="sq-AL"/>
        </w:rPr>
      </w:pPr>
      <w:r w:rsidRPr="00FB6C3D">
        <w:rPr>
          <w:spacing w:val="-4"/>
          <w:lang w:val="sq-AL"/>
        </w:rPr>
        <w:t xml:space="preserve">Subjekti kërkues i këtij objekti është Autoriteti Rrugor Shqiptar. </w:t>
      </w:r>
    </w:p>
    <w:p w:rsidR="008B095C" w:rsidRPr="00FB6C3D" w:rsidRDefault="008B095C" w:rsidP="008B095C">
      <w:pPr>
        <w:pStyle w:val="Paragrafi"/>
        <w:rPr>
          <w:rFonts w:eastAsia="Times New Roman" w:cs="Calibri"/>
          <w:spacing w:val="-4"/>
          <w:lang w:val="sq-AL"/>
        </w:rPr>
      </w:pPr>
      <w:r w:rsidRPr="00FB6C3D">
        <w:rPr>
          <w:spacing w:val="-4"/>
          <w:lang w:val="sq-AL"/>
        </w:rPr>
        <w:t xml:space="preserve">Me anë të këtij publikimi në shtyp kërkojmë të vëmë në dijeni personat, të cilët preken nga ky shpronësim. Vënia në dijeni konsiston në masën e vlerësimit të llogaritur </w:t>
      </w:r>
      <w:r w:rsidRPr="00FB6C3D">
        <w:rPr>
          <w:rFonts w:eastAsia="Times New Roman" w:cs="Calibri"/>
          <w:spacing w:val="-4"/>
          <w:lang w:val="sq-AL"/>
        </w:rPr>
        <w:t>në bazë të vendimit nr. 138, datë 23.3.2000,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listave emërore bashkëlidhur.</w:t>
      </w:r>
    </w:p>
    <w:p w:rsidR="008B095C" w:rsidRPr="00FB6C3D" w:rsidRDefault="008B095C" w:rsidP="008B095C">
      <w:pPr>
        <w:pStyle w:val="Paragrafi"/>
        <w:rPr>
          <w:spacing w:val="-4"/>
          <w:lang w:val="sq-AL"/>
        </w:rPr>
      </w:pPr>
      <w:r w:rsidRPr="00FB6C3D">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8B095C" w:rsidRPr="00FB6C3D" w:rsidRDefault="008B095C" w:rsidP="008B095C">
      <w:pPr>
        <w:pStyle w:val="Paragrafi"/>
        <w:rPr>
          <w:spacing w:val="-4"/>
          <w:lang w:val="sq-AL"/>
        </w:rPr>
      </w:pPr>
      <w:r w:rsidRPr="00FB6C3D">
        <w:rPr>
          <w:spacing w:val="-4"/>
          <w:lang w:val="sq-AL"/>
        </w:rPr>
        <w:t>Ky publikim bëhet për pasuritë e llojit “truall” dhe “arë”.</w:t>
      </w:r>
    </w:p>
    <w:p w:rsidR="008B095C" w:rsidRPr="00FB6C3D" w:rsidRDefault="008B095C" w:rsidP="008B095C">
      <w:pPr>
        <w:pStyle w:val="Paragrafi"/>
        <w:rPr>
          <w:spacing w:val="-4"/>
          <w:lang w:val="sq-AL"/>
        </w:rPr>
      </w:pPr>
      <w:r w:rsidRPr="00FB6C3D">
        <w:rPr>
          <w:spacing w:val="-4"/>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8B095C" w:rsidRPr="00FB6C3D" w:rsidRDefault="008B095C" w:rsidP="008B095C">
      <w:pPr>
        <w:pStyle w:val="Paragrafi"/>
        <w:rPr>
          <w:spacing w:val="-4"/>
          <w:lang w:val="sq-AL"/>
        </w:rPr>
      </w:pPr>
      <w:r w:rsidRPr="00FB6C3D">
        <w:rPr>
          <w:spacing w:val="-4"/>
          <w:lang w:val="sq-AL"/>
        </w:rPr>
        <w:t xml:space="preserve">Vlera totale e shpronësimit është </w:t>
      </w:r>
      <w:r w:rsidRPr="00FB6C3D">
        <w:rPr>
          <w:b/>
          <w:spacing w:val="-4"/>
          <w:lang w:val="sq-AL"/>
        </w:rPr>
        <w:t>455 841 478</w:t>
      </w:r>
      <w:r w:rsidRPr="00FB6C3D">
        <w:rPr>
          <w:spacing w:val="-4"/>
          <w:lang w:val="sq-AL"/>
        </w:rPr>
        <w:t xml:space="preserve"> (</w:t>
      </w:r>
      <w:r w:rsidRPr="00FB6C3D">
        <w:rPr>
          <w:b/>
          <w:spacing w:val="-4"/>
          <w:lang w:val="sq-AL"/>
        </w:rPr>
        <w:t>katërqind e pesëdhjetë e pesë milionë e tetëqind e dyzet e një mijë e katërqind e shtatëdhjetë e tetë</w:t>
      </w:r>
      <w:r w:rsidRPr="00FB6C3D">
        <w:rPr>
          <w:spacing w:val="-4"/>
          <w:lang w:val="sq-AL"/>
        </w:rPr>
        <w:t>) lekë.</w:t>
      </w:r>
    </w:p>
    <w:p w:rsidR="008B095C" w:rsidRPr="00FB6C3D" w:rsidRDefault="008B095C" w:rsidP="008B095C">
      <w:pPr>
        <w:pStyle w:val="Autoriteti"/>
        <w:rPr>
          <w:spacing w:val="-4"/>
          <w:sz w:val="14"/>
          <w:lang w:val="sq-AL"/>
        </w:rPr>
      </w:pPr>
    </w:p>
    <w:p w:rsidR="008B095C" w:rsidRPr="00FB6C3D" w:rsidRDefault="008B095C" w:rsidP="008B095C">
      <w:pPr>
        <w:pStyle w:val="Autoriteti"/>
        <w:rPr>
          <w:spacing w:val="-4"/>
          <w:lang w:val="sq-AL"/>
        </w:rPr>
      </w:pPr>
      <w:r w:rsidRPr="00FB6C3D">
        <w:rPr>
          <w:spacing w:val="-4"/>
          <w:lang w:val="sq-AL"/>
        </w:rPr>
        <w:t xml:space="preserve">ZËVENDËSMINISTRI I TRANSPORTIT </w:t>
      </w:r>
    </w:p>
    <w:p w:rsidR="008B095C" w:rsidRPr="00FB6C3D" w:rsidRDefault="008B095C" w:rsidP="008B095C">
      <w:pPr>
        <w:pStyle w:val="Autoriteti"/>
        <w:rPr>
          <w:spacing w:val="-4"/>
          <w:lang w:val="sq-AL"/>
        </w:rPr>
      </w:pPr>
      <w:r w:rsidRPr="00FB6C3D">
        <w:rPr>
          <w:spacing w:val="-4"/>
          <w:lang w:val="sq-AL"/>
        </w:rPr>
        <w:t>DHE INFRASTRUKTURËS</w:t>
      </w:r>
    </w:p>
    <w:p w:rsidR="008B095C" w:rsidRPr="00FB6C3D" w:rsidRDefault="008B095C" w:rsidP="008B095C">
      <w:pPr>
        <w:pStyle w:val="Paragrafi"/>
        <w:jc w:val="right"/>
        <w:rPr>
          <w:b/>
          <w:spacing w:val="-4"/>
          <w:lang w:val="sq-AL"/>
        </w:rPr>
      </w:pPr>
      <w:r w:rsidRPr="00FB6C3D">
        <w:rPr>
          <w:b/>
          <w:lang w:val="sq-AL"/>
        </w:rPr>
        <w:t>Bahri Shaqiri</w:t>
      </w:r>
    </w:p>
    <w:p w:rsidR="008B095C" w:rsidRPr="00FB6C3D" w:rsidRDefault="008B095C" w:rsidP="008B095C">
      <w:pPr>
        <w:pStyle w:val="Paragrafi"/>
        <w:ind w:firstLine="0"/>
        <w:rPr>
          <w:spacing w:val="-4"/>
          <w:lang w:val="sq-AL"/>
        </w:rPr>
      </w:pPr>
    </w:p>
    <w:p w:rsidR="008B095C" w:rsidRPr="00FB6C3D" w:rsidRDefault="008B095C" w:rsidP="008B095C">
      <w:pPr>
        <w:pStyle w:val="NeniTitull"/>
        <w:jc w:val="left"/>
        <w:rPr>
          <w:lang w:val="sq-AL"/>
        </w:rPr>
        <w:sectPr w:rsidR="008B095C" w:rsidRPr="00FB6C3D" w:rsidSect="008B095C">
          <w:pgSz w:w="11907" w:h="16840" w:code="9"/>
          <w:pgMar w:top="720" w:right="1134" w:bottom="720" w:left="1134" w:header="851" w:footer="851" w:gutter="0"/>
          <w:pgNumType w:start="3631"/>
          <w:cols w:space="454"/>
          <w:docGrid w:linePitch="360"/>
        </w:sectPr>
      </w:pPr>
    </w:p>
    <w:p w:rsidR="008B095C" w:rsidRDefault="008B095C" w:rsidP="008B095C">
      <w:pPr>
        <w:pStyle w:val="NeniTitull"/>
        <w:jc w:val="left"/>
        <w:rPr>
          <w:lang w:val="sq-AL"/>
        </w:rPr>
        <w:sectPr w:rsidR="008B095C" w:rsidSect="00A42E36">
          <w:type w:val="continuous"/>
          <w:pgSz w:w="11907" w:h="16840" w:code="9"/>
          <w:pgMar w:top="720" w:right="1134" w:bottom="720" w:left="1134" w:header="851" w:footer="851" w:gutter="0"/>
          <w:pgNumType w:start="3633"/>
          <w:cols w:space="720"/>
          <w:docGrid w:linePitch="360"/>
        </w:sectPr>
      </w:pPr>
    </w:p>
    <w:p w:rsidR="008B095C" w:rsidRPr="00FB6C3D" w:rsidRDefault="008B095C" w:rsidP="008B095C">
      <w:pPr>
        <w:pStyle w:val="NeniTitull"/>
        <w:jc w:val="left"/>
        <w:rPr>
          <w:lang w:val="sq-AL"/>
        </w:rPr>
      </w:pPr>
      <w:r w:rsidRPr="00FB6C3D">
        <w:rPr>
          <w:noProof/>
          <w:lang w:val="en-US"/>
        </w:rPr>
        <w:lastRenderedPageBreak/>
        <w:drawing>
          <wp:anchor distT="0" distB="0" distL="114300" distR="114300" simplePos="0" relativeHeight="251659264" behindDoc="0" locked="0" layoutInCell="1" allowOverlap="1" wp14:anchorId="3B25AFE6" wp14:editId="2FD9DF86">
            <wp:simplePos x="0" y="0"/>
            <wp:positionH relativeFrom="margin">
              <wp:align>center</wp:align>
            </wp:positionH>
            <wp:positionV relativeFrom="margin">
              <wp:align>center</wp:align>
            </wp:positionV>
            <wp:extent cx="8379460" cy="5677535"/>
            <wp:effectExtent l="0" t="1352550" r="0" b="133286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5" cstate="print">
                      <a:extLst>
                        <a:ext uri="{28A0092B-C50C-407E-A947-70E740481C1C}">
                          <a14:useLocalDpi xmlns:a14="http://schemas.microsoft.com/office/drawing/2010/main" val="0"/>
                        </a:ext>
                      </a:extLst>
                    </a:blip>
                    <a:srcRect l="6693" t="4729" b="13948"/>
                    <a:stretch/>
                  </pic:blipFill>
                  <pic:spPr bwMode="auto">
                    <a:xfrm rot="16200000">
                      <a:off x="0" y="0"/>
                      <a:ext cx="8379460" cy="5677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B095C" w:rsidRPr="00FB6C3D" w:rsidRDefault="008B095C" w:rsidP="008B095C">
      <w:pPr>
        <w:pStyle w:val="NeniTitull"/>
        <w:rPr>
          <w:lang w:val="sq-AL"/>
        </w:rPr>
      </w:pPr>
      <w:r w:rsidRPr="00FB6C3D">
        <w:rPr>
          <w:noProof/>
          <w:lang w:val="en-US"/>
        </w:rPr>
        <w:lastRenderedPageBreak/>
        <w:drawing>
          <wp:anchor distT="0" distB="0" distL="114300" distR="114300" simplePos="0" relativeHeight="251660288" behindDoc="0" locked="0" layoutInCell="1" allowOverlap="1" wp14:anchorId="5460F0C5" wp14:editId="26018E49">
            <wp:simplePos x="725170" y="2995295"/>
            <wp:positionH relativeFrom="margin">
              <wp:align>center</wp:align>
            </wp:positionH>
            <wp:positionV relativeFrom="margin">
              <wp:align>top</wp:align>
            </wp:positionV>
            <wp:extent cx="8291830" cy="6258560"/>
            <wp:effectExtent l="0" t="1009650" r="0" b="9994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6" cstate="print">
                      <a:extLst>
                        <a:ext uri="{28A0092B-C50C-407E-A947-70E740481C1C}">
                          <a14:useLocalDpi xmlns:a14="http://schemas.microsoft.com/office/drawing/2010/main" val="0"/>
                        </a:ext>
                      </a:extLst>
                    </a:blip>
                    <a:srcRect l="4301" t="2534" r="2024" b="17905"/>
                    <a:stretch/>
                  </pic:blipFill>
                  <pic:spPr bwMode="auto">
                    <a:xfrm rot="16200000">
                      <a:off x="0" y="0"/>
                      <a:ext cx="8291830" cy="62585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8B095C" w:rsidRPr="00FB6C3D" w:rsidRDefault="008B095C" w:rsidP="008B095C">
      <w:pPr>
        <w:pStyle w:val="NeniTitull"/>
        <w:rPr>
          <w:lang w:val="sq-AL"/>
        </w:rPr>
      </w:pPr>
      <w:bookmarkStart w:id="0" w:name="_GoBack"/>
      <w:r w:rsidRPr="00FB6C3D">
        <w:rPr>
          <w:noProof/>
          <w:lang w:val="en-US"/>
        </w:rPr>
        <w:lastRenderedPageBreak/>
        <w:drawing>
          <wp:anchor distT="0" distB="0" distL="114300" distR="114300" simplePos="0" relativeHeight="251662336" behindDoc="0" locked="0" layoutInCell="1" allowOverlap="1" wp14:anchorId="5DE1B031" wp14:editId="363128D5">
            <wp:simplePos x="0" y="0"/>
            <wp:positionH relativeFrom="margin">
              <wp:posOffset>-1002665</wp:posOffset>
            </wp:positionH>
            <wp:positionV relativeFrom="margin">
              <wp:posOffset>2155190</wp:posOffset>
            </wp:positionV>
            <wp:extent cx="8326755" cy="6264275"/>
            <wp:effectExtent l="0" t="1009650" r="0" b="10128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rotWithShape="1">
                    <a:blip r:embed="rId7" cstate="print">
                      <a:extLst>
                        <a:ext uri="{28A0092B-C50C-407E-A947-70E740481C1C}">
                          <a14:useLocalDpi xmlns:a14="http://schemas.microsoft.com/office/drawing/2010/main" val="0"/>
                        </a:ext>
                      </a:extLst>
                    </a:blip>
                    <a:srcRect l="7648" t="25338" r="-599"/>
                    <a:stretch/>
                  </pic:blipFill>
                  <pic:spPr bwMode="auto">
                    <a:xfrm rot="16200000">
                      <a:off x="0" y="0"/>
                      <a:ext cx="8326755" cy="6264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bookmarkEnd w:id="0"/>
    </w:p>
    <w:p w:rsidR="008B095C" w:rsidRPr="00FB6C3D" w:rsidRDefault="008B095C" w:rsidP="008B095C">
      <w:pPr>
        <w:pStyle w:val="NeniTitull"/>
        <w:rPr>
          <w:lang w:val="sq-AL"/>
        </w:rPr>
        <w:sectPr w:rsidR="008B095C" w:rsidRPr="00FB6C3D" w:rsidSect="00A42E36">
          <w:type w:val="continuous"/>
          <w:pgSz w:w="11907" w:h="16840" w:code="9"/>
          <w:pgMar w:top="720" w:right="1134" w:bottom="720" w:left="1134" w:header="851" w:footer="851" w:gutter="0"/>
          <w:pgNumType w:start="3633"/>
          <w:cols w:space="720"/>
          <w:docGrid w:linePitch="360"/>
        </w:sectPr>
      </w:pPr>
    </w:p>
    <w:p w:rsidR="008B095C" w:rsidRPr="00FB6C3D" w:rsidRDefault="008B095C" w:rsidP="008B095C">
      <w:pPr>
        <w:pStyle w:val="NeniTitull"/>
        <w:rPr>
          <w:spacing w:val="-4"/>
          <w:lang w:val="sq-AL"/>
        </w:rPr>
      </w:pPr>
      <w:r w:rsidRPr="00FB6C3D">
        <w:rPr>
          <w:spacing w:val="-4"/>
          <w:lang w:val="sq-AL"/>
        </w:rPr>
        <w:lastRenderedPageBreak/>
        <w:t xml:space="preserve"> </w:t>
      </w:r>
    </w:p>
    <w:p w:rsidR="008B095C" w:rsidRPr="00FB6C3D" w:rsidRDefault="008B095C" w:rsidP="008B095C">
      <w:pPr>
        <w:pStyle w:val="NeniTitull"/>
        <w:rPr>
          <w:spacing w:val="-4"/>
          <w:lang w:val="sq-AL"/>
        </w:rPr>
      </w:pPr>
    </w:p>
    <w:p w:rsidR="004F59B3" w:rsidRPr="008B095C" w:rsidRDefault="004F59B3" w:rsidP="008B095C"/>
    <w:sectPr w:rsidR="004F59B3" w:rsidRPr="008B095C" w:rsidSect="00D051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469"/>
    <w:rsid w:val="004F59B3"/>
    <w:rsid w:val="00812187"/>
    <w:rsid w:val="008B095C"/>
    <w:rsid w:val="00D0516E"/>
    <w:rsid w:val="00E44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18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12187"/>
    <w:rPr>
      <w:rFonts w:ascii="Garamond" w:eastAsia="MS Mincho" w:hAnsi="Garamond" w:cs="CG Times"/>
      <w:sz w:val="24"/>
    </w:rPr>
  </w:style>
  <w:style w:type="paragraph" w:customStyle="1" w:styleId="Paragrafi">
    <w:name w:val="Paragrafi"/>
    <w:link w:val="ParagrafiChar"/>
    <w:rsid w:val="00812187"/>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812187"/>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812187"/>
    <w:rPr>
      <w:rFonts w:ascii="Garamond" w:eastAsia="MS Mincho" w:hAnsi="Garamond" w:cs="CG Times"/>
      <w:caps/>
      <w:sz w:val="24"/>
      <w:lang w:val="en-GB"/>
    </w:rPr>
  </w:style>
  <w:style w:type="paragraph" w:customStyle="1" w:styleId="Autoriteti">
    <w:name w:val="Autoriteti"/>
    <w:next w:val="Normal"/>
    <w:link w:val="AutoritetiChar"/>
    <w:rsid w:val="00812187"/>
    <w:pPr>
      <w:keepNext/>
      <w:widowControl w:val="0"/>
      <w:spacing w:after="0" w:line="240" w:lineRule="auto"/>
      <w:jc w:val="right"/>
    </w:pPr>
    <w:rPr>
      <w:rFonts w:ascii="Garamond" w:eastAsia="MS Mincho" w:hAnsi="Garamond" w:cs="CG Times"/>
      <w:caps/>
      <w:sz w:val="24"/>
      <w:lang w:val="en-GB"/>
    </w:rPr>
  </w:style>
  <w:style w:type="paragraph" w:customStyle="1" w:styleId="Hapesira7">
    <w:name w:val="Hapesira 7"/>
    <w:basedOn w:val="Paragrafi"/>
    <w:qFormat/>
    <w:rsid w:val="0081218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18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12187"/>
    <w:rPr>
      <w:rFonts w:ascii="Garamond" w:eastAsia="MS Mincho" w:hAnsi="Garamond" w:cs="CG Times"/>
      <w:sz w:val="24"/>
    </w:rPr>
  </w:style>
  <w:style w:type="paragraph" w:customStyle="1" w:styleId="Paragrafi">
    <w:name w:val="Paragrafi"/>
    <w:link w:val="ParagrafiChar"/>
    <w:rsid w:val="00812187"/>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812187"/>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812187"/>
    <w:rPr>
      <w:rFonts w:ascii="Garamond" w:eastAsia="MS Mincho" w:hAnsi="Garamond" w:cs="CG Times"/>
      <w:caps/>
      <w:sz w:val="24"/>
      <w:lang w:val="en-GB"/>
    </w:rPr>
  </w:style>
  <w:style w:type="paragraph" w:customStyle="1" w:styleId="Autoriteti">
    <w:name w:val="Autoriteti"/>
    <w:next w:val="Normal"/>
    <w:link w:val="AutoritetiChar"/>
    <w:rsid w:val="00812187"/>
    <w:pPr>
      <w:keepNext/>
      <w:widowControl w:val="0"/>
      <w:spacing w:after="0" w:line="240" w:lineRule="auto"/>
      <w:jc w:val="right"/>
    </w:pPr>
    <w:rPr>
      <w:rFonts w:ascii="Garamond" w:eastAsia="MS Mincho" w:hAnsi="Garamond" w:cs="CG Times"/>
      <w:caps/>
      <w:sz w:val="24"/>
      <w:lang w:val="en-GB"/>
    </w:rPr>
  </w:style>
  <w:style w:type="paragraph" w:customStyle="1" w:styleId="Hapesira7">
    <w:name w:val="Hapesira 7"/>
    <w:basedOn w:val="Paragrafi"/>
    <w:qFormat/>
    <w:rsid w:val="0081218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92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291</Words>
  <Characters>1662</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4</cp:revision>
  <dcterms:created xsi:type="dcterms:W3CDTF">2017-03-31T10:40:00Z</dcterms:created>
  <dcterms:modified xsi:type="dcterms:W3CDTF">2018-01-29T12:25:00Z</dcterms:modified>
</cp:coreProperties>
</file>