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164" w:rsidRPr="000444FE" w:rsidRDefault="00073164" w:rsidP="00073164">
      <w:pPr>
        <w:pStyle w:val="Paragrafi"/>
        <w:jc w:val="center"/>
        <w:rPr>
          <w:rFonts w:eastAsia="Times New Roman"/>
          <w:b/>
          <w:spacing w:val="-4"/>
          <w:lang w:val="sq-AL" w:eastAsia="en-GB"/>
        </w:rPr>
      </w:pPr>
      <w:bookmarkStart w:id="0" w:name="_GoBack"/>
      <w:r w:rsidRPr="000444FE">
        <w:rPr>
          <w:rFonts w:eastAsia="Times New Roman"/>
          <w:b/>
          <w:spacing w:val="-4"/>
          <w:lang w:val="sq-AL" w:eastAsia="en-GB"/>
        </w:rPr>
        <w:t>KËRKESË</w:t>
      </w:r>
    </w:p>
    <w:p w:rsidR="00073164" w:rsidRPr="000444FE" w:rsidRDefault="00073164" w:rsidP="00073164">
      <w:pPr>
        <w:pStyle w:val="Paragrafi"/>
        <w:jc w:val="center"/>
        <w:rPr>
          <w:rFonts w:eastAsia="Times New Roman"/>
          <w:b/>
          <w:spacing w:val="-4"/>
          <w:lang w:val="sq-AL" w:eastAsia="en-GB"/>
        </w:rPr>
      </w:pPr>
      <w:r>
        <w:rPr>
          <w:rFonts w:eastAsia="Times New Roman"/>
          <w:b/>
          <w:spacing w:val="-4"/>
          <w:lang w:val="sq-AL" w:eastAsia="en-GB"/>
        </w:rPr>
        <w:t xml:space="preserve">Nr. </w:t>
      </w:r>
      <w:r w:rsidRPr="000444FE">
        <w:rPr>
          <w:rFonts w:eastAsia="Times New Roman"/>
          <w:b/>
          <w:spacing w:val="-4"/>
          <w:lang w:val="sq-AL" w:eastAsia="en-GB"/>
        </w:rPr>
        <w:t>2021, datë 30.3.2017</w:t>
      </w:r>
    </w:p>
    <w:p w:rsidR="00073164" w:rsidRPr="000444FE" w:rsidRDefault="00073164" w:rsidP="00073164">
      <w:pPr>
        <w:pStyle w:val="Hapesira7"/>
        <w:rPr>
          <w:lang w:val="sq-AL" w:eastAsia="en-GB"/>
        </w:rPr>
      </w:pPr>
    </w:p>
    <w:p w:rsidR="00073164" w:rsidRDefault="00073164" w:rsidP="00073164">
      <w:pPr>
        <w:pStyle w:val="Paragrafi"/>
        <w:jc w:val="center"/>
        <w:rPr>
          <w:rFonts w:eastAsia="Times New Roman"/>
          <w:b/>
          <w:spacing w:val="-4"/>
          <w:lang w:val="sq-AL" w:eastAsia="en-GB"/>
        </w:rPr>
      </w:pPr>
      <w:r w:rsidRPr="000444FE">
        <w:rPr>
          <w:rFonts w:eastAsia="Times New Roman"/>
          <w:b/>
          <w:spacing w:val="-4"/>
          <w:lang w:val="sq-AL" w:eastAsia="en-GB"/>
        </w:rPr>
        <w:t xml:space="preserve">PËR SHPRONËSIM </w:t>
      </w:r>
    </w:p>
    <w:p w:rsidR="00073164" w:rsidRPr="000444FE" w:rsidRDefault="00073164" w:rsidP="00073164">
      <w:pPr>
        <w:pStyle w:val="Paragrafi"/>
        <w:jc w:val="center"/>
        <w:rPr>
          <w:rFonts w:eastAsia="Times New Roman"/>
          <w:b/>
          <w:spacing w:val="-4"/>
          <w:lang w:val="sq-AL" w:eastAsia="en-GB"/>
        </w:rPr>
      </w:pPr>
      <w:r>
        <w:rPr>
          <w:rFonts w:eastAsia="Times New Roman"/>
          <w:b/>
          <w:spacing w:val="-4"/>
          <w:lang w:val="sq-AL" w:eastAsia="en-GB"/>
        </w:rPr>
        <w:t xml:space="preserve">PËR INTERES </w:t>
      </w:r>
      <w:r w:rsidRPr="000444FE">
        <w:rPr>
          <w:rFonts w:eastAsia="Times New Roman"/>
          <w:b/>
          <w:spacing w:val="-4"/>
          <w:lang w:val="sq-AL" w:eastAsia="en-GB"/>
        </w:rPr>
        <w:t>PUBLIK</w:t>
      </w:r>
    </w:p>
    <w:p w:rsidR="00073164" w:rsidRPr="000444FE" w:rsidRDefault="00073164" w:rsidP="00073164">
      <w:pPr>
        <w:pStyle w:val="Hapesira7"/>
        <w:rPr>
          <w:lang w:val="sq-AL" w:eastAsia="en-GB"/>
        </w:rPr>
      </w:pPr>
    </w:p>
    <w:p w:rsidR="00073164" w:rsidRPr="000444FE" w:rsidRDefault="00073164" w:rsidP="00073164">
      <w:pPr>
        <w:pStyle w:val="Paragrafi"/>
        <w:rPr>
          <w:rFonts w:eastAsia="Times New Roman"/>
          <w:spacing w:val="-4"/>
          <w:lang w:val="sq-AL" w:eastAsia="en-GB"/>
        </w:rPr>
      </w:pPr>
      <w:r w:rsidRPr="000444FE">
        <w:rPr>
          <w:rFonts w:eastAsia="Times New Roman"/>
          <w:spacing w:val="-4"/>
          <w:lang w:val="sq-AL" w:eastAsia="en-GB"/>
        </w:rPr>
        <w:t xml:space="preserve">Ministria e Zhvillimit Urban shpall kërkesën për shpronësim për interes publik të pasurive të paluajtshme, pronë private që preken nga realizimi i projektit </w:t>
      </w:r>
      <w:r>
        <w:rPr>
          <w:rFonts w:eastAsia="Times New Roman"/>
          <w:spacing w:val="-4"/>
          <w:lang w:val="sq-AL" w:eastAsia="en-GB"/>
        </w:rPr>
        <w:t>“</w:t>
      </w:r>
      <w:r w:rsidRPr="000444FE">
        <w:rPr>
          <w:rFonts w:eastAsia="Times New Roman"/>
          <w:spacing w:val="-4"/>
          <w:lang w:val="sq-AL" w:eastAsia="en-GB"/>
        </w:rPr>
        <w:t xml:space="preserve">Urbanizim i zonës informale në lagjen </w:t>
      </w:r>
      <w:r>
        <w:rPr>
          <w:rFonts w:eastAsia="Times New Roman"/>
          <w:spacing w:val="-4"/>
          <w:lang w:val="sq-AL" w:eastAsia="en-GB"/>
        </w:rPr>
        <w:t>“</w:t>
      </w:r>
      <w:r w:rsidRPr="000444FE">
        <w:rPr>
          <w:rFonts w:eastAsia="Times New Roman"/>
          <w:spacing w:val="-4"/>
          <w:lang w:val="sq-AL" w:eastAsia="en-GB"/>
        </w:rPr>
        <w:t>18 Tetori</w:t>
      </w:r>
      <w:r>
        <w:rPr>
          <w:rFonts w:eastAsia="Times New Roman"/>
          <w:spacing w:val="-4"/>
          <w:lang w:val="sq-AL" w:eastAsia="en-GB"/>
        </w:rPr>
        <w:t>”</w:t>
      </w:r>
      <w:r w:rsidRPr="000444FE">
        <w:rPr>
          <w:rFonts w:eastAsia="Times New Roman"/>
          <w:spacing w:val="-4"/>
          <w:lang w:val="sq-AL" w:eastAsia="en-GB"/>
        </w:rPr>
        <w:t xml:space="preserve"> Lushnj</w:t>
      </w:r>
      <w:r>
        <w:rPr>
          <w:rFonts w:eastAsia="Times New Roman"/>
          <w:spacing w:val="-4"/>
          <w:lang w:val="sq-AL" w:eastAsia="en-GB"/>
        </w:rPr>
        <w:t>ë</w:t>
      </w:r>
      <w:r w:rsidRPr="000444FE">
        <w:rPr>
          <w:rFonts w:eastAsia="Times New Roman"/>
          <w:spacing w:val="-4"/>
          <w:lang w:val="sq-AL" w:eastAsia="en-GB"/>
        </w:rPr>
        <w:t>.</w:t>
      </w:r>
    </w:p>
    <w:p w:rsidR="00073164" w:rsidRPr="000444FE" w:rsidRDefault="00073164" w:rsidP="00073164">
      <w:pPr>
        <w:pStyle w:val="Paragrafi"/>
        <w:rPr>
          <w:rFonts w:eastAsia="Times New Roman"/>
          <w:spacing w:val="-4"/>
          <w:lang w:val="sq-AL" w:eastAsia="en-GB"/>
        </w:rPr>
      </w:pPr>
      <w:r w:rsidRPr="000444FE">
        <w:rPr>
          <w:rFonts w:eastAsia="Times New Roman"/>
          <w:spacing w:val="-4"/>
          <w:lang w:val="sq-AL" w:eastAsia="en-GB"/>
        </w:rPr>
        <w:t>Subjekti i këtij objekti është Bashkia Lushnj</w:t>
      </w:r>
      <w:r>
        <w:rPr>
          <w:rFonts w:eastAsia="Times New Roman"/>
          <w:spacing w:val="-4"/>
          <w:lang w:val="sq-AL" w:eastAsia="en-GB"/>
        </w:rPr>
        <w:t>ë</w:t>
      </w:r>
      <w:r w:rsidRPr="000444FE">
        <w:rPr>
          <w:rFonts w:eastAsia="Times New Roman"/>
          <w:spacing w:val="-4"/>
          <w:lang w:val="sq-AL" w:eastAsia="en-GB"/>
        </w:rPr>
        <w:t>.</w:t>
      </w:r>
    </w:p>
    <w:p w:rsidR="00073164" w:rsidRPr="000444FE" w:rsidRDefault="00073164" w:rsidP="00073164">
      <w:pPr>
        <w:pStyle w:val="Paragrafi"/>
        <w:rPr>
          <w:rFonts w:eastAsia="Times New Roman"/>
          <w:spacing w:val="-4"/>
          <w:lang w:val="sq-AL" w:eastAsia="en-GB"/>
        </w:rPr>
      </w:pPr>
      <w:r w:rsidRPr="000444FE">
        <w:rPr>
          <w:rFonts w:eastAsia="Times New Roman"/>
          <w:spacing w:val="-4"/>
          <w:lang w:val="sq-AL" w:eastAsia="en-GB"/>
        </w:rPr>
        <w:t xml:space="preserve">Me anë të këtij publikimi, kërkojmë të vëmë në dijeni personat të cilët preken nga ky shpronësim, që konsiston në masën e vlerësimit të llogaritur në bazë të vendimit </w:t>
      </w:r>
      <w:r>
        <w:rPr>
          <w:rFonts w:eastAsia="Times New Roman"/>
          <w:spacing w:val="-4"/>
          <w:lang w:val="sq-AL" w:eastAsia="en-GB"/>
        </w:rPr>
        <w:t xml:space="preserve">nr. </w:t>
      </w:r>
      <w:r w:rsidRPr="000444FE">
        <w:rPr>
          <w:rFonts w:eastAsia="Times New Roman"/>
          <w:spacing w:val="-4"/>
          <w:lang w:val="sq-AL" w:eastAsia="en-GB"/>
        </w:rPr>
        <w:t>138, datë 23.3.2000</w:t>
      </w:r>
      <w:r>
        <w:rPr>
          <w:rFonts w:eastAsia="Times New Roman"/>
          <w:spacing w:val="-4"/>
          <w:lang w:val="sq-AL" w:eastAsia="en-GB"/>
        </w:rPr>
        <w:t>,</w:t>
      </w:r>
      <w:r w:rsidRPr="000444FE">
        <w:rPr>
          <w:rFonts w:eastAsia="Times New Roman"/>
          <w:spacing w:val="-4"/>
          <w:lang w:val="sq-AL" w:eastAsia="en-GB"/>
        </w:rPr>
        <w:t xml:space="preserve"> të Këshillit të Ministrave</w:t>
      </w:r>
      <w:r>
        <w:rPr>
          <w:rFonts w:eastAsia="Times New Roman"/>
          <w:spacing w:val="-4"/>
          <w:lang w:val="sq-AL" w:eastAsia="en-GB"/>
        </w:rPr>
        <w:t>,</w:t>
      </w:r>
      <w:r w:rsidRPr="000444FE">
        <w:rPr>
          <w:rFonts w:eastAsia="Times New Roman"/>
          <w:spacing w:val="-4"/>
          <w:lang w:val="sq-AL" w:eastAsia="en-GB"/>
        </w:rPr>
        <w:t xml:space="preserve"> </w:t>
      </w:r>
      <w:r>
        <w:rPr>
          <w:rFonts w:eastAsia="Times New Roman"/>
          <w:spacing w:val="-4"/>
          <w:lang w:val="sq-AL" w:eastAsia="en-GB"/>
        </w:rPr>
        <w:t>“</w:t>
      </w:r>
      <w:r w:rsidRPr="000444FE">
        <w:rPr>
          <w:rFonts w:eastAsia="Times New Roman"/>
          <w:spacing w:val="-4"/>
          <w:lang w:val="sq-AL" w:eastAsia="en-GB"/>
        </w:rPr>
        <w:t>Për kriteret teknike të vlerësimit dhe të përllogaritjes së masës së shpërblimit të pasurive që shpronësohen të pasurive që zhvlerësohen dhe të të drejtave të personave të tretë, për interes publik</w:t>
      </w:r>
      <w:r>
        <w:rPr>
          <w:rFonts w:eastAsia="Times New Roman"/>
          <w:spacing w:val="-4"/>
          <w:lang w:val="sq-AL" w:eastAsia="en-GB"/>
        </w:rPr>
        <w:t>”</w:t>
      </w:r>
      <w:r w:rsidRPr="000444FE">
        <w:rPr>
          <w:rFonts w:eastAsia="Times New Roman"/>
          <w:spacing w:val="-4"/>
          <w:lang w:val="sq-AL" w:eastAsia="en-GB"/>
        </w:rPr>
        <w:t xml:space="preserve"> të ndryshuar, për pronarët, sipas listës emërore bashkëlidhur.</w:t>
      </w:r>
    </w:p>
    <w:p w:rsidR="00073164" w:rsidRPr="000444FE" w:rsidRDefault="00073164" w:rsidP="00073164">
      <w:pPr>
        <w:pStyle w:val="Paragrafi"/>
        <w:rPr>
          <w:rFonts w:eastAsia="Times New Roman"/>
          <w:spacing w:val="-4"/>
          <w:lang w:val="sq-AL" w:eastAsia="en-GB"/>
        </w:rPr>
      </w:pPr>
      <w:r w:rsidRPr="000444FE">
        <w:rPr>
          <w:rFonts w:eastAsia="Times New Roman"/>
          <w:spacing w:val="-4"/>
          <w:lang w:val="sq-AL" w:eastAsia="en-GB"/>
        </w:rPr>
        <w:t xml:space="preserve">Vlera totale e shpronësimit është </w:t>
      </w:r>
      <w:r w:rsidRPr="004375F4">
        <w:rPr>
          <w:rFonts w:eastAsia="Times New Roman"/>
          <w:b/>
          <w:spacing w:val="-4"/>
          <w:lang w:val="sq-AL" w:eastAsia="en-GB"/>
        </w:rPr>
        <w:t>630,362</w:t>
      </w:r>
      <w:r w:rsidRPr="000444FE">
        <w:rPr>
          <w:rFonts w:eastAsia="Times New Roman"/>
          <w:spacing w:val="-4"/>
          <w:lang w:val="sq-AL" w:eastAsia="en-GB"/>
        </w:rPr>
        <w:t xml:space="preserve"> (</w:t>
      </w:r>
      <w:r w:rsidRPr="004375F4">
        <w:rPr>
          <w:rFonts w:eastAsia="Times New Roman"/>
          <w:b/>
          <w:spacing w:val="-4"/>
          <w:lang w:val="sq-AL" w:eastAsia="en-GB"/>
        </w:rPr>
        <w:t>gjashtëqind e tridhjetë mijë e treqind e gjashtëdhjetë e dy</w:t>
      </w:r>
      <w:r w:rsidRPr="000444FE">
        <w:rPr>
          <w:rFonts w:eastAsia="Times New Roman"/>
          <w:spacing w:val="-4"/>
          <w:lang w:val="sq-AL" w:eastAsia="en-GB"/>
        </w:rPr>
        <w:t>) lekë.</w:t>
      </w:r>
    </w:p>
    <w:p w:rsidR="00073164" w:rsidRPr="00C33DEA" w:rsidRDefault="00073164" w:rsidP="00073164">
      <w:pPr>
        <w:pStyle w:val="Paragrafi"/>
        <w:rPr>
          <w:rFonts w:eastAsia="Times New Roman"/>
          <w:spacing w:val="-4"/>
          <w:sz w:val="14"/>
          <w:lang w:val="sq-AL" w:eastAsia="en-GB"/>
        </w:rPr>
      </w:pPr>
    </w:p>
    <w:p w:rsidR="00073164" w:rsidRDefault="00073164" w:rsidP="00073164">
      <w:pPr>
        <w:pStyle w:val="Autoriteti"/>
        <w:rPr>
          <w:lang w:val="sq-AL" w:eastAsia="en-GB"/>
        </w:rPr>
      </w:pPr>
      <w:r w:rsidRPr="000444FE">
        <w:rPr>
          <w:lang w:val="sq-AL" w:eastAsia="en-GB"/>
        </w:rPr>
        <w:t xml:space="preserve">Zëvendësministri </w:t>
      </w:r>
    </w:p>
    <w:p w:rsidR="00073164" w:rsidRPr="000444FE" w:rsidRDefault="00073164" w:rsidP="00073164">
      <w:pPr>
        <w:pStyle w:val="Autoriteti"/>
        <w:rPr>
          <w:lang w:val="sq-AL" w:eastAsia="en-GB"/>
        </w:rPr>
      </w:pPr>
      <w:r w:rsidRPr="000444FE">
        <w:rPr>
          <w:lang w:val="sq-AL" w:eastAsia="en-GB"/>
        </w:rPr>
        <w:t>i zhvillimit urban</w:t>
      </w:r>
    </w:p>
    <w:p w:rsidR="00073164" w:rsidRPr="000444FE" w:rsidRDefault="00073164" w:rsidP="00073164">
      <w:pPr>
        <w:pStyle w:val="AutoritetiEmer"/>
        <w:rPr>
          <w:lang w:val="sq-AL" w:eastAsia="en-GB"/>
        </w:rPr>
      </w:pPr>
      <w:r w:rsidRPr="000444FE">
        <w:rPr>
          <w:lang w:val="sq-AL" w:eastAsia="en-GB"/>
        </w:rPr>
        <w:t>Alfred Dalipi</w:t>
      </w:r>
    </w:p>
    <w:p w:rsidR="00073164" w:rsidRDefault="00073164" w:rsidP="00073164">
      <w:pPr>
        <w:pStyle w:val="Paragrafi"/>
        <w:rPr>
          <w:rFonts w:eastAsia="Times New Roman"/>
          <w:spacing w:val="-4"/>
          <w:lang w:val="sq-AL" w:eastAsia="en-GB"/>
        </w:rPr>
        <w:sectPr w:rsidR="00073164" w:rsidSect="007F0649">
          <w:pgSz w:w="11907" w:h="16840" w:code="9"/>
          <w:pgMar w:top="720" w:right="1134" w:bottom="720" w:left="1134" w:header="851" w:footer="851" w:gutter="0"/>
          <w:cols w:space="454"/>
          <w:docGrid w:linePitch="360"/>
        </w:sectPr>
      </w:pPr>
    </w:p>
    <w:p w:rsidR="00073164" w:rsidRPr="000444FE" w:rsidRDefault="00073164" w:rsidP="00073164">
      <w:pPr>
        <w:pStyle w:val="Paragrafi"/>
        <w:rPr>
          <w:rFonts w:eastAsia="Times New Roman"/>
          <w:spacing w:val="-4"/>
          <w:lang w:val="sq-AL" w:eastAsia="en-GB"/>
        </w:rPr>
      </w:pPr>
    </w:p>
    <w:p w:rsidR="00073164" w:rsidRPr="000444FE" w:rsidRDefault="00073164" w:rsidP="00073164">
      <w:pPr>
        <w:pStyle w:val="Paragrafi"/>
        <w:rPr>
          <w:rFonts w:eastAsia="Times New Roman"/>
          <w:spacing w:val="-4"/>
          <w:lang w:val="sq-AL" w:eastAsia="en-GB"/>
        </w:rPr>
      </w:pPr>
      <w:r w:rsidRPr="000444FE">
        <w:rPr>
          <w:noProof/>
        </w:rPr>
        <w:drawing>
          <wp:inline distT="0" distB="0" distL="0" distR="0" wp14:anchorId="05170E69" wp14:editId="6090767C">
            <wp:extent cx="5950429" cy="1794295"/>
            <wp:effectExtent l="1905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l="7438" t="6364" r="3660" b="15454"/>
                    <a:stretch>
                      <a:fillRect/>
                    </a:stretch>
                  </pic:blipFill>
                  <pic:spPr bwMode="auto">
                    <a:xfrm>
                      <a:off x="0" y="0"/>
                      <a:ext cx="5950429" cy="1794295"/>
                    </a:xfrm>
                    <a:prstGeom prst="rect">
                      <a:avLst/>
                    </a:prstGeom>
                    <a:noFill/>
                    <a:ln w="9525">
                      <a:noFill/>
                      <a:miter lim="800000"/>
                      <a:headEnd/>
                      <a:tailEnd/>
                    </a:ln>
                  </pic:spPr>
                </pic:pic>
              </a:graphicData>
            </a:graphic>
          </wp:inline>
        </w:drawing>
      </w:r>
    </w:p>
    <w:bookmarkEnd w:id="0"/>
    <w:p w:rsidR="004F59B3" w:rsidRDefault="004F59B3"/>
    <w:sectPr w:rsidR="004F59B3" w:rsidSect="007F0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5B9"/>
    <w:rsid w:val="00073164"/>
    <w:rsid w:val="004F59B3"/>
    <w:rsid w:val="005E75B9"/>
    <w:rsid w:val="007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316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3164"/>
    <w:rPr>
      <w:rFonts w:ascii="Garamond" w:eastAsia="MS Mincho" w:hAnsi="Garamond" w:cs="CG Times"/>
      <w:sz w:val="24"/>
    </w:rPr>
  </w:style>
  <w:style w:type="paragraph" w:customStyle="1" w:styleId="Autoriteti">
    <w:name w:val="Autoriteti"/>
    <w:next w:val="Normal"/>
    <w:link w:val="AutoritetiChar"/>
    <w:rsid w:val="0007316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7316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73164"/>
    <w:rPr>
      <w:rFonts w:ascii="Garamond" w:eastAsia="MS Mincho" w:hAnsi="Garamond" w:cs="CG Times"/>
      <w:caps/>
      <w:sz w:val="24"/>
      <w:lang w:val="en-GB"/>
    </w:rPr>
  </w:style>
  <w:style w:type="character" w:customStyle="1" w:styleId="AutoritetiEmerChar">
    <w:name w:val="Autoriteti_Emer Char"/>
    <w:link w:val="AutoritetiEmer"/>
    <w:locked/>
    <w:rsid w:val="00073164"/>
    <w:rPr>
      <w:rFonts w:ascii="Garamond" w:eastAsia="MS Mincho" w:hAnsi="Garamond" w:cs="Times New Roman"/>
      <w:b/>
      <w:bCs/>
      <w:sz w:val="24"/>
      <w:lang w:val="en-GB"/>
    </w:rPr>
  </w:style>
  <w:style w:type="paragraph" w:customStyle="1" w:styleId="Hapesira7">
    <w:name w:val="Hapesira 7"/>
    <w:basedOn w:val="Paragrafi"/>
    <w:qFormat/>
    <w:rsid w:val="00073164"/>
    <w:rPr>
      <w:sz w:val="14"/>
      <w:szCs w:val="24"/>
    </w:rPr>
  </w:style>
  <w:style w:type="paragraph" w:styleId="BalloonText">
    <w:name w:val="Balloon Text"/>
    <w:basedOn w:val="Normal"/>
    <w:link w:val="BalloonTextChar"/>
    <w:uiPriority w:val="99"/>
    <w:semiHidden/>
    <w:unhideWhenUsed/>
    <w:rsid w:val="007F0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6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316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3164"/>
    <w:rPr>
      <w:rFonts w:ascii="Garamond" w:eastAsia="MS Mincho" w:hAnsi="Garamond" w:cs="CG Times"/>
      <w:sz w:val="24"/>
    </w:rPr>
  </w:style>
  <w:style w:type="paragraph" w:customStyle="1" w:styleId="Autoriteti">
    <w:name w:val="Autoriteti"/>
    <w:next w:val="Normal"/>
    <w:link w:val="AutoritetiChar"/>
    <w:rsid w:val="0007316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7316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73164"/>
    <w:rPr>
      <w:rFonts w:ascii="Garamond" w:eastAsia="MS Mincho" w:hAnsi="Garamond" w:cs="CG Times"/>
      <w:caps/>
      <w:sz w:val="24"/>
      <w:lang w:val="en-GB"/>
    </w:rPr>
  </w:style>
  <w:style w:type="character" w:customStyle="1" w:styleId="AutoritetiEmerChar">
    <w:name w:val="Autoriteti_Emer Char"/>
    <w:link w:val="AutoritetiEmer"/>
    <w:locked/>
    <w:rsid w:val="00073164"/>
    <w:rPr>
      <w:rFonts w:ascii="Garamond" w:eastAsia="MS Mincho" w:hAnsi="Garamond" w:cs="Times New Roman"/>
      <w:b/>
      <w:bCs/>
      <w:sz w:val="24"/>
      <w:lang w:val="en-GB"/>
    </w:rPr>
  </w:style>
  <w:style w:type="paragraph" w:customStyle="1" w:styleId="Hapesira7">
    <w:name w:val="Hapesira 7"/>
    <w:basedOn w:val="Paragrafi"/>
    <w:qFormat/>
    <w:rsid w:val="00073164"/>
    <w:rPr>
      <w:sz w:val="14"/>
      <w:szCs w:val="24"/>
    </w:rPr>
  </w:style>
  <w:style w:type="paragraph" w:styleId="BalloonText">
    <w:name w:val="Balloon Text"/>
    <w:basedOn w:val="Normal"/>
    <w:link w:val="BalloonTextChar"/>
    <w:uiPriority w:val="99"/>
    <w:semiHidden/>
    <w:unhideWhenUsed/>
    <w:rsid w:val="007F0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6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2017-04-06T08:31:00Z</dcterms:created>
  <dcterms:modified xsi:type="dcterms:W3CDTF">2018-01-29T13:24:00Z</dcterms:modified>
</cp:coreProperties>
</file>