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7CF" w:rsidRPr="00B51FD3" w:rsidRDefault="00DE67CF" w:rsidP="00DE67CF">
      <w:pPr>
        <w:pStyle w:val="NumriData"/>
        <w:rPr>
          <w:lang w:val="sq-AL"/>
        </w:rPr>
      </w:pPr>
      <w:bookmarkStart w:id="0" w:name="_GoBack"/>
      <w:r w:rsidRPr="00B51FD3">
        <w:rPr>
          <w:lang w:val="sq-AL"/>
        </w:rPr>
        <w:t>KËRKESË</w:t>
      </w:r>
    </w:p>
    <w:p w:rsidR="00DE67CF" w:rsidRPr="00B51FD3" w:rsidRDefault="00DE67CF" w:rsidP="00DE67CF">
      <w:pPr>
        <w:pStyle w:val="NumriData"/>
        <w:rPr>
          <w:lang w:val="sq-AL"/>
        </w:rPr>
      </w:pPr>
      <w:r w:rsidRPr="00B51FD3">
        <w:rPr>
          <w:lang w:val="sq-AL"/>
        </w:rPr>
        <w:t>Nr. 2273, datë 19.4.2017</w:t>
      </w:r>
    </w:p>
    <w:p w:rsidR="00DE67CF" w:rsidRPr="00B51FD3" w:rsidRDefault="00DE67CF" w:rsidP="00DE67CF">
      <w:pPr>
        <w:pStyle w:val="Hapesira7"/>
        <w:rPr>
          <w:sz w:val="10"/>
          <w:lang w:val="sq-AL"/>
        </w:rPr>
      </w:pPr>
    </w:p>
    <w:p w:rsidR="00DE67CF" w:rsidRPr="00B51FD3" w:rsidRDefault="00DE67CF" w:rsidP="00DE67CF">
      <w:pPr>
        <w:pStyle w:val="Titulli"/>
        <w:rPr>
          <w:lang w:val="sq-AL"/>
        </w:rPr>
      </w:pPr>
      <w:r w:rsidRPr="00B51FD3">
        <w:rPr>
          <w:lang w:val="sq-AL"/>
        </w:rPr>
        <w:t>PËR SHPRONËSIM PUBLIK</w:t>
      </w:r>
    </w:p>
    <w:p w:rsidR="00DE67CF" w:rsidRPr="00B51FD3" w:rsidRDefault="00DE67CF" w:rsidP="00DE67CF">
      <w:pPr>
        <w:pStyle w:val="Hapesira7"/>
        <w:rPr>
          <w:sz w:val="8"/>
          <w:lang w:val="sq-AL"/>
        </w:rPr>
      </w:pPr>
    </w:p>
    <w:p w:rsidR="00DE67CF" w:rsidRPr="00B51FD3" w:rsidRDefault="00DE67CF" w:rsidP="00DE67CF">
      <w:pPr>
        <w:pStyle w:val="Paragrafi"/>
        <w:rPr>
          <w:spacing w:val="-4"/>
          <w:lang w:val="sq-AL"/>
        </w:rPr>
      </w:pPr>
      <w:r w:rsidRPr="00B51FD3">
        <w:rPr>
          <w:spacing w:val="-4"/>
          <w:lang w:val="sq-AL"/>
        </w:rPr>
        <w:t>Ministria e Transportit dhe Infrastrukturës shpall kërkesën për shpronësimet, për interes publik, të pasurive pronë private, që preken nga zbatimi i projektit “Riveshje-sistemim-asfaltim-masa inxhinierike, rruga Këlcyrë-Përmet (loti 3)” për pasuritë e llojit “pyll”.</w:t>
      </w:r>
    </w:p>
    <w:p w:rsidR="00DE67CF" w:rsidRPr="00B51FD3" w:rsidRDefault="00DE67CF" w:rsidP="00DE67CF">
      <w:pPr>
        <w:pStyle w:val="Paragrafi"/>
        <w:rPr>
          <w:spacing w:val="-4"/>
          <w:lang w:val="sq-AL"/>
        </w:rPr>
      </w:pPr>
      <w:r w:rsidRPr="00B51FD3">
        <w:rPr>
          <w:spacing w:val="-4"/>
          <w:lang w:val="sq-AL"/>
        </w:rPr>
        <w:t xml:space="preserve">Subjekti kërkues i këtij objekti është Autoriteti Rrugor Shqiptar. </w:t>
      </w:r>
    </w:p>
    <w:p w:rsidR="00DE67CF" w:rsidRPr="00B51FD3" w:rsidRDefault="00DE67CF" w:rsidP="00DE67CF">
      <w:pPr>
        <w:pStyle w:val="Paragrafi"/>
        <w:rPr>
          <w:rFonts w:eastAsia="Times New Roman" w:cs="Calibri"/>
          <w:spacing w:val="-4"/>
          <w:lang w:val="sq-AL"/>
        </w:rPr>
      </w:pPr>
      <w:r w:rsidRPr="00B51FD3">
        <w:rPr>
          <w:spacing w:val="-4"/>
          <w:lang w:val="sq-AL"/>
        </w:rPr>
        <w:t>Me anë të këtij publikimi në shtyp kërk</w:t>
      </w:r>
      <w:r>
        <w:rPr>
          <w:spacing w:val="-4"/>
          <w:lang w:val="sq-AL"/>
        </w:rPr>
        <w:t>ojmë të vëmë në dijeni personat</w:t>
      </w:r>
      <w:r w:rsidRPr="00B51FD3">
        <w:rPr>
          <w:spacing w:val="-4"/>
          <w:lang w:val="sq-AL"/>
        </w:rPr>
        <w:t xml:space="preserve"> të cilët preken nga ky shpronësim. Vënia në dijeni konsiston në masën e vlerësimit të llogaritur </w:t>
      </w:r>
      <w:r w:rsidRPr="00B51FD3">
        <w:rPr>
          <w:rFonts w:eastAsia="Times New Roman" w:cs="Calibri"/>
          <w:spacing w:val="-4"/>
          <w:lang w:val="sq-AL"/>
        </w:rPr>
        <w:t>në bazë të vendimit nr. 138, datë 23.3.2000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për pronarët sipas listës emërore bashkëlidhur.</w:t>
      </w:r>
    </w:p>
    <w:p w:rsidR="00DE67CF" w:rsidRPr="00B51FD3" w:rsidRDefault="00DE67CF" w:rsidP="00DE67CF">
      <w:pPr>
        <w:pStyle w:val="Paragrafi"/>
        <w:rPr>
          <w:noProof/>
          <w:spacing w:val="-4"/>
          <w:lang w:val="sq-AL"/>
        </w:rPr>
      </w:pPr>
      <w:r w:rsidRPr="00B51FD3">
        <w:rPr>
          <w:noProof/>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w:t>
      </w:r>
      <w:r w:rsidRPr="00B51FD3">
        <w:rPr>
          <w:spacing w:val="-4"/>
          <w:lang w:val="sq-AL"/>
        </w:rPr>
        <w:t>Ministria e Transportit dhe Infrastrukturës</w:t>
      </w:r>
      <w:r w:rsidRPr="00B51FD3">
        <w:rPr>
          <w:noProof/>
          <w:spacing w:val="-4"/>
          <w:lang w:val="sq-AL"/>
        </w:rPr>
        <w:t>).</w:t>
      </w:r>
    </w:p>
    <w:p w:rsidR="00DE67CF" w:rsidRPr="00B51FD3" w:rsidRDefault="00DE67CF" w:rsidP="00DE67CF">
      <w:pPr>
        <w:pStyle w:val="Paragrafi"/>
        <w:rPr>
          <w:noProof/>
          <w:spacing w:val="-4"/>
          <w:lang w:val="sq-AL"/>
        </w:rPr>
      </w:pPr>
      <w:r w:rsidRPr="00B51FD3">
        <w:rPr>
          <w:noProof/>
          <w:spacing w:val="-4"/>
          <w:lang w:val="sq-AL"/>
        </w:rPr>
        <w:t>Ky publikim bëhet për pasurinë e llojit “pyll”.</w:t>
      </w:r>
    </w:p>
    <w:p w:rsidR="00DE67CF" w:rsidRPr="00B51FD3" w:rsidRDefault="00DE67CF" w:rsidP="00DE67CF">
      <w:pPr>
        <w:pStyle w:val="Paragrafi"/>
        <w:rPr>
          <w:spacing w:val="-4"/>
          <w:lang w:val="sq-AL"/>
        </w:rPr>
      </w:pPr>
      <w:r w:rsidRPr="00B51FD3">
        <w:rPr>
          <w:spacing w:val="-4"/>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DE67CF" w:rsidRPr="00B51FD3" w:rsidRDefault="00DE67CF" w:rsidP="00DE67CF">
      <w:pPr>
        <w:pStyle w:val="Paragrafi"/>
        <w:rPr>
          <w:spacing w:val="-4"/>
          <w:lang w:val="sq-AL"/>
        </w:rPr>
      </w:pPr>
      <w:r w:rsidRPr="00B51FD3">
        <w:rPr>
          <w:spacing w:val="-4"/>
          <w:lang w:val="sq-AL"/>
        </w:rPr>
        <w:t>Vlera totale e shpronësimit është 740 500 (shtatëqind e dyzet mijë e pesëqind) lekë.</w:t>
      </w:r>
    </w:p>
    <w:p w:rsidR="00DE67CF" w:rsidRPr="00B51FD3" w:rsidRDefault="00DE67CF" w:rsidP="00DE67CF">
      <w:pPr>
        <w:pStyle w:val="Paragrafi"/>
        <w:rPr>
          <w:spacing w:val="-4"/>
          <w:lang w:val="sq-AL"/>
        </w:rPr>
      </w:pPr>
    </w:p>
    <w:p w:rsidR="00DE67CF" w:rsidRDefault="00DE67CF" w:rsidP="00DE67CF">
      <w:pPr>
        <w:pStyle w:val="Autoriteti"/>
        <w:rPr>
          <w:lang w:val="sq-AL"/>
        </w:rPr>
      </w:pPr>
      <w:r>
        <w:rPr>
          <w:lang w:val="sq-AL"/>
        </w:rPr>
        <w:t>ZËVENDËSMINISTRI  i TRANSPORTIT DHE iNFRASTRUKTURËS</w:t>
      </w:r>
    </w:p>
    <w:p w:rsidR="00DE67CF" w:rsidRPr="00AC2349" w:rsidRDefault="00DE67CF" w:rsidP="00DE67CF">
      <w:pPr>
        <w:jc w:val="right"/>
        <w:rPr>
          <w:rFonts w:ascii="Garamond" w:hAnsi="Garamond"/>
          <w:b/>
          <w:sz w:val="24"/>
          <w:szCs w:val="24"/>
          <w:lang w:val="sq-AL"/>
        </w:rPr>
      </w:pPr>
      <w:r w:rsidRPr="00AC2349">
        <w:rPr>
          <w:rFonts w:ascii="Garamond" w:hAnsi="Garamond"/>
          <w:b/>
          <w:sz w:val="24"/>
          <w:szCs w:val="24"/>
          <w:lang w:val="sq-AL"/>
        </w:rPr>
        <w:t>Bahri Shaqiri</w:t>
      </w:r>
    </w:p>
    <w:p w:rsidR="00DE67CF" w:rsidRDefault="00DE67CF" w:rsidP="00DE67CF">
      <w:pPr>
        <w:tabs>
          <w:tab w:val="left" w:pos="1080"/>
        </w:tabs>
        <w:spacing w:after="0" w:line="360" w:lineRule="auto"/>
        <w:rPr>
          <w:color w:val="000000"/>
          <w:lang w:val="sq-AL"/>
        </w:rPr>
        <w:sectPr w:rsidR="00DE67CF" w:rsidSect="00EB7722">
          <w:pgSz w:w="11907" w:h="16840" w:code="9"/>
          <w:pgMar w:top="720" w:right="1134" w:bottom="720" w:left="1134" w:header="851" w:footer="851" w:gutter="0"/>
          <w:pgNumType w:start="5110"/>
          <w:cols w:space="454"/>
          <w:docGrid w:linePitch="360"/>
        </w:sectPr>
      </w:pPr>
    </w:p>
    <w:p w:rsidR="00DE67CF" w:rsidRPr="00B51FD3" w:rsidRDefault="00DE67CF" w:rsidP="00DE67CF">
      <w:pPr>
        <w:tabs>
          <w:tab w:val="left" w:pos="1080"/>
        </w:tabs>
        <w:spacing w:after="0" w:line="360" w:lineRule="auto"/>
        <w:ind w:firstLine="0"/>
        <w:rPr>
          <w:color w:val="000000"/>
          <w:lang w:val="sq-AL"/>
        </w:rPr>
      </w:pPr>
    </w:p>
    <w:bookmarkEnd w:id="0"/>
    <w:p w:rsidR="00EB7722" w:rsidRDefault="00EB7722" w:rsidP="00DE67CF">
      <w:pPr>
        <w:tabs>
          <w:tab w:val="left" w:pos="1080"/>
        </w:tabs>
        <w:spacing w:after="0" w:line="360" w:lineRule="auto"/>
        <w:ind w:firstLine="0"/>
        <w:jc w:val="left"/>
        <w:rPr>
          <w:color w:val="000000"/>
          <w:lang w:val="sq-AL"/>
        </w:rPr>
        <w:sectPr w:rsidR="00EB7722" w:rsidSect="00EB7722">
          <w:type w:val="continuous"/>
          <w:pgSz w:w="11907" w:h="16840" w:code="9"/>
          <w:pgMar w:top="720" w:right="1134" w:bottom="720" w:left="1134" w:header="851" w:footer="851" w:gutter="0"/>
          <w:pgNumType w:start="3"/>
          <w:cols w:space="720"/>
          <w:docGrid w:linePitch="360"/>
        </w:sectPr>
      </w:pPr>
    </w:p>
    <w:p w:rsidR="00DE67CF" w:rsidRPr="00B51FD3" w:rsidRDefault="00DE67CF" w:rsidP="00DE67CF">
      <w:pPr>
        <w:tabs>
          <w:tab w:val="left" w:pos="1080"/>
        </w:tabs>
        <w:spacing w:after="0" w:line="360" w:lineRule="auto"/>
        <w:ind w:firstLine="0"/>
        <w:jc w:val="left"/>
        <w:rPr>
          <w:color w:val="000000"/>
          <w:lang w:val="sq-AL"/>
        </w:rPr>
      </w:pPr>
      <w:r w:rsidRPr="00B51FD3">
        <w:rPr>
          <w:noProof/>
          <w:color w:val="000000"/>
        </w:rPr>
        <w:lastRenderedPageBreak/>
        <w:drawing>
          <wp:inline distT="0" distB="0" distL="0" distR="0" wp14:anchorId="51504892" wp14:editId="0FFCF444">
            <wp:extent cx="6422745" cy="20409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5" cstate="print">
                      <a:extLst>
                        <a:ext uri="{28A0092B-C50C-407E-A947-70E740481C1C}">
                          <a14:useLocalDpi xmlns:a14="http://schemas.microsoft.com/office/drawing/2010/main" val="0"/>
                        </a:ext>
                      </a:extLst>
                    </a:blip>
                    <a:srcRect l="11708" t="8954" r="5974" b="60639"/>
                    <a:stretch/>
                  </pic:blipFill>
                  <pic:spPr bwMode="auto">
                    <a:xfrm>
                      <a:off x="0" y="0"/>
                      <a:ext cx="6425915" cy="2041947"/>
                    </a:xfrm>
                    <a:prstGeom prst="rect">
                      <a:avLst/>
                    </a:prstGeom>
                    <a:ln>
                      <a:noFill/>
                    </a:ln>
                    <a:extLst>
                      <a:ext uri="{53640926-AAD7-44D8-BBD7-CCE9431645EC}">
                        <a14:shadowObscured xmlns:a14="http://schemas.microsoft.com/office/drawing/2010/main"/>
                      </a:ext>
                    </a:extLst>
                  </pic:spPr>
                </pic:pic>
              </a:graphicData>
            </a:graphic>
          </wp:inline>
        </w:drawing>
      </w:r>
    </w:p>
    <w:p w:rsidR="00DE67CF" w:rsidRPr="00B51FD3" w:rsidRDefault="00DE67CF" w:rsidP="00DE67CF">
      <w:pPr>
        <w:tabs>
          <w:tab w:val="left" w:pos="1080"/>
        </w:tabs>
        <w:spacing w:after="0" w:line="360" w:lineRule="auto"/>
        <w:rPr>
          <w:lang w:val="sq-AL"/>
        </w:rPr>
      </w:pPr>
    </w:p>
    <w:p w:rsidR="00DE67CF" w:rsidRPr="00B51FD3" w:rsidRDefault="00DE67CF" w:rsidP="00DE67CF">
      <w:pPr>
        <w:tabs>
          <w:tab w:val="left" w:pos="1080"/>
        </w:tabs>
        <w:spacing w:after="0" w:line="360" w:lineRule="auto"/>
        <w:rPr>
          <w:lang w:val="sq-AL"/>
        </w:rPr>
      </w:pPr>
    </w:p>
    <w:p w:rsidR="00DE67CF" w:rsidRPr="00B51FD3" w:rsidRDefault="00DE67CF" w:rsidP="00DE67CF">
      <w:pPr>
        <w:tabs>
          <w:tab w:val="left" w:pos="1080"/>
        </w:tabs>
        <w:spacing w:after="0" w:line="360" w:lineRule="auto"/>
        <w:rPr>
          <w:lang w:val="sq-AL"/>
        </w:rPr>
        <w:sectPr w:rsidR="00DE67CF" w:rsidRPr="00B51FD3" w:rsidSect="00514371">
          <w:type w:val="continuous"/>
          <w:pgSz w:w="11907" w:h="16840" w:code="9"/>
          <w:pgMar w:top="720" w:right="1134" w:bottom="720" w:left="1134" w:header="851" w:footer="851" w:gutter="0"/>
          <w:pgNumType w:start="3"/>
          <w:cols w:space="720"/>
          <w:docGrid w:linePitch="360"/>
        </w:sect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424"/>
    <w:rsid w:val="004F59B3"/>
    <w:rsid w:val="00AD6424"/>
    <w:rsid w:val="00DE67CF"/>
    <w:rsid w:val="00EB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7C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DE67C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E67CF"/>
    <w:rPr>
      <w:rFonts w:ascii="Garamond" w:eastAsia="MS Mincho" w:hAnsi="Garamond" w:cs="CG Times"/>
      <w:b/>
      <w:bCs/>
      <w:sz w:val="24"/>
      <w:lang w:val="en-GB"/>
    </w:rPr>
  </w:style>
  <w:style w:type="paragraph" w:customStyle="1" w:styleId="Paragrafi">
    <w:name w:val="Paragrafi"/>
    <w:link w:val="ParagrafiChar"/>
    <w:rsid w:val="00DE67C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E67CF"/>
    <w:rPr>
      <w:rFonts w:ascii="Garamond" w:eastAsia="MS Mincho" w:hAnsi="Garamond" w:cs="CG Times"/>
      <w:sz w:val="24"/>
    </w:rPr>
  </w:style>
  <w:style w:type="paragraph" w:customStyle="1" w:styleId="Titulli">
    <w:name w:val="Titulli"/>
    <w:next w:val="Normal"/>
    <w:link w:val="TitulliChar"/>
    <w:uiPriority w:val="99"/>
    <w:rsid w:val="00DE67C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DE67CF"/>
    <w:rPr>
      <w:rFonts w:ascii="Garamond" w:eastAsia="MS Mincho" w:hAnsi="Garamond" w:cs="CG Times"/>
      <w:b/>
      <w:bCs/>
      <w:caps/>
      <w:sz w:val="24"/>
      <w:lang w:val="en-GB"/>
    </w:rPr>
  </w:style>
  <w:style w:type="paragraph" w:customStyle="1" w:styleId="Autoriteti">
    <w:name w:val="Autoriteti"/>
    <w:next w:val="Normal"/>
    <w:link w:val="AutoritetiChar"/>
    <w:rsid w:val="00DE67CF"/>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DE67CF"/>
    <w:rPr>
      <w:rFonts w:ascii="Garamond" w:eastAsia="MS Mincho" w:hAnsi="Garamond" w:cs="CG Times"/>
      <w:caps/>
      <w:sz w:val="24"/>
      <w:lang w:val="en-GB"/>
    </w:rPr>
  </w:style>
  <w:style w:type="paragraph" w:customStyle="1" w:styleId="Hapesira7">
    <w:name w:val="Hapesira 7"/>
    <w:basedOn w:val="Paragrafi"/>
    <w:qFormat/>
    <w:rsid w:val="00DE67CF"/>
    <w:rPr>
      <w:sz w:val="14"/>
      <w:szCs w:val="24"/>
    </w:rPr>
  </w:style>
  <w:style w:type="paragraph" w:styleId="BalloonText">
    <w:name w:val="Balloon Text"/>
    <w:basedOn w:val="Normal"/>
    <w:link w:val="BalloonTextChar"/>
    <w:uiPriority w:val="99"/>
    <w:semiHidden/>
    <w:unhideWhenUsed/>
    <w:rsid w:val="00EB77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72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7C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DE67C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E67CF"/>
    <w:rPr>
      <w:rFonts w:ascii="Garamond" w:eastAsia="MS Mincho" w:hAnsi="Garamond" w:cs="CG Times"/>
      <w:b/>
      <w:bCs/>
      <w:sz w:val="24"/>
      <w:lang w:val="en-GB"/>
    </w:rPr>
  </w:style>
  <w:style w:type="paragraph" w:customStyle="1" w:styleId="Paragrafi">
    <w:name w:val="Paragrafi"/>
    <w:link w:val="ParagrafiChar"/>
    <w:rsid w:val="00DE67C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E67CF"/>
    <w:rPr>
      <w:rFonts w:ascii="Garamond" w:eastAsia="MS Mincho" w:hAnsi="Garamond" w:cs="CG Times"/>
      <w:sz w:val="24"/>
    </w:rPr>
  </w:style>
  <w:style w:type="paragraph" w:customStyle="1" w:styleId="Titulli">
    <w:name w:val="Titulli"/>
    <w:next w:val="Normal"/>
    <w:link w:val="TitulliChar"/>
    <w:uiPriority w:val="99"/>
    <w:rsid w:val="00DE67C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DE67CF"/>
    <w:rPr>
      <w:rFonts w:ascii="Garamond" w:eastAsia="MS Mincho" w:hAnsi="Garamond" w:cs="CG Times"/>
      <w:b/>
      <w:bCs/>
      <w:caps/>
      <w:sz w:val="24"/>
      <w:lang w:val="en-GB"/>
    </w:rPr>
  </w:style>
  <w:style w:type="paragraph" w:customStyle="1" w:styleId="Autoriteti">
    <w:name w:val="Autoriteti"/>
    <w:next w:val="Normal"/>
    <w:link w:val="AutoritetiChar"/>
    <w:rsid w:val="00DE67CF"/>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DE67CF"/>
    <w:rPr>
      <w:rFonts w:ascii="Garamond" w:eastAsia="MS Mincho" w:hAnsi="Garamond" w:cs="CG Times"/>
      <w:caps/>
      <w:sz w:val="24"/>
      <w:lang w:val="en-GB"/>
    </w:rPr>
  </w:style>
  <w:style w:type="paragraph" w:customStyle="1" w:styleId="Hapesira7">
    <w:name w:val="Hapesira 7"/>
    <w:basedOn w:val="Paragrafi"/>
    <w:qFormat/>
    <w:rsid w:val="00DE67CF"/>
    <w:rPr>
      <w:sz w:val="14"/>
      <w:szCs w:val="24"/>
    </w:rPr>
  </w:style>
  <w:style w:type="paragraph" w:styleId="BalloonText">
    <w:name w:val="Balloon Text"/>
    <w:basedOn w:val="Normal"/>
    <w:link w:val="BalloonTextChar"/>
    <w:uiPriority w:val="99"/>
    <w:semiHidden/>
    <w:unhideWhenUsed/>
    <w:rsid w:val="00EB77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72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1596</Characters>
  <Application>Microsoft Office Word</Application>
  <DocSecurity>0</DocSecurity>
  <Lines>13</Lines>
  <Paragraphs>3</Paragraphs>
  <ScaleCrop>false</ScaleCrop>
  <Company/>
  <LinksUpToDate>false</LinksUpToDate>
  <CharactersWithSpaces>1873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2017-04-24T13:20:00Z</dcterms:created>
  <dcterms:modified xsi:type="dcterms:W3CDTF">2018-01-30T08:21:00Z</dcterms:modified>
</cp:coreProperties>
</file>