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0921" w:rsidRDefault="00860921" w:rsidP="00860921">
      <w:pPr>
        <w:pStyle w:val="NeniTitull"/>
        <w:rPr>
          <w:lang w:val="sq-AL"/>
        </w:rPr>
      </w:pPr>
      <w:r>
        <w:rPr>
          <w:lang w:val="sq-AL"/>
        </w:rPr>
        <w:t>KËRKESË</w:t>
      </w:r>
    </w:p>
    <w:p w:rsidR="00860921" w:rsidRDefault="00860921" w:rsidP="00860921">
      <w:pPr>
        <w:pStyle w:val="Paragrafi"/>
        <w:ind w:firstLine="0"/>
        <w:jc w:val="center"/>
        <w:rPr>
          <w:b/>
          <w:lang w:val="sq-AL"/>
        </w:rPr>
      </w:pPr>
      <w:r>
        <w:rPr>
          <w:b/>
          <w:lang w:val="sq-AL"/>
        </w:rPr>
        <w:t>Nr. 10106, datë 19.7.2018</w:t>
      </w:r>
    </w:p>
    <w:p w:rsidR="00860921" w:rsidRDefault="00860921" w:rsidP="00860921">
      <w:pPr>
        <w:pStyle w:val="Paragrafi"/>
        <w:ind w:firstLine="0"/>
        <w:jc w:val="center"/>
        <w:rPr>
          <w:b/>
          <w:sz w:val="14"/>
          <w:lang w:val="sq-AL"/>
        </w:rPr>
      </w:pPr>
    </w:p>
    <w:p w:rsidR="00860921" w:rsidRDefault="00860921" w:rsidP="00860921">
      <w:pPr>
        <w:pStyle w:val="Paragrafi"/>
        <w:ind w:firstLine="0"/>
        <w:jc w:val="center"/>
        <w:rPr>
          <w:b/>
          <w:lang w:val="sq-AL"/>
        </w:rPr>
      </w:pPr>
      <w:r>
        <w:rPr>
          <w:b/>
          <w:lang w:val="sq-AL"/>
        </w:rPr>
        <w:t>PËR SHPRONËSIM PUBLIK</w:t>
      </w:r>
    </w:p>
    <w:p w:rsidR="00860921" w:rsidRDefault="00860921" w:rsidP="00860921">
      <w:pPr>
        <w:pStyle w:val="Paragrafi"/>
        <w:jc w:val="center"/>
        <w:rPr>
          <w:b/>
          <w:sz w:val="14"/>
          <w:lang w:val="sq-AL" w:eastAsia="x-none"/>
        </w:rPr>
      </w:pPr>
    </w:p>
    <w:p w:rsidR="00860921" w:rsidRDefault="00860921" w:rsidP="00860921">
      <w:pPr>
        <w:pStyle w:val="Paragrafi"/>
        <w:rPr>
          <w:rFonts w:cs="Times New Roman"/>
          <w:lang w:val="sq-AL"/>
        </w:rPr>
      </w:pPr>
      <w:r>
        <w:rPr>
          <w:rFonts w:cs="Times New Roman"/>
          <w:lang w:val="sq-AL"/>
        </w:rPr>
        <w:t xml:space="preserve">Ministria e Infrastrukturës dhe Energjisë shpall kërkesën për shpronësim, për interes publik, të pasurive të paluajtshme, pronë private, </w:t>
      </w:r>
      <w:r>
        <w:rPr>
          <w:lang w:val="sq-AL"/>
        </w:rPr>
        <w:t xml:space="preserve">që preken nga realizimi i projektit, “P4_C2_d Kopshti i sekreteve, kënd lojërash </w:t>
      </w:r>
      <w:r>
        <w:rPr>
          <w:i/>
          <w:lang w:val="sq-AL"/>
        </w:rPr>
        <w:t>(Garden of secrets)</w:t>
      </w:r>
      <w:r>
        <w:rPr>
          <w:lang w:val="sq-AL"/>
        </w:rPr>
        <w:t xml:space="preserve"> në lagjen “Uji i Ftohtë”, Vlorë”.</w:t>
      </w:r>
    </w:p>
    <w:p w:rsidR="00860921" w:rsidRDefault="00860921" w:rsidP="00860921">
      <w:pPr>
        <w:pStyle w:val="Paragrafi"/>
        <w:rPr>
          <w:b/>
          <w:lang w:val="sq-AL"/>
        </w:rPr>
      </w:pPr>
      <w:r>
        <w:rPr>
          <w:lang w:val="sq-AL"/>
        </w:rPr>
        <w:t>Subjekti kërkues i këtij objekti është Bashkia Vlorë.</w:t>
      </w:r>
    </w:p>
    <w:p w:rsidR="00860921" w:rsidRDefault="00860921" w:rsidP="00860921">
      <w:pPr>
        <w:pStyle w:val="Paragrafi"/>
        <w:rPr>
          <w:b/>
          <w:lang w:val="sq-AL"/>
        </w:rPr>
      </w:pPr>
      <w:r>
        <w:rPr>
          <w:lang w:val="sq-AL"/>
        </w:rPr>
        <w:t xml:space="preserve">Me anë të këtij publikimi, kërkojmë të vëmë në dijeni personat të cilët preken nga ky shpronësim, </w:t>
      </w:r>
      <w:bookmarkStart w:id="0" w:name="OLE_LINK2"/>
      <w:bookmarkStart w:id="1" w:name="OLE_LINK1"/>
      <w:r>
        <w:rPr>
          <w:lang w:val="sq-AL"/>
        </w:rPr>
        <w:t>që konsiston në masën e vlerësimit të llogaritur në bazë të vendimit të Këshillit të Ministrave nr. 89, datë 3.2.2016, “Për miratimin e hartës së vlerës së tokës në Republikën e Shqipërisë”; të vendimit të Këshillit të Ministrave nr. 138, datë 23.3.2000, si dhe të udhëzimit nr. 3, datë 28.12.2016, të EKB-së Tiranë, për llogaritjen e vlerës së truallit, për pronarët sipas listës emërore bashkëlidhur.</w:t>
      </w:r>
    </w:p>
    <w:bookmarkEnd w:id="0"/>
    <w:bookmarkEnd w:id="1"/>
    <w:p w:rsidR="00860921" w:rsidRDefault="00860921" w:rsidP="00860921">
      <w:pPr>
        <w:pStyle w:val="Paragrafi"/>
        <w:rPr>
          <w:rFonts w:cs="Times New Roman"/>
          <w:color w:val="000000"/>
          <w:lang w:val="sq-AL"/>
        </w:rPr>
      </w:pPr>
      <w:r>
        <w:rPr>
          <w:rFonts w:cs="Times New Roman"/>
          <w:lang w:val="sq-AL"/>
        </w:rPr>
        <w:t>Vlera totale e shpronësimit është</w:t>
      </w:r>
      <w:r>
        <w:rPr>
          <w:lang w:val="sq-AL"/>
        </w:rPr>
        <w:t xml:space="preserve"> </w:t>
      </w:r>
      <w:r>
        <w:rPr>
          <w:rFonts w:cs="Times New Roman"/>
          <w:color w:val="000000"/>
          <w:lang w:val="sq-AL"/>
        </w:rPr>
        <w:t>41 085 717 (dyzet e një milion e tetëdhjetë e pesë mijë e shtatëqind e shtatëmbëdhjetë) lekë.</w:t>
      </w:r>
    </w:p>
    <w:p w:rsidR="00860921" w:rsidRDefault="00860921" w:rsidP="00860921">
      <w:pPr>
        <w:pStyle w:val="Paragrafi"/>
        <w:rPr>
          <w:sz w:val="14"/>
          <w:lang w:val="sq-AL"/>
        </w:rPr>
      </w:pPr>
    </w:p>
    <w:p w:rsidR="00860921" w:rsidRDefault="00860921" w:rsidP="00860921">
      <w:pPr>
        <w:pStyle w:val="Paragrafi"/>
        <w:jc w:val="right"/>
        <w:rPr>
          <w:lang w:val="sq-AL"/>
        </w:rPr>
      </w:pPr>
      <w:r>
        <w:rPr>
          <w:lang w:val="sq-AL"/>
        </w:rPr>
        <w:t>ZËVENDËSMINISTRI I INFRASTRUKTURËS DHE ENERGJISË</w:t>
      </w:r>
    </w:p>
    <w:p w:rsidR="00860921" w:rsidRDefault="00860921" w:rsidP="00860921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Artan Shkreli</w:t>
      </w:r>
    </w:p>
    <w:p w:rsidR="00860921" w:rsidRDefault="00860921" w:rsidP="00860921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sz w:val="24"/>
          <w:lang w:val="sq-AL"/>
        </w:rPr>
        <w:sectPr w:rsidR="00860921" w:rsidSect="00860921">
          <w:pgSz w:w="11907" w:h="16840"/>
          <w:pgMar w:top="720" w:right="1134" w:bottom="720" w:left="1134" w:header="851" w:footer="851" w:gutter="0"/>
          <w:cols w:space="454"/>
        </w:sectPr>
      </w:pPr>
    </w:p>
    <w:p w:rsidR="00860921" w:rsidRDefault="00860921" w:rsidP="00860921">
      <w:pPr>
        <w:pStyle w:val="Paragrafi"/>
        <w:jc w:val="right"/>
        <w:rPr>
          <w:b/>
          <w:lang w:val="sq-AL"/>
        </w:rPr>
      </w:pPr>
    </w:p>
    <w:p w:rsidR="00860921" w:rsidRDefault="00860921" w:rsidP="00860921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860921" w:rsidSect="00860921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860921" w:rsidRDefault="00860921" w:rsidP="00860921">
      <w:pPr>
        <w:spacing w:after="0" w:line="240" w:lineRule="auto"/>
        <w:ind w:firstLine="0"/>
        <w:jc w:val="center"/>
        <w:rPr>
          <w:rFonts w:ascii="Garamond" w:eastAsia="Times New Roman" w:hAnsi="Garamond"/>
          <w:bCs/>
          <w:color w:val="000000"/>
          <w:sz w:val="20"/>
          <w:szCs w:val="20"/>
          <w:lang w:val="sq-AL"/>
        </w:rPr>
        <w:sectPr w:rsidR="00860921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bookmarkStart w:id="2" w:name="_GoBack"/>
      <w:bookmarkEnd w:id="2"/>
    </w:p>
    <w:p w:rsidR="00860921" w:rsidRDefault="00860921" w:rsidP="00860921">
      <w:pPr>
        <w:spacing w:after="0" w:line="240" w:lineRule="auto"/>
        <w:ind w:firstLine="0"/>
        <w:jc w:val="center"/>
        <w:rPr>
          <w:rFonts w:ascii="Garamond" w:eastAsia="Times New Roman" w:hAnsi="Garamond"/>
          <w:bCs/>
          <w:color w:val="000000"/>
          <w:sz w:val="20"/>
          <w:szCs w:val="20"/>
          <w:lang w:val="sq-AL"/>
        </w:rPr>
      </w:pPr>
      <w:r>
        <w:rPr>
          <w:rFonts w:ascii="Garamond" w:eastAsia="Times New Roman" w:hAnsi="Garamond"/>
          <w:bCs/>
          <w:color w:val="000000"/>
          <w:sz w:val="20"/>
          <w:szCs w:val="20"/>
          <w:lang w:val="sq-AL"/>
        </w:rPr>
        <w:lastRenderedPageBreak/>
        <w:t>LISTA E PRONARËVE TË PASURIVE PRONË PRIVATE, QË SHPRONËSOHEN NGA PROJEKTI</w:t>
      </w:r>
    </w:p>
    <w:p w:rsidR="00860921" w:rsidRDefault="00860921" w:rsidP="00860921">
      <w:pPr>
        <w:pStyle w:val="Paragrafi"/>
        <w:ind w:firstLine="0"/>
        <w:jc w:val="center"/>
        <w:rPr>
          <w:sz w:val="20"/>
          <w:szCs w:val="20"/>
          <w:lang w:val="sq-AL" w:eastAsia="en-GB"/>
        </w:rPr>
      </w:pPr>
      <w:r>
        <w:rPr>
          <w:rFonts w:eastAsia="Times New Roman"/>
          <w:bCs/>
          <w:color w:val="000000"/>
          <w:sz w:val="20"/>
          <w:szCs w:val="20"/>
          <w:lang w:val="sq-AL"/>
        </w:rPr>
        <w:t xml:space="preserve">“ P4_C2_d KOPSHTI I SEKRETEVE, KËND LOJËRASH </w:t>
      </w:r>
      <w:r>
        <w:rPr>
          <w:rFonts w:eastAsia="Times New Roman"/>
          <w:bCs/>
          <w:i/>
          <w:color w:val="000000"/>
          <w:sz w:val="20"/>
          <w:szCs w:val="20"/>
          <w:lang w:val="sq-AL"/>
        </w:rPr>
        <w:t>(GARDEN OF SEKRETS)</w:t>
      </w:r>
      <w:r>
        <w:rPr>
          <w:rFonts w:eastAsia="Times New Roman"/>
          <w:bCs/>
          <w:color w:val="000000"/>
          <w:sz w:val="20"/>
          <w:szCs w:val="20"/>
          <w:lang w:val="sq-AL"/>
        </w:rPr>
        <w:t xml:space="preserve"> NE LAGJEN “UJI I FTOHTE”, VLORË” </w:t>
      </w:r>
    </w:p>
    <w:p w:rsidR="00860921" w:rsidRDefault="00860921" w:rsidP="00860921">
      <w:pPr>
        <w:pStyle w:val="Paragrafi"/>
        <w:ind w:firstLine="0"/>
        <w:rPr>
          <w:sz w:val="20"/>
          <w:szCs w:val="20"/>
          <w:lang w:val="sq-AL" w:eastAsia="en-GB"/>
        </w:rPr>
      </w:pPr>
    </w:p>
    <w:tbl>
      <w:tblPr>
        <w:tblW w:w="5072" w:type="pct"/>
        <w:jc w:val="center"/>
        <w:tblLook w:val="04A0" w:firstRow="1" w:lastRow="0" w:firstColumn="1" w:lastColumn="0" w:noHBand="0" w:noVBand="1"/>
      </w:tblPr>
      <w:tblGrid>
        <w:gridCol w:w="754"/>
        <w:gridCol w:w="606"/>
        <w:gridCol w:w="1147"/>
        <w:gridCol w:w="774"/>
        <w:gridCol w:w="1501"/>
        <w:gridCol w:w="838"/>
        <w:gridCol w:w="943"/>
        <w:gridCol w:w="1097"/>
        <w:gridCol w:w="1091"/>
        <w:gridCol w:w="771"/>
        <w:gridCol w:w="806"/>
        <w:gridCol w:w="803"/>
        <w:gridCol w:w="2016"/>
      </w:tblGrid>
      <w:tr w:rsidR="00860921" w:rsidTr="00860921">
        <w:trPr>
          <w:trHeight w:val="300"/>
          <w:jc w:val="center"/>
        </w:trPr>
        <w:tc>
          <w:tcPr>
            <w:tcW w:w="3073" w:type="pct"/>
            <w:gridSpan w:val="9"/>
            <w:noWrap/>
            <w:vAlign w:val="bottom"/>
            <w:hideMark/>
          </w:tcPr>
          <w:p w:rsidR="00860921" w:rsidRDefault="0086092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Cs/>
                <w:color w:val="000000"/>
                <w:sz w:val="20"/>
                <w:szCs w:val="20"/>
                <w:lang w:val="sq-AL"/>
              </w:rPr>
              <w:t>Çmimi i truallit sipas VKM-së nr. 89, datë 3.2.2016.</w:t>
            </w:r>
          </w:p>
          <w:p w:rsidR="00860921" w:rsidRDefault="0086092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Cs/>
                <w:color w:val="000000"/>
                <w:sz w:val="20"/>
                <w:szCs w:val="20"/>
                <w:lang w:val="sq-AL"/>
              </w:rPr>
              <w:t>Çmimi për objektet sipas VKM-së nr. 138, datë 23.3.2000, udhëzimit nr. 3, datë 28.12.2016, të EKB-së Tiranë.</w:t>
            </w:r>
          </w:p>
          <w:p w:rsidR="00860921" w:rsidRDefault="0086092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Cs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330" w:type="pct"/>
            <w:noWrap/>
            <w:vAlign w:val="bottom"/>
            <w:hideMark/>
          </w:tcPr>
          <w:p w:rsidR="00860921" w:rsidRDefault="00860921">
            <w:pPr>
              <w:rPr>
                <w:rFonts w:ascii="Garamond" w:eastAsia="Times New Roman" w:hAnsi="Garamond"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73" w:type="pct"/>
            <w:noWrap/>
            <w:vAlign w:val="bottom"/>
            <w:hideMark/>
          </w:tcPr>
          <w:p w:rsidR="00860921" w:rsidRDefault="00860921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67" w:type="pct"/>
            <w:noWrap/>
            <w:vAlign w:val="bottom"/>
            <w:hideMark/>
          </w:tcPr>
          <w:p w:rsidR="00860921" w:rsidRDefault="00860921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57" w:type="pct"/>
            <w:noWrap/>
            <w:vAlign w:val="bottom"/>
            <w:hideMark/>
          </w:tcPr>
          <w:p w:rsidR="00860921" w:rsidRDefault="00860921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860921" w:rsidTr="00860921">
        <w:trPr>
          <w:trHeight w:val="900"/>
          <w:jc w:val="center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0921" w:rsidRDefault="0086092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Nr.</w:t>
            </w:r>
          </w:p>
        </w:tc>
        <w:tc>
          <w:tcPr>
            <w:tcW w:w="2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0921" w:rsidRDefault="0086092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ZK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0921" w:rsidRDefault="0086092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Nr. i pasurisë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0921" w:rsidRDefault="0086092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Adresa</w:t>
            </w:r>
          </w:p>
        </w:tc>
        <w:tc>
          <w:tcPr>
            <w:tcW w:w="5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0921" w:rsidRDefault="0086092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Pronari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921" w:rsidRDefault="0086092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Lloji i Pronës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921" w:rsidRDefault="0086092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Sipërfaqe trualli m²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921" w:rsidRDefault="0086092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Çmimi i truallit, lekë/m²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921" w:rsidRDefault="0086092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 xml:space="preserve">Vlera e truallit, lekë 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921" w:rsidRDefault="0086092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Sipërfaqe ndërtimi m²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921" w:rsidRDefault="0086092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Vlera e ndërtimit, lekë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921" w:rsidRDefault="0086092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Vlera truall dhe ndërtesë (lekë)</w:t>
            </w:r>
          </w:p>
        </w:tc>
        <w:tc>
          <w:tcPr>
            <w:tcW w:w="8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921" w:rsidRDefault="0086092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Shënime</w:t>
            </w:r>
          </w:p>
        </w:tc>
      </w:tr>
      <w:tr w:rsidR="00860921" w:rsidTr="00860921">
        <w:trPr>
          <w:trHeight w:val="2538"/>
          <w:jc w:val="center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0921" w:rsidRDefault="0086092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0921" w:rsidRDefault="0086092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8602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0921" w:rsidRDefault="0086092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36/256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0921" w:rsidRDefault="0086092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921" w:rsidRDefault="0086092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Adivije Lamaj, </w:t>
            </w:r>
          </w:p>
          <w:p w:rsidR="00860921" w:rsidRDefault="0086092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Drita Gabvrani, </w:t>
            </w:r>
          </w:p>
          <w:p w:rsidR="00860921" w:rsidRDefault="0086092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Faslli Hajro, </w:t>
            </w:r>
          </w:p>
          <w:p w:rsidR="00860921" w:rsidRDefault="0086092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Mjaftore Beqiraj, </w:t>
            </w:r>
          </w:p>
          <w:p w:rsidR="00860921" w:rsidRDefault="0086092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Mylyse Voshtina, </w:t>
            </w:r>
          </w:p>
          <w:p w:rsidR="00860921" w:rsidRDefault="0086092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Memli Xhaferi, </w:t>
            </w:r>
          </w:p>
          <w:p w:rsidR="00860921" w:rsidRDefault="0086092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Sadedin Xhaferi, Bernoreta Xhaferi dhe Faire Lloja </w:t>
            </w:r>
          </w:p>
        </w:tc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921" w:rsidRDefault="0086092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0921" w:rsidRDefault="0086092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3562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0921" w:rsidRDefault="0086092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10903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0921" w:rsidRDefault="0086092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38,836,486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0921" w:rsidRDefault="0086092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0.00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0921" w:rsidRDefault="0086092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0921" w:rsidRDefault="0086092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38,836,486</w:t>
            </w:r>
          </w:p>
        </w:tc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921" w:rsidRDefault="0086092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Ne seksionin D ka shënimin: me nr. dok. 021014, datë 20.4.2017, tipi k. hip: Regjistrohet aktmarrëveshja nr. 250 kol., datë 20. 4.2017, dhe kontrata e hipotekimit nr. 332 rep, nr. 251 kol., datë 20.4.2017, nëpërmjet shoqërisë “Lazaj” sh.p.k. dhe Faslli Hajro, për 1/2 pjesë. Te kapitulli “Përshkrimi i veçantë” është vënë shënimi: Parcela prej 800 m² është hapur te 36/ 257, pasi ndahet nga rruga. Te kjo pasuri bën pjesë edhe pasuria 36/249; 36/257, të cilat janë kufizuar për shkak të mbivendosjes. Këtu bëjnë pjesë edhe pasuritë 36/258, 36/25,9, të cilat janë hapur rrugë. Të zgjidhet problemi. Saktësim dokumentacioni.</w:t>
            </w:r>
          </w:p>
        </w:tc>
      </w:tr>
      <w:tr w:rsidR="00860921" w:rsidTr="00860921">
        <w:trPr>
          <w:trHeight w:val="360"/>
          <w:jc w:val="center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0921" w:rsidRDefault="0086092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0921" w:rsidRDefault="0086092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8602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0921" w:rsidRDefault="0086092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36/89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0921" w:rsidRDefault="0086092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5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921" w:rsidRDefault="0086092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Fatbardha, Ferit, Mustafa, Nafize, Neire dhe Rezara Vokopola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921" w:rsidRDefault="0086092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0921" w:rsidRDefault="0086092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0921" w:rsidRDefault="0086092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10903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0921" w:rsidRDefault="0086092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1,580,935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0921" w:rsidRDefault="0086092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0.00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0921" w:rsidRDefault="0086092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0921" w:rsidRDefault="0086092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1,580,935</w:t>
            </w:r>
          </w:p>
        </w:tc>
        <w:tc>
          <w:tcPr>
            <w:tcW w:w="8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0921" w:rsidRDefault="0086092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Në seksionin </w:t>
            </w:r>
            <w:r>
              <w:rPr>
                <w:rFonts w:ascii="Garamond" w:eastAsia="Times New Roman" w:hAnsi="Garamond"/>
                <w:bCs/>
                <w:color w:val="000000"/>
                <w:sz w:val="14"/>
                <w:szCs w:val="14"/>
                <w:lang w:val="sq-AL"/>
              </w:rPr>
              <w:t>E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ka shënimin: Ka 2 (dy) ndërtesa pa leje.</w:t>
            </w:r>
          </w:p>
        </w:tc>
      </w:tr>
      <w:tr w:rsidR="00860921" w:rsidTr="00860921">
        <w:trPr>
          <w:trHeight w:val="300"/>
          <w:jc w:val="center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0921" w:rsidRDefault="0086092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0921" w:rsidRDefault="0086092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8602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0921" w:rsidRDefault="0086092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36/99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0921" w:rsidRDefault="0086092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921" w:rsidRDefault="0086092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Myqerem Hamzaraj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921" w:rsidRDefault="0086092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Pemëtore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0921" w:rsidRDefault="0086092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0921" w:rsidRDefault="0086092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204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0921" w:rsidRDefault="0086092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27,744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0921" w:rsidRDefault="0086092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0.00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0921" w:rsidRDefault="0086092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0921" w:rsidRDefault="0086092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27,744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0921" w:rsidRDefault="0086092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Në seksionin </w:t>
            </w:r>
            <w:r>
              <w:rPr>
                <w:rFonts w:ascii="Garamond" w:eastAsia="Times New Roman" w:hAnsi="Garamond"/>
                <w:bCs/>
                <w:color w:val="000000"/>
                <w:sz w:val="14"/>
                <w:szCs w:val="14"/>
                <w:lang w:val="sq-AL"/>
              </w:rPr>
              <w:t>E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ka shënimin: Kufizim veprimesh deri në saktësimin e skicës.</w:t>
            </w:r>
          </w:p>
        </w:tc>
      </w:tr>
      <w:tr w:rsidR="00860921" w:rsidTr="00860921">
        <w:trPr>
          <w:trHeight w:val="1020"/>
          <w:jc w:val="center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0921" w:rsidRDefault="0086092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0921" w:rsidRDefault="0086092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8602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0921" w:rsidRDefault="0086092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36/194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0921" w:rsidRDefault="0086092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921" w:rsidRDefault="0086092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Shahin Bejdaj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921" w:rsidRDefault="0086092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0921" w:rsidRDefault="0086092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6.5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0921" w:rsidRDefault="0086092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10903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0921" w:rsidRDefault="0086092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70,870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0921" w:rsidRDefault="0086092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0.00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0921" w:rsidRDefault="0086092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0921" w:rsidRDefault="0086092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70,870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0921" w:rsidRDefault="0086092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Në seksionin </w:t>
            </w:r>
            <w:r>
              <w:rPr>
                <w:rFonts w:ascii="Garamond" w:eastAsia="Times New Roman" w:hAnsi="Garamond"/>
                <w:bCs/>
                <w:color w:val="000000"/>
                <w:sz w:val="14"/>
                <w:szCs w:val="14"/>
                <w:lang w:val="sq-AL"/>
              </w:rPr>
              <w:t>E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ka shënimin: Rivlerësim pasurie 5,451,500.00 lekë. Vlen për 1 (një) transaksion. Në seksionin </w:t>
            </w:r>
            <w:r>
              <w:rPr>
                <w:rFonts w:ascii="Garamond" w:eastAsia="Times New Roman" w:hAnsi="Garamond"/>
                <w:bCs/>
                <w:color w:val="000000"/>
                <w:sz w:val="14"/>
                <w:szCs w:val="14"/>
                <w:lang w:val="sq-AL"/>
              </w:rPr>
              <w:t>E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ka shënimin: Diferencë dok. fakt. = 11.6 m².</w:t>
            </w:r>
          </w:p>
        </w:tc>
      </w:tr>
      <w:tr w:rsidR="00860921" w:rsidTr="00860921">
        <w:trPr>
          <w:trHeight w:val="360"/>
          <w:jc w:val="center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0921" w:rsidRDefault="0086092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0921" w:rsidRDefault="0086092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8602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0921" w:rsidRDefault="0086092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36/255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0921" w:rsidRDefault="0086092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921" w:rsidRDefault="0086092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Fatbardha, Ferit, Mustafa, Nafize, Neire dhe Rezare Vokopola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921" w:rsidRDefault="0086092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0921" w:rsidRDefault="0086092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52.25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0921" w:rsidRDefault="0086092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10903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0921" w:rsidRDefault="0086092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569,682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0921" w:rsidRDefault="0086092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0.00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0921" w:rsidRDefault="0086092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0921" w:rsidRDefault="0086092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569,682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0921" w:rsidRDefault="0086092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860921" w:rsidTr="00860921">
        <w:trPr>
          <w:trHeight w:val="300"/>
          <w:jc w:val="center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0921" w:rsidRDefault="0086092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878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860921" w:rsidRDefault="0086092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VLERA TOTALE: 41,085,717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0921" w:rsidRDefault="0086092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</w:tr>
    </w:tbl>
    <w:p w:rsidR="00A2274B" w:rsidRDefault="00A2274B"/>
    <w:sectPr w:rsidR="00A2274B" w:rsidSect="0086092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084"/>
    <w:rsid w:val="00387084"/>
    <w:rsid w:val="00860921"/>
    <w:rsid w:val="00A22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07F033-4A28-456C-8BD9-0B7B1512E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0921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860921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86092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86092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631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477</Words>
  <Characters>2719</Characters>
  <Application>Microsoft Office Word</Application>
  <DocSecurity>0</DocSecurity>
  <Lines>22</Lines>
  <Paragraphs>6</Paragraphs>
  <ScaleCrop>false</ScaleCrop>
  <Company/>
  <LinksUpToDate>false</LinksUpToDate>
  <CharactersWithSpaces>3190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2018-07-27T11:54:00Z</dcterms:created>
  <dcterms:modified xsi:type="dcterms:W3CDTF">2018-07-27T11:55:00Z</dcterms:modified>
</cp:coreProperties>
</file>