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B9A" w:rsidRDefault="00121B9A" w:rsidP="00121B9A">
      <w:pPr>
        <w:spacing w:after="0" w:line="240" w:lineRule="auto"/>
        <w:jc w:val="center"/>
        <w:rPr>
          <w:rFonts w:ascii="Garamond" w:hAnsi="Garamond"/>
          <w:b/>
          <w:sz w:val="24"/>
          <w:szCs w:val="24"/>
          <w:lang w:val="sq-AL"/>
        </w:rPr>
      </w:pPr>
      <w:r>
        <w:rPr>
          <w:rFonts w:ascii="Garamond" w:hAnsi="Garamond"/>
          <w:b/>
          <w:sz w:val="24"/>
          <w:szCs w:val="24"/>
          <w:lang w:val="sq-AL"/>
        </w:rPr>
        <w:t>KËRKESË</w:t>
      </w:r>
    </w:p>
    <w:p w:rsidR="00121B9A" w:rsidRDefault="00121B9A" w:rsidP="00121B9A">
      <w:pPr>
        <w:spacing w:after="0" w:line="240" w:lineRule="auto"/>
        <w:jc w:val="center"/>
        <w:rPr>
          <w:rFonts w:ascii="Garamond" w:hAnsi="Garamond"/>
          <w:b/>
          <w:sz w:val="24"/>
          <w:szCs w:val="24"/>
          <w:lang w:val="sq-AL"/>
        </w:rPr>
      </w:pPr>
      <w:r>
        <w:rPr>
          <w:rFonts w:ascii="Garamond" w:hAnsi="Garamond"/>
          <w:b/>
          <w:sz w:val="24"/>
          <w:szCs w:val="24"/>
          <w:lang w:val="sq-AL"/>
        </w:rPr>
        <w:t>Nr. 5001/1, datë 1.8.2018</w:t>
      </w:r>
    </w:p>
    <w:p w:rsidR="00121B9A" w:rsidRDefault="00121B9A" w:rsidP="00121B9A">
      <w:pPr>
        <w:spacing w:after="0" w:line="240" w:lineRule="auto"/>
        <w:jc w:val="center"/>
        <w:rPr>
          <w:rFonts w:ascii="Garamond" w:hAnsi="Garamond"/>
          <w:b/>
          <w:sz w:val="14"/>
          <w:szCs w:val="14"/>
          <w:lang w:val="sq-AL"/>
        </w:rPr>
      </w:pPr>
    </w:p>
    <w:p w:rsidR="00121B9A" w:rsidRDefault="00121B9A" w:rsidP="00121B9A">
      <w:pPr>
        <w:spacing w:after="0" w:line="240" w:lineRule="auto"/>
        <w:jc w:val="center"/>
        <w:rPr>
          <w:rFonts w:ascii="Garamond" w:hAnsi="Garamond"/>
          <w:b/>
          <w:sz w:val="24"/>
          <w:szCs w:val="24"/>
          <w:lang w:val="sq-AL"/>
        </w:rPr>
      </w:pPr>
      <w:r>
        <w:rPr>
          <w:rFonts w:ascii="Garamond" w:hAnsi="Garamond"/>
          <w:b/>
          <w:sz w:val="24"/>
          <w:szCs w:val="24"/>
          <w:lang w:val="sq-AL"/>
        </w:rPr>
        <w:t>PËR SHPRONËSIM PUBLIK</w:t>
      </w:r>
    </w:p>
    <w:p w:rsidR="00121B9A" w:rsidRDefault="00121B9A" w:rsidP="00121B9A">
      <w:pPr>
        <w:spacing w:after="0" w:line="240" w:lineRule="auto"/>
        <w:rPr>
          <w:rFonts w:ascii="Garamond" w:hAnsi="Garamond"/>
          <w:b/>
          <w:sz w:val="14"/>
          <w:szCs w:val="14"/>
          <w:lang w:val="sq-AL"/>
        </w:rPr>
      </w:pPr>
    </w:p>
    <w:p w:rsidR="00121B9A" w:rsidRDefault="00121B9A" w:rsidP="00121B9A">
      <w:pPr>
        <w:spacing w:after="0" w:line="240" w:lineRule="auto"/>
        <w:rPr>
          <w:rFonts w:ascii="Garamond" w:hAnsi="Garamond"/>
          <w:sz w:val="24"/>
          <w:szCs w:val="24"/>
          <w:lang w:val="sq-AL"/>
        </w:rPr>
      </w:pPr>
      <w:r>
        <w:rPr>
          <w:rFonts w:ascii="Garamond" w:hAnsi="Garamond"/>
          <w:sz w:val="24"/>
          <w:szCs w:val="24"/>
          <w:lang w:val="sq-AL"/>
        </w:rPr>
        <w:t>Ministria e Infrastrukturës dhe Energjisë shpall kërkesën për shpronësim, për interes publik, të pasurive të paluajtshme, pronë private, që preken nga realizimi i projektit “Rikualifikimi urban i sheshit ‘Skënderbej’”, faza e dytë, Tiranë.</w:t>
      </w:r>
    </w:p>
    <w:p w:rsidR="00121B9A" w:rsidRDefault="00121B9A" w:rsidP="00121B9A">
      <w:pPr>
        <w:spacing w:after="0" w:line="240" w:lineRule="auto"/>
        <w:rPr>
          <w:rFonts w:ascii="Garamond" w:hAnsi="Garamond"/>
          <w:sz w:val="24"/>
          <w:szCs w:val="24"/>
          <w:lang w:val="sq-AL"/>
        </w:rPr>
      </w:pPr>
      <w:r>
        <w:rPr>
          <w:rFonts w:ascii="Garamond" w:hAnsi="Garamond"/>
          <w:sz w:val="24"/>
          <w:szCs w:val="24"/>
          <w:lang w:val="sq-AL"/>
        </w:rPr>
        <w:t>Subjekti kërkues i këtij projekti është Bashkia Tiranë.</w:t>
      </w:r>
    </w:p>
    <w:p w:rsidR="00121B9A" w:rsidRDefault="00121B9A" w:rsidP="00121B9A">
      <w:pPr>
        <w:spacing w:after="0" w:line="240" w:lineRule="auto"/>
        <w:rPr>
          <w:rFonts w:ascii="Garamond" w:hAnsi="Garamond"/>
          <w:sz w:val="24"/>
          <w:szCs w:val="24"/>
          <w:lang w:val="sq-AL"/>
        </w:rPr>
      </w:pPr>
      <w:r>
        <w:rPr>
          <w:rFonts w:ascii="Garamond" w:hAnsi="Garamond"/>
          <w:sz w:val="24"/>
          <w:szCs w:val="24"/>
          <w:lang w:val="sq-AL"/>
        </w:rPr>
        <w:t>Me anë të këtij publikimi kërkojmë të vëmë në dijeni personat të cilat preken nga ky shpronësim, që konsiston në masën e vlerësimit, të llogaritur në bazë të vendimit të Këshillit të Ministrave    nr. 89, datë 3.2.2016, “Për miratimin e hartës së vlerës së tokës në Republikën e Shqipërisë”, për llogaritjen e vlerës “tokë arë” dhe vendimit të Këshillit të Ministrave nr. 138, datë 23.3.2000,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121B9A" w:rsidRDefault="00121B9A" w:rsidP="00121B9A">
      <w:pPr>
        <w:spacing w:after="0" w:line="240" w:lineRule="auto"/>
        <w:rPr>
          <w:rFonts w:ascii="Garamond" w:hAnsi="Garamond"/>
          <w:sz w:val="24"/>
          <w:szCs w:val="24"/>
          <w:lang w:val="sq-AL"/>
        </w:rPr>
      </w:pPr>
      <w:r>
        <w:rPr>
          <w:rFonts w:ascii="Garamond" w:hAnsi="Garamond"/>
          <w:sz w:val="24"/>
          <w:szCs w:val="24"/>
          <w:lang w:val="sq-AL"/>
        </w:rPr>
        <w:t>Vlera totale e shpronësimit është 189.259.610 (njëqind e tetëdhjetë e nëntë milionë e dyqind e pesëdhjetë e nëntë mijë e gjashtëqind e dhjetë) lekë.</w:t>
      </w:r>
    </w:p>
    <w:p w:rsidR="00121B9A" w:rsidRDefault="00121B9A" w:rsidP="00121B9A">
      <w:pPr>
        <w:spacing w:after="0" w:line="240" w:lineRule="auto"/>
        <w:ind w:left="1440" w:firstLine="720"/>
        <w:jc w:val="right"/>
        <w:rPr>
          <w:rFonts w:ascii="Garamond" w:hAnsi="Garamond"/>
          <w:sz w:val="14"/>
          <w:szCs w:val="14"/>
          <w:lang w:val="sq-AL"/>
        </w:rPr>
      </w:pPr>
    </w:p>
    <w:p w:rsidR="00121B9A" w:rsidRDefault="00121B9A" w:rsidP="00121B9A">
      <w:pPr>
        <w:spacing w:after="0" w:line="240" w:lineRule="auto"/>
        <w:ind w:left="1440" w:firstLine="720"/>
        <w:jc w:val="right"/>
        <w:rPr>
          <w:rFonts w:ascii="Garamond" w:hAnsi="Garamond"/>
          <w:sz w:val="24"/>
          <w:szCs w:val="24"/>
          <w:lang w:val="sq-AL"/>
        </w:rPr>
      </w:pPr>
      <w:r>
        <w:rPr>
          <w:rFonts w:ascii="Garamond" w:hAnsi="Garamond"/>
          <w:sz w:val="24"/>
          <w:szCs w:val="24"/>
          <w:lang w:val="sq-AL"/>
        </w:rPr>
        <w:t xml:space="preserve">ZËVENDËSMINISTËR I INFRASTRUKTURËS </w:t>
      </w:r>
    </w:p>
    <w:p w:rsidR="00121B9A" w:rsidRDefault="00121B9A" w:rsidP="00121B9A">
      <w:pPr>
        <w:spacing w:after="0" w:line="240" w:lineRule="auto"/>
        <w:ind w:left="1440" w:firstLine="720"/>
        <w:jc w:val="right"/>
        <w:rPr>
          <w:rFonts w:ascii="Garamond" w:hAnsi="Garamond"/>
          <w:sz w:val="24"/>
          <w:szCs w:val="24"/>
          <w:lang w:val="sq-AL"/>
        </w:rPr>
      </w:pPr>
      <w:r>
        <w:rPr>
          <w:rFonts w:ascii="Garamond" w:hAnsi="Garamond"/>
          <w:sz w:val="24"/>
          <w:szCs w:val="24"/>
          <w:lang w:val="sq-AL"/>
        </w:rPr>
        <w:t>DHE ENERGJISË</w:t>
      </w:r>
    </w:p>
    <w:p w:rsidR="00121B9A" w:rsidRDefault="00121B9A" w:rsidP="00121B9A">
      <w:pPr>
        <w:spacing w:after="0" w:line="240" w:lineRule="auto"/>
        <w:ind w:left="1440" w:firstLine="720"/>
        <w:jc w:val="right"/>
        <w:rPr>
          <w:rFonts w:ascii="Garamond" w:hAnsi="Garamond"/>
          <w:b/>
          <w:sz w:val="24"/>
          <w:szCs w:val="24"/>
          <w:lang w:val="sq-AL"/>
        </w:rPr>
      </w:pPr>
      <w:bookmarkStart w:id="0" w:name="_GoBack"/>
      <w:bookmarkEnd w:id="0"/>
      <w:r>
        <w:rPr>
          <w:rFonts w:ascii="Garamond" w:hAnsi="Garamond"/>
          <w:b/>
          <w:sz w:val="24"/>
          <w:szCs w:val="24"/>
          <w:lang w:val="sq-AL"/>
        </w:rPr>
        <w:t>Artan Shkreli</w:t>
      </w:r>
    </w:p>
    <w:p w:rsidR="00121B9A" w:rsidRDefault="00121B9A" w:rsidP="00121B9A">
      <w:pPr>
        <w:spacing w:after="0" w:line="240" w:lineRule="auto"/>
        <w:ind w:firstLine="0"/>
        <w:jc w:val="left"/>
        <w:rPr>
          <w:rFonts w:ascii="Garamond" w:hAnsi="Garamond"/>
          <w:b/>
          <w:sz w:val="24"/>
          <w:szCs w:val="24"/>
          <w:lang w:val="sq-AL"/>
        </w:rPr>
        <w:sectPr w:rsidR="00121B9A" w:rsidSect="00121B9A">
          <w:pgSz w:w="11907" w:h="16840"/>
          <w:pgMar w:top="720" w:right="1134" w:bottom="720" w:left="1134" w:header="851" w:footer="851" w:gutter="0"/>
          <w:cols w:space="454"/>
        </w:sectPr>
      </w:pPr>
    </w:p>
    <w:p w:rsidR="00121B9A" w:rsidRDefault="00121B9A" w:rsidP="00B446F2">
      <w:pPr>
        <w:pStyle w:val="Paragrafi"/>
        <w:jc w:val="center"/>
        <w:rPr>
          <w:rFonts w:eastAsia="Times New Roman" w:cs="Arial"/>
          <w:bCs/>
          <w:sz w:val="20"/>
          <w:szCs w:val="20"/>
          <w:lang w:val="sq-AL"/>
        </w:rPr>
        <w:sectPr w:rsidR="00121B9A" w:rsidSect="00B446F2">
          <w:pgSz w:w="23814" w:h="16839" w:orient="landscape" w:code="8"/>
          <w:pgMar w:top="1440" w:right="1440" w:bottom="1440" w:left="1440" w:header="720" w:footer="720" w:gutter="0"/>
          <w:cols w:space="720"/>
          <w:docGrid w:linePitch="360"/>
        </w:sectPr>
      </w:pPr>
    </w:p>
    <w:p w:rsidR="00B446F2" w:rsidRPr="00DB55B5" w:rsidRDefault="00B446F2" w:rsidP="00B446F2">
      <w:pPr>
        <w:pStyle w:val="Paragrafi"/>
        <w:jc w:val="center"/>
        <w:rPr>
          <w:rFonts w:eastAsia="Times New Roman" w:cs="Arial"/>
          <w:bCs/>
          <w:sz w:val="20"/>
          <w:szCs w:val="20"/>
          <w:lang w:val="sq-AL"/>
        </w:rPr>
      </w:pPr>
      <w:r w:rsidRPr="00DB55B5">
        <w:rPr>
          <w:rFonts w:eastAsia="Times New Roman" w:cs="Arial"/>
          <w:bCs/>
          <w:sz w:val="20"/>
          <w:szCs w:val="20"/>
          <w:lang w:val="sq-AL"/>
        </w:rPr>
        <w:t xml:space="preserve">LISTA PARAPRAKE E PASURIVE PRONË </w:t>
      </w:r>
      <w:r>
        <w:rPr>
          <w:rFonts w:eastAsia="Times New Roman" w:cs="Arial"/>
          <w:bCs/>
          <w:sz w:val="20"/>
          <w:szCs w:val="20"/>
          <w:lang w:val="sq-AL"/>
        </w:rPr>
        <w:t>P</w:t>
      </w:r>
      <w:r w:rsidRPr="00DB55B5">
        <w:rPr>
          <w:rFonts w:eastAsia="Times New Roman" w:cs="Arial"/>
          <w:bCs/>
          <w:sz w:val="20"/>
          <w:szCs w:val="20"/>
          <w:lang w:val="sq-AL"/>
        </w:rPr>
        <w:t>RIVATE QË</w:t>
      </w:r>
      <w:r>
        <w:rPr>
          <w:rFonts w:eastAsia="Times New Roman" w:cs="Arial"/>
          <w:bCs/>
          <w:sz w:val="20"/>
          <w:szCs w:val="20"/>
          <w:lang w:val="sq-AL"/>
        </w:rPr>
        <w:t xml:space="preserve"> </w:t>
      </w:r>
      <w:r w:rsidRPr="00DB55B5">
        <w:rPr>
          <w:rFonts w:eastAsia="Times New Roman" w:cs="Arial"/>
          <w:bCs/>
          <w:sz w:val="20"/>
          <w:szCs w:val="20"/>
          <w:lang w:val="sq-AL"/>
        </w:rPr>
        <w:t>SHPRONËSOHEN NGA</w:t>
      </w:r>
      <w:r>
        <w:rPr>
          <w:rFonts w:eastAsia="Times New Roman" w:cs="Arial"/>
          <w:bCs/>
          <w:sz w:val="20"/>
          <w:szCs w:val="20"/>
          <w:lang w:val="sq-AL"/>
        </w:rPr>
        <w:t xml:space="preserve"> </w:t>
      </w:r>
      <w:r w:rsidRPr="00DB55B5">
        <w:rPr>
          <w:rFonts w:eastAsia="Times New Roman" w:cs="Arial"/>
          <w:bCs/>
          <w:sz w:val="20"/>
          <w:szCs w:val="20"/>
          <w:lang w:val="sq-AL"/>
        </w:rPr>
        <w:t xml:space="preserve">ZBATIMI I PROJEKTIT </w:t>
      </w:r>
      <w:r>
        <w:rPr>
          <w:rFonts w:eastAsia="Times New Roman" w:cs="Arial"/>
          <w:bCs/>
          <w:sz w:val="20"/>
          <w:szCs w:val="20"/>
          <w:lang w:val="sq-AL"/>
        </w:rPr>
        <w:t>“</w:t>
      </w:r>
      <w:r w:rsidRPr="00DB55B5">
        <w:rPr>
          <w:rFonts w:eastAsia="Times New Roman" w:cs="Arial"/>
          <w:bCs/>
          <w:sz w:val="20"/>
          <w:szCs w:val="20"/>
          <w:lang w:val="sq-AL"/>
        </w:rPr>
        <w:t xml:space="preserve">RIKUALIFIKIMI URBAN I SHESHIT </w:t>
      </w:r>
      <w:r>
        <w:rPr>
          <w:rFonts w:eastAsia="Times New Roman" w:cs="Arial"/>
          <w:bCs/>
          <w:sz w:val="20"/>
          <w:szCs w:val="20"/>
          <w:lang w:val="sq-AL"/>
        </w:rPr>
        <w:t>‘</w:t>
      </w:r>
      <w:r w:rsidRPr="00DB55B5">
        <w:rPr>
          <w:rFonts w:eastAsia="Times New Roman" w:cs="Arial"/>
          <w:bCs/>
          <w:sz w:val="20"/>
          <w:szCs w:val="20"/>
          <w:lang w:val="sq-AL"/>
        </w:rPr>
        <w:t>SKËNDERBEJ</w:t>
      </w:r>
      <w:r>
        <w:rPr>
          <w:rFonts w:eastAsia="Times New Roman" w:cs="Arial"/>
          <w:bCs/>
          <w:sz w:val="20"/>
          <w:szCs w:val="20"/>
          <w:lang w:val="sq-AL"/>
        </w:rPr>
        <w:t>’”</w:t>
      </w:r>
      <w:r w:rsidRPr="00DB55B5">
        <w:rPr>
          <w:rFonts w:eastAsia="Times New Roman" w:cs="Arial"/>
          <w:bCs/>
          <w:sz w:val="20"/>
          <w:szCs w:val="20"/>
          <w:lang w:val="sq-AL"/>
        </w:rPr>
        <w:t xml:space="preserve"> (FAZA II)</w:t>
      </w:r>
    </w:p>
    <w:p w:rsidR="00B446F2" w:rsidRPr="00DB55B5" w:rsidRDefault="00B446F2" w:rsidP="00B446F2">
      <w:pPr>
        <w:pStyle w:val="Paragrafi"/>
        <w:rPr>
          <w:rFonts w:eastAsia="Times New Roman" w:cs="Arial"/>
          <w:iCs/>
          <w:sz w:val="12"/>
          <w:szCs w:val="20"/>
          <w:lang w:val="sq-AL"/>
        </w:rPr>
      </w:pPr>
    </w:p>
    <w:p w:rsidR="00B446F2" w:rsidRPr="00DB55B5" w:rsidRDefault="00B446F2" w:rsidP="00B446F2">
      <w:pPr>
        <w:pStyle w:val="Paragrafi"/>
        <w:rPr>
          <w:rFonts w:eastAsia="Times New Roman" w:cs="Arial"/>
          <w:iCs/>
          <w:sz w:val="20"/>
          <w:szCs w:val="20"/>
          <w:lang w:val="sq-AL"/>
        </w:rPr>
      </w:pPr>
      <w:r w:rsidRPr="00DB55B5">
        <w:rPr>
          <w:rFonts w:eastAsia="Times New Roman" w:cs="Arial"/>
          <w:iCs/>
          <w:sz w:val="20"/>
          <w:szCs w:val="20"/>
          <w:lang w:val="sq-AL"/>
        </w:rPr>
        <w:t>1.</w:t>
      </w:r>
      <w:r>
        <w:rPr>
          <w:rFonts w:eastAsia="Times New Roman" w:cs="Arial"/>
          <w:iCs/>
          <w:sz w:val="20"/>
          <w:szCs w:val="20"/>
          <w:lang w:val="sq-AL"/>
        </w:rPr>
        <w:t xml:space="preserve"> </w:t>
      </w:r>
      <w:r w:rsidRPr="00DB55B5">
        <w:rPr>
          <w:rFonts w:eastAsia="Times New Roman" w:cs="Arial"/>
          <w:iCs/>
          <w:sz w:val="20"/>
          <w:szCs w:val="20"/>
          <w:lang w:val="sq-AL"/>
        </w:rPr>
        <w:t xml:space="preserve">Për truallin, çmimi i llogaritur është marrë nga VKM-ja </w:t>
      </w:r>
      <w:r>
        <w:rPr>
          <w:rFonts w:eastAsia="Times New Roman" w:cs="Arial"/>
          <w:iCs/>
          <w:sz w:val="20"/>
          <w:szCs w:val="20"/>
          <w:lang w:val="sq-AL"/>
        </w:rPr>
        <w:t xml:space="preserve">nr. </w:t>
      </w:r>
      <w:r w:rsidRPr="00DB55B5">
        <w:rPr>
          <w:rFonts w:eastAsia="Times New Roman" w:cs="Arial"/>
          <w:iCs/>
          <w:sz w:val="20"/>
          <w:szCs w:val="20"/>
          <w:lang w:val="sq-AL"/>
        </w:rPr>
        <w:t>89, d</w:t>
      </w:r>
      <w:r>
        <w:rPr>
          <w:rFonts w:eastAsia="Times New Roman" w:cs="Arial"/>
          <w:iCs/>
          <w:sz w:val="20"/>
          <w:szCs w:val="20"/>
          <w:lang w:val="sq-AL"/>
        </w:rPr>
        <w:t>a</w:t>
      </w:r>
      <w:r w:rsidRPr="00DB55B5">
        <w:rPr>
          <w:rFonts w:eastAsia="Times New Roman" w:cs="Arial"/>
          <w:iCs/>
          <w:sz w:val="20"/>
          <w:szCs w:val="20"/>
          <w:lang w:val="sq-AL"/>
        </w:rPr>
        <w:t>t</w:t>
      </w:r>
      <w:r>
        <w:rPr>
          <w:rFonts w:eastAsia="Times New Roman" w:cs="Arial"/>
          <w:iCs/>
          <w:sz w:val="20"/>
          <w:szCs w:val="20"/>
          <w:lang w:val="sq-AL"/>
        </w:rPr>
        <w:t>ë 3.</w:t>
      </w:r>
      <w:r w:rsidRPr="00DB55B5">
        <w:rPr>
          <w:rFonts w:eastAsia="Times New Roman" w:cs="Arial"/>
          <w:iCs/>
          <w:sz w:val="20"/>
          <w:szCs w:val="20"/>
          <w:lang w:val="sq-AL"/>
        </w:rPr>
        <w:t>2.2016.</w:t>
      </w:r>
    </w:p>
    <w:p w:rsidR="00B446F2" w:rsidRPr="00DB55B5" w:rsidRDefault="00B446F2" w:rsidP="00B446F2">
      <w:pPr>
        <w:pStyle w:val="Paragrafi"/>
        <w:rPr>
          <w:rFonts w:eastAsia="Times New Roman" w:cs="Arial"/>
          <w:iCs/>
          <w:sz w:val="20"/>
          <w:szCs w:val="20"/>
          <w:lang w:val="sq-AL"/>
        </w:rPr>
      </w:pPr>
      <w:r w:rsidRPr="00DB55B5">
        <w:rPr>
          <w:rFonts w:eastAsia="Times New Roman" w:cs="Arial"/>
          <w:iCs/>
          <w:sz w:val="20"/>
          <w:szCs w:val="20"/>
          <w:lang w:val="sq-AL"/>
        </w:rPr>
        <w:t>2.</w:t>
      </w:r>
      <w:r>
        <w:rPr>
          <w:rFonts w:eastAsia="Times New Roman" w:cs="Arial"/>
          <w:iCs/>
          <w:sz w:val="20"/>
          <w:szCs w:val="20"/>
          <w:lang w:val="sq-AL"/>
        </w:rPr>
        <w:t xml:space="preserve"> </w:t>
      </w:r>
      <w:r w:rsidRPr="00DB55B5">
        <w:rPr>
          <w:rFonts w:eastAsia="Times New Roman" w:cs="Arial"/>
          <w:iCs/>
          <w:sz w:val="20"/>
          <w:szCs w:val="20"/>
          <w:lang w:val="sq-AL"/>
        </w:rPr>
        <w:t>Llogaritjet paraprake janë bazuar në shkresat e ZVRPP</w:t>
      </w:r>
      <w:r>
        <w:rPr>
          <w:rFonts w:eastAsia="Times New Roman" w:cs="Arial"/>
          <w:iCs/>
          <w:sz w:val="20"/>
          <w:szCs w:val="20"/>
          <w:lang w:val="sq-AL"/>
        </w:rPr>
        <w:t>-së</w:t>
      </w:r>
      <w:r w:rsidRPr="00DB55B5">
        <w:rPr>
          <w:rFonts w:eastAsia="Times New Roman" w:cs="Arial"/>
          <w:iCs/>
          <w:sz w:val="20"/>
          <w:szCs w:val="20"/>
          <w:lang w:val="sq-AL"/>
        </w:rPr>
        <w:t>, Tir</w:t>
      </w:r>
      <w:r>
        <w:rPr>
          <w:rFonts w:eastAsia="Times New Roman" w:cs="Arial"/>
          <w:iCs/>
          <w:sz w:val="20"/>
          <w:szCs w:val="20"/>
          <w:lang w:val="sq-AL"/>
        </w:rPr>
        <w:t>anë, nr. prot. 1147/1, datë 17.</w:t>
      </w:r>
      <w:r w:rsidRPr="00DB55B5">
        <w:rPr>
          <w:rFonts w:eastAsia="Times New Roman" w:cs="Arial"/>
          <w:iCs/>
          <w:sz w:val="20"/>
          <w:szCs w:val="20"/>
          <w:lang w:val="sq-AL"/>
        </w:rPr>
        <w:t>2.2017, nr. prot. 18833/1, datë</w:t>
      </w:r>
      <w:r>
        <w:rPr>
          <w:rFonts w:eastAsia="Times New Roman" w:cs="Arial"/>
          <w:iCs/>
          <w:sz w:val="20"/>
          <w:szCs w:val="20"/>
          <w:lang w:val="sq-AL"/>
        </w:rPr>
        <w:t xml:space="preserve"> 9.</w:t>
      </w:r>
      <w:r w:rsidRPr="00DB55B5">
        <w:rPr>
          <w:rFonts w:eastAsia="Times New Roman" w:cs="Arial"/>
          <w:iCs/>
          <w:sz w:val="20"/>
          <w:szCs w:val="20"/>
          <w:lang w:val="sq-AL"/>
        </w:rPr>
        <w:t>6.2017, nr.</w:t>
      </w:r>
      <w:r>
        <w:rPr>
          <w:rFonts w:eastAsia="Times New Roman" w:cs="Arial"/>
          <w:iCs/>
          <w:sz w:val="20"/>
          <w:szCs w:val="20"/>
          <w:lang w:val="sq-AL"/>
        </w:rPr>
        <w:t xml:space="preserve"> </w:t>
      </w:r>
      <w:r w:rsidRPr="00DB55B5">
        <w:rPr>
          <w:rFonts w:eastAsia="Times New Roman" w:cs="Arial"/>
          <w:iCs/>
          <w:sz w:val="20"/>
          <w:szCs w:val="20"/>
          <w:lang w:val="sq-AL"/>
        </w:rPr>
        <w:t xml:space="preserve">prot. 18833/7, datë </w:t>
      </w:r>
      <w:r>
        <w:rPr>
          <w:rFonts w:eastAsia="Times New Roman" w:cs="Arial"/>
          <w:iCs/>
          <w:sz w:val="20"/>
          <w:szCs w:val="20"/>
          <w:lang w:val="sq-AL"/>
        </w:rPr>
        <w:t>21.6.2017</w:t>
      </w:r>
      <w:r w:rsidRPr="00DB55B5">
        <w:rPr>
          <w:rFonts w:eastAsia="Times New Roman" w:cs="Arial"/>
          <w:iCs/>
          <w:sz w:val="20"/>
          <w:szCs w:val="20"/>
          <w:lang w:val="sq-AL"/>
        </w:rPr>
        <w:t>, nr. prot. 18833/11, datë 29.8.2017, nr. prot. 38958/1, datë 12.1.2018, nr. prot. 1754/1, datë 26.3.2018 dhe nr. prot. 1754/3, datë 30.3.2018.</w:t>
      </w:r>
    </w:p>
    <w:p w:rsidR="00B446F2" w:rsidRPr="00DB55B5" w:rsidRDefault="00B446F2" w:rsidP="00B446F2">
      <w:pPr>
        <w:pStyle w:val="Paragrafi"/>
        <w:rPr>
          <w:rFonts w:eastAsia="Times New Roman" w:cs="Arial"/>
          <w:iCs/>
          <w:sz w:val="20"/>
          <w:szCs w:val="20"/>
          <w:lang w:val="sq-AL"/>
        </w:rPr>
      </w:pPr>
      <w:r w:rsidRPr="00DB55B5">
        <w:rPr>
          <w:rFonts w:eastAsia="Times New Roman" w:cs="Arial"/>
          <w:iCs/>
          <w:sz w:val="20"/>
          <w:szCs w:val="20"/>
          <w:lang w:val="sq-AL"/>
        </w:rPr>
        <w:t>3. Për ndërtesat, vlerësimi është bërë sipas VKM</w:t>
      </w:r>
      <w:r>
        <w:rPr>
          <w:rFonts w:eastAsia="Times New Roman" w:cs="Arial"/>
          <w:iCs/>
          <w:sz w:val="20"/>
          <w:szCs w:val="20"/>
          <w:lang w:val="sq-AL"/>
        </w:rPr>
        <w:t>-së</w:t>
      </w:r>
      <w:r w:rsidRPr="00DB55B5">
        <w:rPr>
          <w:rFonts w:eastAsia="Times New Roman" w:cs="Arial"/>
          <w:iCs/>
          <w:sz w:val="20"/>
          <w:szCs w:val="20"/>
          <w:lang w:val="sq-AL"/>
        </w:rPr>
        <w:t xml:space="preserve"> nr.</w:t>
      </w:r>
      <w:r>
        <w:rPr>
          <w:rFonts w:eastAsia="Times New Roman" w:cs="Arial"/>
          <w:iCs/>
          <w:sz w:val="20"/>
          <w:szCs w:val="20"/>
          <w:lang w:val="sq-AL"/>
        </w:rPr>
        <w:t xml:space="preserve"> </w:t>
      </w:r>
      <w:r w:rsidRPr="00DB55B5">
        <w:rPr>
          <w:rFonts w:eastAsia="Times New Roman" w:cs="Arial"/>
          <w:iCs/>
          <w:sz w:val="20"/>
          <w:szCs w:val="20"/>
          <w:lang w:val="sq-AL"/>
        </w:rPr>
        <w:t>138, d</w:t>
      </w:r>
      <w:r>
        <w:rPr>
          <w:rFonts w:eastAsia="Times New Roman" w:cs="Arial"/>
          <w:iCs/>
          <w:sz w:val="20"/>
          <w:szCs w:val="20"/>
          <w:lang w:val="sq-AL"/>
        </w:rPr>
        <w:t>a</w:t>
      </w:r>
      <w:r w:rsidRPr="00DB55B5">
        <w:rPr>
          <w:rFonts w:eastAsia="Times New Roman" w:cs="Arial"/>
          <w:iCs/>
          <w:sz w:val="20"/>
          <w:szCs w:val="20"/>
          <w:lang w:val="sq-AL"/>
        </w:rPr>
        <w:t>t</w:t>
      </w:r>
      <w:r>
        <w:rPr>
          <w:rFonts w:eastAsia="Times New Roman" w:cs="Arial"/>
          <w:iCs/>
          <w:sz w:val="20"/>
          <w:szCs w:val="20"/>
          <w:lang w:val="sq-AL"/>
        </w:rPr>
        <w:t>ë 23.</w:t>
      </w:r>
      <w:r w:rsidRPr="00DB55B5">
        <w:rPr>
          <w:rFonts w:eastAsia="Times New Roman" w:cs="Arial"/>
          <w:iCs/>
          <w:sz w:val="20"/>
          <w:szCs w:val="20"/>
          <w:lang w:val="sq-AL"/>
        </w:rPr>
        <w:t>3.2000 (i</w:t>
      </w:r>
      <w:r>
        <w:rPr>
          <w:rFonts w:eastAsia="Times New Roman" w:cs="Arial"/>
          <w:iCs/>
          <w:sz w:val="20"/>
          <w:szCs w:val="20"/>
          <w:lang w:val="sq-AL"/>
        </w:rPr>
        <w:t xml:space="preserve"> </w:t>
      </w:r>
      <w:r w:rsidRPr="00DB55B5">
        <w:rPr>
          <w:rFonts w:eastAsia="Times New Roman" w:cs="Arial"/>
          <w:iCs/>
          <w:sz w:val="20"/>
          <w:szCs w:val="20"/>
          <w:lang w:val="sq-AL"/>
        </w:rPr>
        <w:t>ndryshuar) dhe sipas çmimeve të EKB</w:t>
      </w:r>
      <w:r>
        <w:rPr>
          <w:rFonts w:eastAsia="Times New Roman" w:cs="Arial"/>
          <w:iCs/>
          <w:sz w:val="20"/>
          <w:szCs w:val="20"/>
          <w:lang w:val="sq-AL"/>
        </w:rPr>
        <w:t>-së</w:t>
      </w:r>
      <w:r w:rsidRPr="00DB55B5">
        <w:rPr>
          <w:rFonts w:eastAsia="Times New Roman" w:cs="Arial"/>
          <w:iCs/>
          <w:sz w:val="20"/>
          <w:szCs w:val="20"/>
          <w:lang w:val="sq-AL"/>
        </w:rPr>
        <w:t>, për qytetin e Tiranës, të miratuara me udhëzimin nr</w:t>
      </w:r>
      <w:r>
        <w:rPr>
          <w:rFonts w:eastAsia="Times New Roman" w:cs="Arial"/>
          <w:iCs/>
          <w:sz w:val="20"/>
          <w:szCs w:val="20"/>
          <w:lang w:val="sq-AL"/>
        </w:rPr>
        <w:t>.</w:t>
      </w:r>
      <w:r w:rsidRPr="00DB55B5">
        <w:rPr>
          <w:rFonts w:eastAsia="Times New Roman" w:cs="Arial"/>
          <w:iCs/>
          <w:sz w:val="20"/>
          <w:szCs w:val="20"/>
          <w:lang w:val="sq-AL"/>
        </w:rPr>
        <w:t xml:space="preserve"> 3, datë 28.12.2016</w:t>
      </w:r>
      <w:r>
        <w:rPr>
          <w:rFonts w:eastAsia="Times New Roman" w:cs="Arial"/>
          <w:iCs/>
          <w:sz w:val="20"/>
          <w:szCs w:val="20"/>
          <w:lang w:val="sq-AL"/>
        </w:rPr>
        <w:t>,</w:t>
      </w:r>
      <w:r w:rsidRPr="00DB55B5">
        <w:rPr>
          <w:rFonts w:eastAsia="Times New Roman" w:cs="Arial"/>
          <w:iCs/>
          <w:sz w:val="20"/>
          <w:szCs w:val="20"/>
          <w:lang w:val="sq-AL"/>
        </w:rPr>
        <w:t xml:space="preserve"> të Këshillit të Ministrave, vënë në dispozicion me shkresën nr. prot. 684, datë 27.3.2018.</w:t>
      </w:r>
      <w:r>
        <w:rPr>
          <w:rFonts w:eastAsia="Times New Roman" w:cs="Arial"/>
          <w:iCs/>
          <w:sz w:val="20"/>
          <w:szCs w:val="20"/>
          <w:lang w:val="sq-AL"/>
        </w:rPr>
        <w:t xml:space="preserve"> </w:t>
      </w:r>
    </w:p>
    <w:p w:rsidR="00B446F2" w:rsidRDefault="00B446F2" w:rsidP="00B446F2">
      <w:pPr>
        <w:pStyle w:val="Paragrafi"/>
        <w:rPr>
          <w:rFonts w:eastAsia="Times New Roman" w:cs="Arial"/>
          <w:iCs/>
          <w:sz w:val="20"/>
          <w:szCs w:val="20"/>
          <w:lang w:val="sq-AL"/>
        </w:rPr>
      </w:pPr>
      <w:r w:rsidRPr="00DB55B5">
        <w:rPr>
          <w:rFonts w:eastAsia="Times New Roman" w:cs="Arial"/>
          <w:iCs/>
          <w:sz w:val="20"/>
          <w:szCs w:val="20"/>
          <w:lang w:val="sq-AL"/>
        </w:rPr>
        <w:t>4. Për objektet e banimit, çmimi për njësi është llogaritur si mesatare e çmimeve të shitblerjes sipas kontratave të vëna në dispozicion nga ZVRPP</w:t>
      </w:r>
      <w:r>
        <w:rPr>
          <w:rFonts w:eastAsia="Times New Roman" w:cs="Arial"/>
          <w:iCs/>
          <w:sz w:val="20"/>
          <w:szCs w:val="20"/>
          <w:lang w:val="sq-AL"/>
        </w:rPr>
        <w:t>-ja</w:t>
      </w:r>
      <w:r w:rsidRPr="00DB55B5">
        <w:rPr>
          <w:rFonts w:eastAsia="Times New Roman" w:cs="Arial"/>
          <w:iCs/>
          <w:sz w:val="20"/>
          <w:szCs w:val="20"/>
          <w:lang w:val="sq-AL"/>
        </w:rPr>
        <w:t>, Tiranë me shkresën nr. prot. 1754/3, datë 30.3.2018.</w:t>
      </w:r>
    </w:p>
    <w:p w:rsidR="00B446F2" w:rsidRPr="00DB55B5" w:rsidRDefault="00B446F2" w:rsidP="00B446F2">
      <w:pPr>
        <w:pStyle w:val="Paragrafi"/>
        <w:rPr>
          <w:rFonts w:eastAsia="Times New Roman" w:cs="Arial"/>
          <w:iCs/>
          <w:sz w:val="12"/>
          <w:szCs w:val="20"/>
          <w:lang w:val="sq-AL"/>
        </w:rPr>
      </w:pPr>
    </w:p>
    <w:tbl>
      <w:tblPr>
        <w:tblW w:w="5000" w:type="pct"/>
        <w:tblLayout w:type="fixed"/>
        <w:tblLook w:val="04A0" w:firstRow="1" w:lastRow="0" w:firstColumn="1" w:lastColumn="0" w:noHBand="0" w:noVBand="1"/>
      </w:tblPr>
      <w:tblGrid>
        <w:gridCol w:w="640"/>
        <w:gridCol w:w="2158"/>
        <w:gridCol w:w="1272"/>
        <w:gridCol w:w="1351"/>
        <w:gridCol w:w="1326"/>
        <w:gridCol w:w="1134"/>
        <w:gridCol w:w="966"/>
        <w:gridCol w:w="1117"/>
        <w:gridCol w:w="1146"/>
        <w:gridCol w:w="1288"/>
        <w:gridCol w:w="1368"/>
        <w:gridCol w:w="1535"/>
        <w:gridCol w:w="1920"/>
        <w:gridCol w:w="3693"/>
      </w:tblGrid>
      <w:tr w:rsidR="00B446F2" w:rsidRPr="00DB55B5" w:rsidTr="004C745C">
        <w:trPr>
          <w:trHeight w:val="180"/>
        </w:trPr>
        <w:tc>
          <w:tcPr>
            <w:tcW w:w="153" w:type="pct"/>
            <w:tcBorders>
              <w:top w:val="single" w:sz="8" w:space="0" w:color="000000"/>
              <w:left w:val="single" w:sz="8" w:space="0" w:color="000000"/>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Nr</w:t>
            </w:r>
            <w:r>
              <w:rPr>
                <w:rFonts w:ascii="Garamond" w:eastAsia="Times New Roman" w:hAnsi="Garamond" w:cs="Arial"/>
                <w:b/>
                <w:bCs/>
                <w:sz w:val="18"/>
                <w:szCs w:val="18"/>
                <w:lang w:val="sq-AL"/>
              </w:rPr>
              <w:t>.</w:t>
            </w:r>
          </w:p>
        </w:tc>
        <w:tc>
          <w:tcPr>
            <w:tcW w:w="516" w:type="pct"/>
            <w:tcBorders>
              <w:top w:val="single" w:sz="8" w:space="0" w:color="000000"/>
              <w:left w:val="nil"/>
              <w:bottom w:val="nil"/>
              <w:right w:val="nil"/>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Emër </w:t>
            </w:r>
            <w:r>
              <w:rPr>
                <w:rFonts w:ascii="Garamond" w:eastAsia="Times New Roman" w:hAnsi="Garamond" w:cs="Arial"/>
                <w:b/>
                <w:bCs/>
                <w:sz w:val="18"/>
                <w:szCs w:val="18"/>
                <w:lang w:val="sq-AL"/>
              </w:rPr>
              <w:t>m</w:t>
            </w:r>
            <w:r w:rsidRPr="00DB55B5">
              <w:rPr>
                <w:rFonts w:ascii="Garamond" w:eastAsia="Times New Roman" w:hAnsi="Garamond" w:cs="Arial"/>
                <w:b/>
                <w:bCs/>
                <w:sz w:val="18"/>
                <w:szCs w:val="18"/>
                <w:lang w:val="sq-AL"/>
              </w:rPr>
              <w:t>biemër</w:t>
            </w:r>
          </w:p>
        </w:tc>
        <w:tc>
          <w:tcPr>
            <w:tcW w:w="304" w:type="pct"/>
            <w:tcBorders>
              <w:top w:val="single" w:sz="8" w:space="0" w:color="000000"/>
              <w:left w:val="single" w:sz="8" w:space="0" w:color="000000"/>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Lloji i pasurisë</w:t>
            </w:r>
          </w:p>
        </w:tc>
        <w:tc>
          <w:tcPr>
            <w:tcW w:w="323" w:type="pct"/>
            <w:tcBorders>
              <w:top w:val="single" w:sz="8" w:space="0" w:color="000000"/>
              <w:left w:val="nil"/>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 Zona </w:t>
            </w:r>
            <w:r>
              <w:rPr>
                <w:rFonts w:ascii="Garamond" w:eastAsia="Times New Roman" w:hAnsi="Garamond" w:cs="Arial"/>
                <w:b/>
                <w:bCs/>
                <w:sz w:val="18"/>
                <w:szCs w:val="18"/>
                <w:lang w:val="sq-AL"/>
              </w:rPr>
              <w:t>k</w:t>
            </w:r>
            <w:r w:rsidRPr="00DB55B5">
              <w:rPr>
                <w:rFonts w:ascii="Garamond" w:eastAsia="Times New Roman" w:hAnsi="Garamond" w:cs="Arial"/>
                <w:b/>
                <w:bCs/>
                <w:sz w:val="18"/>
                <w:szCs w:val="18"/>
                <w:lang w:val="sq-AL"/>
              </w:rPr>
              <w:t>adastrale</w:t>
            </w:r>
          </w:p>
        </w:tc>
        <w:tc>
          <w:tcPr>
            <w:tcW w:w="317" w:type="pct"/>
            <w:tcBorders>
              <w:top w:val="single" w:sz="8" w:space="0" w:color="000000"/>
              <w:left w:val="nil"/>
              <w:bottom w:val="nil"/>
              <w:right w:val="nil"/>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Nr. i </w:t>
            </w:r>
            <w:r>
              <w:rPr>
                <w:rFonts w:ascii="Garamond" w:eastAsia="Times New Roman" w:hAnsi="Garamond" w:cs="Arial"/>
                <w:b/>
                <w:bCs/>
                <w:sz w:val="18"/>
                <w:szCs w:val="18"/>
                <w:lang w:val="sq-AL"/>
              </w:rPr>
              <w:t>p</w:t>
            </w:r>
            <w:r w:rsidRPr="00DB55B5">
              <w:rPr>
                <w:rFonts w:ascii="Garamond" w:eastAsia="Times New Roman" w:hAnsi="Garamond" w:cs="Arial"/>
                <w:b/>
                <w:bCs/>
                <w:sz w:val="18"/>
                <w:szCs w:val="18"/>
                <w:lang w:val="sq-AL"/>
              </w:rPr>
              <w:t>asurisë</w:t>
            </w:r>
          </w:p>
        </w:tc>
        <w:tc>
          <w:tcPr>
            <w:tcW w:w="271" w:type="pct"/>
            <w:tcBorders>
              <w:top w:val="single" w:sz="8" w:space="0" w:color="000000"/>
              <w:left w:val="single" w:sz="8" w:space="0" w:color="000000"/>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Sip. </w:t>
            </w:r>
            <w:r>
              <w:rPr>
                <w:rFonts w:ascii="Garamond" w:eastAsia="Times New Roman" w:hAnsi="Garamond" w:cs="Arial"/>
                <w:b/>
                <w:bCs/>
                <w:sz w:val="18"/>
                <w:szCs w:val="18"/>
                <w:lang w:val="sq-AL"/>
              </w:rPr>
              <w:t>t</w:t>
            </w:r>
            <w:r w:rsidRPr="00DB55B5">
              <w:rPr>
                <w:rFonts w:ascii="Garamond" w:eastAsia="Times New Roman" w:hAnsi="Garamond" w:cs="Arial"/>
                <w:b/>
                <w:bCs/>
                <w:sz w:val="18"/>
                <w:szCs w:val="18"/>
                <w:lang w:val="sq-AL"/>
              </w:rPr>
              <w:t xml:space="preserve">otale </w:t>
            </w:r>
            <w:r>
              <w:rPr>
                <w:rFonts w:ascii="Garamond" w:eastAsia="Times New Roman" w:hAnsi="Garamond" w:cs="Arial"/>
                <w:b/>
                <w:bCs/>
                <w:sz w:val="18"/>
                <w:szCs w:val="18"/>
                <w:lang w:val="sq-AL"/>
              </w:rPr>
              <w:t>t</w:t>
            </w:r>
            <w:r w:rsidRPr="00DB55B5">
              <w:rPr>
                <w:rFonts w:ascii="Garamond" w:eastAsia="Times New Roman" w:hAnsi="Garamond" w:cs="Arial"/>
                <w:b/>
                <w:bCs/>
                <w:sz w:val="18"/>
                <w:szCs w:val="18"/>
                <w:lang w:val="sq-AL"/>
              </w:rPr>
              <w:t>ruall (m²)</w:t>
            </w:r>
          </w:p>
        </w:tc>
        <w:tc>
          <w:tcPr>
            <w:tcW w:w="231" w:type="pct"/>
            <w:tcBorders>
              <w:top w:val="single" w:sz="8" w:space="0" w:color="000000"/>
              <w:left w:val="nil"/>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Sip. </w:t>
            </w:r>
            <w:r>
              <w:rPr>
                <w:rFonts w:ascii="Garamond" w:eastAsia="Times New Roman" w:hAnsi="Garamond" w:cs="Arial"/>
                <w:b/>
                <w:bCs/>
                <w:sz w:val="18"/>
                <w:szCs w:val="18"/>
                <w:lang w:val="sq-AL"/>
              </w:rPr>
              <w:t>t</w:t>
            </w:r>
            <w:r w:rsidRPr="00DB55B5">
              <w:rPr>
                <w:rFonts w:ascii="Garamond" w:eastAsia="Times New Roman" w:hAnsi="Garamond" w:cs="Arial"/>
                <w:b/>
                <w:bCs/>
                <w:sz w:val="18"/>
                <w:szCs w:val="18"/>
                <w:lang w:val="sq-AL"/>
              </w:rPr>
              <w:t>ruall i prekur (m²)</w:t>
            </w:r>
          </w:p>
        </w:tc>
        <w:tc>
          <w:tcPr>
            <w:tcW w:w="267" w:type="pct"/>
            <w:tcBorders>
              <w:top w:val="single" w:sz="8" w:space="0" w:color="000000"/>
              <w:left w:val="nil"/>
              <w:bottom w:val="nil"/>
              <w:right w:val="nil"/>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Çmimi </w:t>
            </w:r>
            <w:r>
              <w:rPr>
                <w:rFonts w:ascii="Garamond" w:eastAsia="Times New Roman" w:hAnsi="Garamond" w:cs="Arial"/>
                <w:b/>
                <w:bCs/>
                <w:sz w:val="18"/>
                <w:szCs w:val="18"/>
                <w:lang w:val="sq-AL"/>
              </w:rPr>
              <w:t>t</w:t>
            </w:r>
            <w:r w:rsidRPr="00DB55B5">
              <w:rPr>
                <w:rFonts w:ascii="Garamond" w:eastAsia="Times New Roman" w:hAnsi="Garamond" w:cs="Arial"/>
                <w:b/>
                <w:bCs/>
                <w:sz w:val="18"/>
                <w:szCs w:val="18"/>
                <w:lang w:val="sq-AL"/>
              </w:rPr>
              <w:t>ruall lekë/m²</w:t>
            </w:r>
          </w:p>
        </w:tc>
        <w:tc>
          <w:tcPr>
            <w:tcW w:w="274" w:type="pct"/>
            <w:tcBorders>
              <w:top w:val="single" w:sz="8" w:space="0" w:color="000000"/>
              <w:left w:val="single" w:sz="8" w:space="0" w:color="000000"/>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Sip. </w:t>
            </w:r>
            <w:r>
              <w:rPr>
                <w:rFonts w:ascii="Garamond" w:eastAsia="Times New Roman" w:hAnsi="Garamond" w:cs="Arial"/>
                <w:b/>
                <w:bCs/>
                <w:sz w:val="18"/>
                <w:szCs w:val="18"/>
                <w:lang w:val="sq-AL"/>
              </w:rPr>
              <w:t>o</w:t>
            </w:r>
            <w:r w:rsidRPr="00DB55B5">
              <w:rPr>
                <w:rFonts w:ascii="Garamond" w:eastAsia="Times New Roman" w:hAnsi="Garamond" w:cs="Arial"/>
                <w:b/>
                <w:bCs/>
                <w:sz w:val="18"/>
                <w:szCs w:val="18"/>
                <w:lang w:val="sq-AL"/>
              </w:rPr>
              <w:t>bj. totale (m²)</w:t>
            </w:r>
          </w:p>
        </w:tc>
        <w:tc>
          <w:tcPr>
            <w:tcW w:w="308" w:type="pct"/>
            <w:tcBorders>
              <w:top w:val="single" w:sz="8" w:space="0" w:color="000000"/>
              <w:left w:val="nil"/>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Sip. </w:t>
            </w:r>
            <w:r>
              <w:rPr>
                <w:rFonts w:ascii="Garamond" w:eastAsia="Times New Roman" w:hAnsi="Garamond" w:cs="Arial"/>
                <w:b/>
                <w:bCs/>
                <w:sz w:val="18"/>
                <w:szCs w:val="18"/>
                <w:lang w:val="sq-AL"/>
              </w:rPr>
              <w:t>o</w:t>
            </w:r>
            <w:r w:rsidRPr="00DB55B5">
              <w:rPr>
                <w:rFonts w:ascii="Garamond" w:eastAsia="Times New Roman" w:hAnsi="Garamond" w:cs="Arial"/>
                <w:b/>
                <w:bCs/>
                <w:sz w:val="18"/>
                <w:szCs w:val="18"/>
                <w:lang w:val="sq-AL"/>
              </w:rPr>
              <w:t>bj. e prekur (m²)</w:t>
            </w:r>
          </w:p>
        </w:tc>
        <w:tc>
          <w:tcPr>
            <w:tcW w:w="327" w:type="pct"/>
            <w:tcBorders>
              <w:top w:val="single" w:sz="8" w:space="0" w:color="000000"/>
              <w:left w:val="nil"/>
              <w:bottom w:val="nil"/>
              <w:right w:val="nil"/>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Çmimi</w:t>
            </w:r>
            <w:r>
              <w:rPr>
                <w:rFonts w:ascii="Garamond" w:eastAsia="Times New Roman" w:hAnsi="Garamond" w:cs="Arial"/>
                <w:b/>
                <w:bCs/>
                <w:sz w:val="18"/>
                <w:szCs w:val="18"/>
                <w:lang w:val="sq-AL"/>
              </w:rPr>
              <w:t xml:space="preserve"> o</w:t>
            </w:r>
            <w:r w:rsidRPr="00DB55B5">
              <w:rPr>
                <w:rFonts w:ascii="Garamond" w:eastAsia="Times New Roman" w:hAnsi="Garamond" w:cs="Arial"/>
                <w:b/>
                <w:bCs/>
                <w:sz w:val="18"/>
                <w:szCs w:val="18"/>
                <w:lang w:val="sq-AL"/>
              </w:rPr>
              <w:t>bj.</w:t>
            </w:r>
            <w:r>
              <w:rPr>
                <w:rFonts w:ascii="Garamond" w:eastAsia="Times New Roman" w:hAnsi="Garamond" w:cs="Arial"/>
                <w:b/>
                <w:bCs/>
                <w:sz w:val="18"/>
                <w:szCs w:val="18"/>
                <w:lang w:val="sq-AL"/>
              </w:rPr>
              <w:t xml:space="preserve"> </w:t>
            </w:r>
            <w:r w:rsidRPr="00DB55B5">
              <w:rPr>
                <w:rFonts w:ascii="Garamond" w:eastAsia="Times New Roman" w:hAnsi="Garamond" w:cs="Arial"/>
                <w:b/>
                <w:bCs/>
                <w:sz w:val="18"/>
                <w:szCs w:val="18"/>
                <w:lang w:val="sq-AL"/>
              </w:rPr>
              <w:t>lekë/m²</w:t>
            </w:r>
          </w:p>
        </w:tc>
        <w:tc>
          <w:tcPr>
            <w:tcW w:w="367" w:type="pct"/>
            <w:tcBorders>
              <w:top w:val="single" w:sz="8" w:space="0" w:color="000000"/>
              <w:left w:val="single" w:sz="8" w:space="0" w:color="000000"/>
              <w:bottom w:val="nil"/>
              <w:right w:val="nil"/>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Vlera në lekë</w:t>
            </w:r>
          </w:p>
        </w:tc>
        <w:tc>
          <w:tcPr>
            <w:tcW w:w="459" w:type="pct"/>
            <w:tcBorders>
              <w:top w:val="single" w:sz="8" w:space="0" w:color="000000"/>
              <w:left w:val="single" w:sz="8" w:space="0" w:color="000000"/>
              <w:bottom w:val="nil"/>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Shënime në kartelë</w:t>
            </w:r>
          </w:p>
        </w:tc>
        <w:tc>
          <w:tcPr>
            <w:tcW w:w="883" w:type="pct"/>
            <w:tcBorders>
              <w:top w:val="single" w:sz="8" w:space="0" w:color="000000"/>
              <w:left w:val="nil"/>
              <w:bottom w:val="single" w:sz="8" w:space="0" w:color="000000"/>
              <w:right w:val="single" w:sz="8" w:space="0" w:color="000000"/>
            </w:tcBorders>
            <w:shd w:val="clear" w:color="000000" w:fill="D9D9D9"/>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xml:space="preserve">Konfirmimi </w:t>
            </w:r>
            <w:r>
              <w:rPr>
                <w:rFonts w:ascii="Garamond" w:eastAsia="Times New Roman" w:hAnsi="Garamond" w:cs="Arial"/>
                <w:b/>
                <w:bCs/>
                <w:sz w:val="18"/>
                <w:szCs w:val="18"/>
                <w:lang w:val="sq-AL"/>
              </w:rPr>
              <w:t>i</w:t>
            </w:r>
            <w:r w:rsidRPr="00DB55B5">
              <w:rPr>
                <w:rFonts w:ascii="Garamond" w:eastAsia="Times New Roman" w:hAnsi="Garamond" w:cs="Arial"/>
                <w:b/>
                <w:bCs/>
                <w:sz w:val="18"/>
                <w:szCs w:val="18"/>
                <w:lang w:val="sq-AL"/>
              </w:rPr>
              <w:t xml:space="preserve"> ZVRPP</w:t>
            </w:r>
            <w:r>
              <w:rPr>
                <w:rFonts w:ascii="Garamond" w:eastAsia="Times New Roman" w:hAnsi="Garamond" w:cs="Arial"/>
                <w:b/>
                <w:bCs/>
                <w:sz w:val="18"/>
                <w:szCs w:val="18"/>
                <w:lang w:val="sq-AL"/>
              </w:rPr>
              <w:t>-së</w:t>
            </w:r>
          </w:p>
        </w:tc>
      </w:tr>
      <w:tr w:rsidR="00B446F2" w:rsidRPr="00DB55B5" w:rsidTr="004C745C">
        <w:trPr>
          <w:trHeight w:val="180"/>
        </w:trPr>
        <w:tc>
          <w:tcPr>
            <w:tcW w:w="153" w:type="pct"/>
            <w:tcBorders>
              <w:top w:val="single" w:sz="8" w:space="0" w:color="000000"/>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w:t>
            </w:r>
          </w:p>
        </w:tc>
        <w:tc>
          <w:tcPr>
            <w:tcW w:w="516" w:type="pct"/>
            <w:tcBorders>
              <w:top w:val="single" w:sz="8" w:space="0" w:color="000000"/>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Alban Xhillari</w:t>
            </w:r>
          </w:p>
        </w:tc>
        <w:tc>
          <w:tcPr>
            <w:tcW w:w="304"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1/364</w:t>
            </w:r>
          </w:p>
        </w:tc>
        <w:tc>
          <w:tcPr>
            <w:tcW w:w="271"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71.60</w:t>
            </w:r>
          </w:p>
        </w:tc>
        <w:tc>
          <w:tcPr>
            <w:tcW w:w="231"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71.60</w:t>
            </w:r>
          </w:p>
        </w:tc>
        <w:tc>
          <w:tcPr>
            <w:tcW w:w="267"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8" w:space="0" w:color="000000"/>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4,794,980.4</w:t>
            </w:r>
          </w:p>
        </w:tc>
        <w:tc>
          <w:tcPr>
            <w:tcW w:w="459" w:type="pct"/>
            <w:tcBorders>
              <w:top w:val="single" w:sz="8"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000000"/>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Iliria Holding sh.a.</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1/365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450.00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254.00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17,010,126.0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 25 </w:t>
            </w:r>
            <w:r>
              <w:rPr>
                <w:rFonts w:ascii="Garamond" w:eastAsia="Times New Roman" w:hAnsi="Garamond" w:cs="Arial"/>
                <w:sz w:val="18"/>
                <w:szCs w:val="18"/>
                <w:lang w:val="sq-AL"/>
              </w:rPr>
              <w:t>p</w:t>
            </w:r>
            <w:r w:rsidRPr="00DB55B5">
              <w:rPr>
                <w:rFonts w:ascii="Garamond" w:eastAsia="Times New Roman" w:hAnsi="Garamond" w:cs="Arial"/>
                <w:sz w:val="18"/>
                <w:szCs w:val="18"/>
                <w:lang w:val="sq-AL"/>
              </w:rPr>
              <w:t>ronarë Deliu, Seferi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1/195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76.40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67.00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4,486,923.0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Iliria Holding sh.a.</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1/375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92.40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92.40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6,187,935.6</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5</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1/379</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30.60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30.60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6</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Bashkëpronarët Gjinali, Asllani etj.</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1/200</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293.30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206.00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13,795,614.0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7</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Bashkëpronarët Gjinali, Asllani etj.</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1/201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31.20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31.20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2,089,432.8</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8</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Bashk</w:t>
            </w:r>
            <w:r>
              <w:rPr>
                <w:rFonts w:ascii="Garamond" w:eastAsia="Times New Roman" w:hAnsi="Garamond" w:cs="Arial"/>
                <w:sz w:val="18"/>
                <w:szCs w:val="18"/>
                <w:lang w:val="sq-AL"/>
              </w:rPr>
              <w:t>ë</w:t>
            </w:r>
            <w:r w:rsidRPr="00DB55B5">
              <w:rPr>
                <w:rFonts w:ascii="Garamond" w:eastAsia="Times New Roman" w:hAnsi="Garamond" w:cs="Arial"/>
                <w:sz w:val="18"/>
                <w:szCs w:val="18"/>
                <w:lang w:val="sq-AL"/>
              </w:rPr>
              <w:t>pr.</w:t>
            </w:r>
            <w:r>
              <w:rPr>
                <w:rFonts w:ascii="Garamond" w:eastAsia="Times New Roman" w:hAnsi="Garamond" w:cs="Arial"/>
                <w:sz w:val="18"/>
                <w:szCs w:val="18"/>
                <w:lang w:val="sq-AL"/>
              </w:rPr>
              <w:t xml:space="preserve"> </w:t>
            </w:r>
            <w:r w:rsidRPr="00DB55B5">
              <w:rPr>
                <w:rFonts w:ascii="Garamond" w:eastAsia="Times New Roman" w:hAnsi="Garamond" w:cs="Arial"/>
                <w:sz w:val="18"/>
                <w:szCs w:val="18"/>
                <w:lang w:val="sq-AL"/>
              </w:rPr>
              <w:t>Hoxholli, Deliu etj.</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1/495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231.00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231.00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15,469,839.0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9</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1/494</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61.80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61.80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10</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shesh</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113.00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113.00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11</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Vasil Beqari, Vladimir Beqari, Andon Beqari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1/229</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180.00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78.00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5,223,582.0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12</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1/253</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70.00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51.00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13</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shesh</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1/249</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68.70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68.70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14</w:t>
            </w:r>
          </w:p>
        </w:tc>
        <w:tc>
          <w:tcPr>
            <w:tcW w:w="516" w:type="pct"/>
            <w:tcBorders>
              <w:top w:val="nil"/>
              <w:left w:val="nil"/>
              <w:bottom w:val="single" w:sz="4" w:space="0" w:color="auto"/>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Harun Miniri</w:t>
            </w:r>
          </w:p>
        </w:tc>
        <w:tc>
          <w:tcPr>
            <w:tcW w:w="304" w:type="pct"/>
            <w:tcBorders>
              <w:top w:val="nil"/>
              <w:left w:val="nil"/>
              <w:bottom w:val="single" w:sz="4" w:space="0" w:color="auto"/>
              <w:right w:val="single" w:sz="4" w:space="0" w:color="000000"/>
            </w:tcBorders>
            <w:shd w:val="clear" w:color="auto" w:fill="auto"/>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ndërtesë</w:t>
            </w:r>
          </w:p>
        </w:tc>
        <w:tc>
          <w:tcPr>
            <w:tcW w:w="323"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1/6 - ND</w:t>
            </w:r>
          </w:p>
        </w:tc>
        <w:tc>
          <w:tcPr>
            <w:tcW w:w="271"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31"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6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108.00</w:t>
            </w:r>
          </w:p>
        </w:tc>
        <w:tc>
          <w:tcPr>
            <w:tcW w:w="308"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108.00</w:t>
            </w:r>
          </w:p>
        </w:tc>
        <w:tc>
          <w:tcPr>
            <w:tcW w:w="32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24899</w:t>
            </w:r>
          </w:p>
        </w:tc>
        <w:tc>
          <w:tcPr>
            <w:tcW w:w="36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2,689,092.0</w:t>
            </w:r>
          </w:p>
        </w:tc>
        <w:tc>
          <w:tcPr>
            <w:tcW w:w="459" w:type="pct"/>
            <w:tcBorders>
              <w:top w:val="single" w:sz="4" w:space="0" w:color="000000"/>
              <w:left w:val="nil"/>
              <w:bottom w:val="single" w:sz="4" w:space="0" w:color="auto"/>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Në seksionin D dhe E të kartelës ka regjistrime aktive</w:t>
            </w:r>
          </w:p>
        </w:tc>
        <w:tc>
          <w:tcPr>
            <w:tcW w:w="883" w:type="pct"/>
            <w:tcBorders>
              <w:top w:val="nil"/>
              <w:left w:val="single" w:sz="4" w:space="0" w:color="000000"/>
              <w:bottom w:val="single" w:sz="4" w:space="0" w:color="auto"/>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18833/7, datë 21.6.2017</w:t>
            </w:r>
          </w:p>
        </w:tc>
      </w:tr>
      <w:tr w:rsidR="00B446F2" w:rsidRPr="00DB55B5" w:rsidTr="004C745C">
        <w:trPr>
          <w:trHeight w:val="180"/>
        </w:trPr>
        <w:tc>
          <w:tcPr>
            <w:tcW w:w="153" w:type="pct"/>
            <w:tcBorders>
              <w:top w:val="single" w:sz="4" w:space="0" w:color="auto"/>
              <w:left w:val="single" w:sz="4" w:space="0" w:color="auto"/>
              <w:bottom w:val="single" w:sz="4" w:space="0" w:color="auto"/>
              <w:right w:val="single" w:sz="4" w:space="0" w:color="auto"/>
            </w:tcBorders>
            <w:shd w:val="clear" w:color="auto" w:fill="auto"/>
            <w:noWrap/>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15</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Naxhije Sallaku, Irina Sallaku, Edlira Sallaku, Djana Sallaku</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 + godinë</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230.00</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230.00</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230.00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230.00</w:t>
            </w:r>
          </w:p>
        </w:tc>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27574</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21,744,890.0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single" w:sz="4" w:space="0" w:color="auto"/>
              <w:left w:val="single" w:sz="8" w:space="0" w:color="000000"/>
              <w:bottom w:val="single" w:sz="4" w:space="0" w:color="auto"/>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16</w:t>
            </w:r>
          </w:p>
        </w:tc>
        <w:tc>
          <w:tcPr>
            <w:tcW w:w="516" w:type="pct"/>
            <w:tcBorders>
              <w:top w:val="single" w:sz="4" w:space="0" w:color="auto"/>
              <w:left w:val="nil"/>
              <w:bottom w:val="single" w:sz="4" w:space="0" w:color="auto"/>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Harun Miniri</w:t>
            </w:r>
          </w:p>
        </w:tc>
        <w:tc>
          <w:tcPr>
            <w:tcW w:w="304"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1/248</w:t>
            </w:r>
          </w:p>
        </w:tc>
        <w:tc>
          <w:tcPr>
            <w:tcW w:w="271"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50.20</w:t>
            </w:r>
          </w:p>
        </w:tc>
        <w:tc>
          <w:tcPr>
            <w:tcW w:w="231"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50.20</w:t>
            </w:r>
          </w:p>
        </w:tc>
        <w:tc>
          <w:tcPr>
            <w:tcW w:w="267"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4" w:space="0" w:color="auto"/>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3,361,843.8</w:t>
            </w:r>
          </w:p>
        </w:tc>
        <w:tc>
          <w:tcPr>
            <w:tcW w:w="459" w:type="pct"/>
            <w:tcBorders>
              <w:top w:val="single" w:sz="4" w:space="0" w:color="auto"/>
              <w:left w:val="nil"/>
              <w:bottom w:val="single" w:sz="4" w:space="0" w:color="auto"/>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auto"/>
              <w:left w:val="single" w:sz="4" w:space="0" w:color="000000"/>
              <w:bottom w:val="single" w:sz="4" w:space="0" w:color="auto"/>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17</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1/378</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32.68</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32.68</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18833/7, datë </w:t>
            </w:r>
            <w:r>
              <w:rPr>
                <w:rFonts w:ascii="Garamond" w:eastAsia="Times New Roman" w:hAnsi="Garamond" w:cs="Arial"/>
                <w:sz w:val="18"/>
                <w:szCs w:val="18"/>
                <w:lang w:val="sq-AL"/>
              </w:rPr>
              <w:t>21.6.2017</w:t>
            </w:r>
          </w:p>
        </w:tc>
      </w:tr>
      <w:tr w:rsidR="00B446F2" w:rsidRPr="00DB55B5" w:rsidTr="004C745C">
        <w:trPr>
          <w:trHeight w:val="180"/>
        </w:trPr>
        <w:tc>
          <w:tcPr>
            <w:tcW w:w="153" w:type="pct"/>
            <w:tcBorders>
              <w:top w:val="single" w:sz="4" w:space="0" w:color="auto"/>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18</w:t>
            </w:r>
          </w:p>
        </w:tc>
        <w:tc>
          <w:tcPr>
            <w:tcW w:w="516" w:type="pct"/>
            <w:tcBorders>
              <w:top w:val="single" w:sz="4" w:space="0" w:color="auto"/>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Tonc Koka, Kole Koka, Elisabeta Koka, Jolanda Koka</w:t>
            </w:r>
          </w:p>
        </w:tc>
        <w:tc>
          <w:tcPr>
            <w:tcW w:w="304"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1/191</w:t>
            </w:r>
          </w:p>
        </w:tc>
        <w:tc>
          <w:tcPr>
            <w:tcW w:w="271"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121.20</w:t>
            </w:r>
          </w:p>
        </w:tc>
        <w:tc>
          <w:tcPr>
            <w:tcW w:w="231"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121.20</w:t>
            </w:r>
          </w:p>
        </w:tc>
        <w:tc>
          <w:tcPr>
            <w:tcW w:w="26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8,116,642.8</w:t>
            </w:r>
          </w:p>
        </w:tc>
        <w:tc>
          <w:tcPr>
            <w:tcW w:w="459" w:type="pct"/>
            <w:tcBorders>
              <w:top w:val="single" w:sz="4" w:space="0" w:color="auto"/>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auto"/>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19</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Alban Xhillari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1/401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26.00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26.00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1,741,194.0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18833/7, datë </w:t>
            </w:r>
            <w:r>
              <w:rPr>
                <w:rFonts w:ascii="Garamond" w:eastAsia="Times New Roman" w:hAnsi="Garamond" w:cs="Arial"/>
                <w:sz w:val="18"/>
                <w:szCs w:val="18"/>
                <w:lang w:val="sq-AL"/>
              </w:rPr>
              <w:t>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20</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Mazllëm Baraku</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1/413</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1,607,256.0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Në seksionin D të kartelës ka regjistrime aktive</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18833/7, datë </w:t>
            </w:r>
            <w:r>
              <w:rPr>
                <w:rFonts w:ascii="Garamond" w:eastAsia="Times New Roman" w:hAnsi="Garamond" w:cs="Arial"/>
                <w:sz w:val="18"/>
                <w:szCs w:val="18"/>
                <w:lang w:val="sq-AL"/>
              </w:rPr>
              <w:t>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21</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Mazllëm Baraku</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1/414</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1,607,256.0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Në seksionin D të kartelës ka regjistrime aktive</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18833/7, datë </w:t>
            </w:r>
            <w:r>
              <w:rPr>
                <w:rFonts w:ascii="Garamond" w:eastAsia="Times New Roman" w:hAnsi="Garamond" w:cs="Arial"/>
                <w:sz w:val="18"/>
                <w:szCs w:val="18"/>
                <w:lang w:val="sq-AL"/>
              </w:rPr>
              <w:t>21.6.2017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22</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Harun Miniri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1/387</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22.50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22.50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1,506,802.5</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1754/3, datë 30.3.2018</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23</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Andromaqi Kotorri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1/211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106.00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106.00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20.00</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20.00</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32956</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7,757,834.0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Mbi këtë truall ka 86 m</w:t>
            </w:r>
            <w:r w:rsidRPr="00045180">
              <w:rPr>
                <w:rFonts w:ascii="Garamond" w:eastAsia="Times New Roman" w:hAnsi="Garamond" w:cs="Arial"/>
                <w:sz w:val="18"/>
                <w:szCs w:val="18"/>
                <w:vertAlign w:val="superscript"/>
                <w:lang w:val="sq-AL"/>
              </w:rPr>
              <w:t xml:space="preserve">2 </w:t>
            </w:r>
            <w:r w:rsidRPr="00DB55B5">
              <w:rPr>
                <w:rFonts w:ascii="Garamond" w:eastAsia="Times New Roman" w:hAnsi="Garamond" w:cs="Arial"/>
                <w:sz w:val="18"/>
                <w:szCs w:val="18"/>
                <w:lang w:val="sq-AL"/>
              </w:rPr>
              <w:t>ndërtim pa leje</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24</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Skender Çali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1/212</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32.00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32.00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2,143,008.0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25</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PPV</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97.00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97.00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6,495,993.0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26</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PPV</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1/12</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177.2</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177.20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11,866,906.8</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Mbi këtë truall ka ndërtim pa leje</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prot. 18833/11, datë </w:t>
            </w:r>
            <w:r>
              <w:rPr>
                <w:rFonts w:ascii="Garamond" w:eastAsia="Times New Roman" w:hAnsi="Garamond" w:cs="Arial"/>
                <w:sz w:val="18"/>
                <w:szCs w:val="18"/>
                <w:lang w:val="sq-AL"/>
              </w:rPr>
              <w:t>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27</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Shoqëria </w:t>
            </w:r>
            <w:r>
              <w:rPr>
                <w:rFonts w:ascii="Garamond" w:eastAsia="Times New Roman" w:hAnsi="Garamond" w:cs="Arial"/>
                <w:sz w:val="18"/>
                <w:szCs w:val="18"/>
                <w:lang w:val="sq-AL"/>
              </w:rPr>
              <w:t>“</w:t>
            </w:r>
            <w:r w:rsidRPr="00DB55B5">
              <w:rPr>
                <w:rFonts w:ascii="Garamond" w:eastAsia="Times New Roman" w:hAnsi="Garamond" w:cs="Arial"/>
                <w:sz w:val="18"/>
                <w:szCs w:val="18"/>
                <w:lang w:val="sq-AL"/>
              </w:rPr>
              <w:t>Lani</w:t>
            </w:r>
            <w:r>
              <w:rPr>
                <w:rFonts w:ascii="Garamond" w:eastAsia="Times New Roman" w:hAnsi="Garamond" w:cs="Arial"/>
                <w:sz w:val="18"/>
                <w:szCs w:val="18"/>
                <w:lang w:val="sq-AL"/>
              </w:rPr>
              <w:t>”</w:t>
            </w:r>
            <w:r w:rsidRPr="00DB55B5">
              <w:rPr>
                <w:rFonts w:ascii="Garamond" w:eastAsia="Times New Roman" w:hAnsi="Garamond" w:cs="Arial"/>
                <w:sz w:val="18"/>
                <w:szCs w:val="18"/>
                <w:lang w:val="sq-AL"/>
              </w:rPr>
              <w:t xml:space="preserve"> sh.p.k</w:t>
            </w:r>
            <w:r>
              <w:rPr>
                <w:rFonts w:ascii="Garamond" w:eastAsia="Times New Roman" w:hAnsi="Garamond" w:cs="Arial"/>
                <w:sz w:val="18"/>
                <w:szCs w:val="18"/>
                <w:lang w:val="sq-AL"/>
              </w:rPr>
              <w:t>.</w:t>
            </w:r>
            <w:r w:rsidRPr="00DB55B5">
              <w:rPr>
                <w:rFonts w:ascii="Garamond" w:eastAsia="Times New Roman" w:hAnsi="Garamond" w:cs="Arial"/>
                <w:sz w:val="18"/>
                <w:szCs w:val="18"/>
                <w:lang w:val="sq-AL"/>
              </w:rPr>
              <w:t>, ortak i vetëm Vladimir Kosta</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1/185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831.5</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183.00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12,255,327.0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Nr. 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28</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Shefqet Dizdari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1/484</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35.9</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35.90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2,404,187.1</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29</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Shefqet Dizdari</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1/374</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191.00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38.00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2,544,822.0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Nr. prot. 38958/1, datë 12.1.2018</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30</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1/492</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795.55</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795.55</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Sipërfaqja dhe pozicionimi ndryshuan për efekt saktësimi dhe ko</w:t>
            </w:r>
            <w:r>
              <w:rPr>
                <w:rFonts w:ascii="Garamond" w:eastAsia="Times New Roman" w:hAnsi="Garamond" w:cs="Arial"/>
                <w:sz w:val="18"/>
                <w:szCs w:val="18"/>
                <w:lang w:val="sq-AL"/>
              </w:rPr>
              <w:t>r</w:t>
            </w:r>
            <w:r w:rsidRPr="00DB55B5">
              <w:rPr>
                <w:rFonts w:ascii="Garamond" w:eastAsia="Times New Roman" w:hAnsi="Garamond" w:cs="Arial"/>
                <w:sz w:val="18"/>
                <w:szCs w:val="18"/>
                <w:lang w:val="sq-AL"/>
              </w:rPr>
              <w:t>rigjimi të hartës me urdhër ko</w:t>
            </w:r>
            <w:r>
              <w:rPr>
                <w:rFonts w:ascii="Garamond" w:eastAsia="Times New Roman" w:hAnsi="Garamond" w:cs="Arial"/>
                <w:sz w:val="18"/>
                <w:szCs w:val="18"/>
                <w:lang w:val="sq-AL"/>
              </w:rPr>
              <w:t>r</w:t>
            </w:r>
            <w:r w:rsidRPr="00DB55B5">
              <w:rPr>
                <w:rFonts w:ascii="Garamond" w:eastAsia="Times New Roman" w:hAnsi="Garamond" w:cs="Arial"/>
                <w:sz w:val="18"/>
                <w:szCs w:val="18"/>
                <w:lang w:val="sq-AL"/>
              </w:rPr>
              <w:t>rigjimi ref. 24845</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1754/3, datë 30.3.2018</w:t>
            </w:r>
          </w:p>
        </w:tc>
      </w:tr>
      <w:tr w:rsidR="00B446F2" w:rsidRPr="00DB55B5" w:rsidTr="004C745C">
        <w:trPr>
          <w:trHeight w:val="180"/>
        </w:trPr>
        <w:tc>
          <w:tcPr>
            <w:tcW w:w="153" w:type="pct"/>
            <w:tcBorders>
              <w:top w:val="nil"/>
              <w:left w:val="single" w:sz="8" w:space="0" w:color="000000"/>
              <w:bottom w:val="single" w:sz="4" w:space="0" w:color="auto"/>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lastRenderedPageBreak/>
              <w:t>31</w:t>
            </w:r>
          </w:p>
        </w:tc>
        <w:tc>
          <w:tcPr>
            <w:tcW w:w="516" w:type="pct"/>
            <w:tcBorders>
              <w:top w:val="nil"/>
              <w:left w:val="nil"/>
              <w:bottom w:val="single" w:sz="4" w:space="0" w:color="auto"/>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1/381</w:t>
            </w:r>
          </w:p>
        </w:tc>
        <w:tc>
          <w:tcPr>
            <w:tcW w:w="271"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29.22</w:t>
            </w:r>
          </w:p>
        </w:tc>
        <w:tc>
          <w:tcPr>
            <w:tcW w:w="231"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12.64</w:t>
            </w:r>
          </w:p>
        </w:tc>
        <w:tc>
          <w:tcPr>
            <w:tcW w:w="26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auto"/>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auto"/>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auto"/>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38958/1, datë 12.01.2018</w:t>
            </w:r>
          </w:p>
        </w:tc>
      </w:tr>
      <w:tr w:rsidR="00B446F2" w:rsidRPr="00DB55B5" w:rsidTr="004C745C">
        <w:trPr>
          <w:trHeight w:val="180"/>
        </w:trPr>
        <w:tc>
          <w:tcPr>
            <w:tcW w:w="15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32</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1/500</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36.2</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36.20</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Mbi këtë pasuri ndodhet pasuria ndërtesë 1/500-ND, vol. 48, f. 52, në emër të Harun Minirit.</w:t>
            </w:r>
          </w:p>
        </w:tc>
        <w:tc>
          <w:tcPr>
            <w:tcW w:w="8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1754/3, datë 30.3.2018</w:t>
            </w:r>
          </w:p>
        </w:tc>
      </w:tr>
      <w:tr w:rsidR="00B446F2" w:rsidRPr="00DB55B5" w:rsidTr="004C745C">
        <w:trPr>
          <w:trHeight w:val="180"/>
        </w:trPr>
        <w:tc>
          <w:tcPr>
            <w:tcW w:w="1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33</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Harun Miniri</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ndërtesë</w:t>
            </w:r>
          </w:p>
        </w:tc>
        <w:tc>
          <w:tcPr>
            <w:tcW w:w="3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1/500 - ND</w:t>
            </w:r>
          </w:p>
        </w:tc>
        <w:tc>
          <w:tcPr>
            <w:tcW w:w="2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36.2</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36.20</w:t>
            </w:r>
          </w:p>
        </w:tc>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38193</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1,382,586.6</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Kjo pasuri ndodhet mbi truallin 1/500, vol. 48, f. 51, në emër të </w:t>
            </w:r>
            <w:r>
              <w:rPr>
                <w:rFonts w:ascii="Garamond" w:eastAsia="Times New Roman" w:hAnsi="Garamond" w:cs="Arial"/>
                <w:sz w:val="18"/>
                <w:szCs w:val="18"/>
                <w:lang w:val="sq-AL"/>
              </w:rPr>
              <w:t>s</w:t>
            </w:r>
            <w:r w:rsidRPr="00DB55B5">
              <w:rPr>
                <w:rFonts w:ascii="Garamond" w:eastAsia="Times New Roman" w:hAnsi="Garamond" w:cs="Arial"/>
                <w:sz w:val="18"/>
                <w:szCs w:val="18"/>
                <w:lang w:val="sq-AL"/>
              </w:rPr>
              <w:t>htetit;</w:t>
            </w:r>
            <w:r w:rsidRPr="00DB55B5">
              <w:rPr>
                <w:rFonts w:ascii="Garamond" w:eastAsia="Times New Roman" w:hAnsi="Garamond" w:cs="Arial"/>
                <w:sz w:val="18"/>
                <w:szCs w:val="18"/>
                <w:lang w:val="sq-AL"/>
              </w:rPr>
              <w:br/>
            </w:r>
            <w:r>
              <w:rPr>
                <w:rFonts w:ascii="Garamond" w:eastAsia="Times New Roman" w:hAnsi="Garamond" w:cs="Arial"/>
                <w:sz w:val="18"/>
                <w:szCs w:val="18"/>
                <w:lang w:val="sq-AL"/>
              </w:rPr>
              <w:t>e</w:t>
            </w:r>
            <w:r w:rsidRPr="00DB55B5">
              <w:rPr>
                <w:rFonts w:ascii="Garamond" w:eastAsia="Times New Roman" w:hAnsi="Garamond" w:cs="Arial"/>
                <w:sz w:val="18"/>
                <w:szCs w:val="18"/>
                <w:lang w:val="sq-AL"/>
              </w:rPr>
              <w:t xml:space="preserve"> vlefshme për të rregulluar marrëdhëniet me truallin.</w:t>
            </w:r>
          </w:p>
        </w:tc>
        <w:tc>
          <w:tcPr>
            <w:tcW w:w="8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 prot. 1754/3, datë 30.3.2018</w:t>
            </w:r>
          </w:p>
        </w:tc>
      </w:tr>
      <w:tr w:rsidR="00B446F2" w:rsidRPr="00DB55B5" w:rsidTr="004C745C">
        <w:trPr>
          <w:trHeight w:val="180"/>
        </w:trPr>
        <w:tc>
          <w:tcPr>
            <w:tcW w:w="153" w:type="pct"/>
            <w:tcBorders>
              <w:top w:val="single" w:sz="4" w:space="0" w:color="auto"/>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34</w:t>
            </w:r>
          </w:p>
        </w:tc>
        <w:tc>
          <w:tcPr>
            <w:tcW w:w="516" w:type="pct"/>
            <w:tcBorders>
              <w:top w:val="single" w:sz="4" w:space="0" w:color="auto"/>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Fatmir Mema</w:t>
            </w:r>
          </w:p>
        </w:tc>
        <w:tc>
          <w:tcPr>
            <w:tcW w:w="304"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1/386/2</w:t>
            </w:r>
          </w:p>
        </w:tc>
        <w:tc>
          <w:tcPr>
            <w:tcW w:w="271"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63.00</w:t>
            </w:r>
          </w:p>
        </w:tc>
        <w:tc>
          <w:tcPr>
            <w:tcW w:w="231"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63.00</w:t>
            </w:r>
          </w:p>
        </w:tc>
        <w:tc>
          <w:tcPr>
            <w:tcW w:w="26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single" w:sz="4" w:space="0" w:color="auto"/>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4,219,047.0</w:t>
            </w:r>
          </w:p>
        </w:tc>
        <w:tc>
          <w:tcPr>
            <w:tcW w:w="459" w:type="pct"/>
            <w:tcBorders>
              <w:top w:val="single" w:sz="4" w:space="0" w:color="auto"/>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single" w:sz="4" w:space="0" w:color="auto"/>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w:t>
            </w:r>
            <w:r>
              <w:rPr>
                <w:rFonts w:ascii="Garamond" w:eastAsia="Times New Roman" w:hAnsi="Garamond" w:cs="Arial"/>
                <w:sz w:val="18"/>
                <w:szCs w:val="18"/>
                <w:lang w:val="sq-AL"/>
              </w:rPr>
              <w:t>. prot. 1754/3, datë 30.3.2018</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35</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trotuare</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2893.90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318.00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w:t>
            </w:r>
            <w:r>
              <w:rPr>
                <w:rFonts w:ascii="Garamond" w:eastAsia="Times New Roman" w:hAnsi="Garamond" w:cs="Arial"/>
                <w:sz w:val="18"/>
                <w:szCs w:val="18"/>
                <w:lang w:val="sq-AL"/>
              </w:rPr>
              <w:t>. prot. 1147/1, datë 17.2.2017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36</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rrugë</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607.10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577.80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w:t>
            </w:r>
            <w:r>
              <w:rPr>
                <w:rFonts w:ascii="Garamond" w:eastAsia="Times New Roman" w:hAnsi="Garamond" w:cs="Arial"/>
                <w:sz w:val="18"/>
                <w:szCs w:val="18"/>
                <w:lang w:val="sq-AL"/>
              </w:rPr>
              <w:t>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37</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shesh</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13059.00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60.00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w:t>
            </w:r>
            <w:r>
              <w:rPr>
                <w:rFonts w:ascii="Garamond" w:eastAsia="Times New Roman" w:hAnsi="Garamond" w:cs="Arial"/>
                <w:sz w:val="18"/>
                <w:szCs w:val="18"/>
                <w:lang w:val="sq-AL"/>
              </w:rPr>
              <w:t>. prot. 1147/1, datë 17.2.2017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38</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trotuare</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1/8</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677.00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523.20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w:t>
            </w:r>
            <w:r>
              <w:rPr>
                <w:rFonts w:ascii="Garamond" w:eastAsia="Times New Roman" w:hAnsi="Garamond" w:cs="Arial"/>
                <w:sz w:val="18"/>
                <w:szCs w:val="18"/>
                <w:lang w:val="sq-AL"/>
              </w:rPr>
              <w:t>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39</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rrugë</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1/9</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1264.00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693.50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 xml:space="preserve">Nr. </w:t>
            </w:r>
            <w:r>
              <w:rPr>
                <w:rFonts w:ascii="Garamond" w:eastAsia="Times New Roman" w:hAnsi="Garamond" w:cs="Arial"/>
                <w:sz w:val="18"/>
                <w:szCs w:val="18"/>
                <w:lang w:val="sq-AL"/>
              </w:rPr>
              <w:t>prot. 18833/11, datë 29.8.2017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40</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shesh</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8360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6/308</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88.63</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9.72</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Nr. prot. 18833/1, datë 9.6.2017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41</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Bashkëpronarët, Haxhinasto, Antoni, Zografi etj.</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8360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6/205</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44.20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10.70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716,568.3</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Nr. prot. 18833/1, datë 9.6.2017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42</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trotuare</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8360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6/307</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174.13</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163.00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w:t>
            </w:r>
            <w:r>
              <w:rPr>
                <w:rFonts w:ascii="Garamond" w:eastAsia="Times New Roman" w:hAnsi="Garamond" w:cs="Arial"/>
                <w:sz w:val="18"/>
                <w:szCs w:val="18"/>
                <w:lang w:val="sq-AL"/>
              </w:rPr>
              <w:t xml:space="preserve"> prot. 18833/1, datë 9.6.2017</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43</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SHTET</w:t>
            </w:r>
          </w:p>
        </w:tc>
        <w:tc>
          <w:tcPr>
            <w:tcW w:w="30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trotuare</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8360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7/419</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140.07</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1.60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0.0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sidRPr="00DB55B5">
              <w:rPr>
                <w:rFonts w:ascii="Garamond" w:eastAsia="Times New Roman" w:hAnsi="Garamond" w:cs="Arial"/>
                <w:sz w:val="18"/>
                <w:szCs w:val="18"/>
                <w:lang w:val="sq-AL"/>
              </w:rPr>
              <w:t>Nr.</w:t>
            </w:r>
            <w:r>
              <w:rPr>
                <w:rFonts w:ascii="Garamond" w:eastAsia="Times New Roman" w:hAnsi="Garamond" w:cs="Arial"/>
                <w:sz w:val="18"/>
                <w:szCs w:val="18"/>
                <w:lang w:val="sq-AL"/>
              </w:rPr>
              <w:t xml:space="preserve"> prot. 18833/1, datë 9.6.2017</w:t>
            </w:r>
          </w:p>
        </w:tc>
      </w:tr>
      <w:tr w:rsidR="00B446F2" w:rsidRPr="00DB55B5" w:rsidTr="004C745C">
        <w:trPr>
          <w:trHeight w:val="143"/>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44</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Nazmi Kodra</w:t>
            </w:r>
          </w:p>
        </w:tc>
        <w:tc>
          <w:tcPr>
            <w:tcW w:w="304"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 + njësi</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1/386-N</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65.60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65.60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131</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131.20</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33468</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8,784,168.0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noWrap/>
            <w:vAlign w:val="center"/>
            <w:hideMark/>
          </w:tcPr>
          <w:p w:rsidR="00B446F2" w:rsidRPr="00DB55B5" w:rsidRDefault="00B446F2" w:rsidP="004C745C">
            <w:pPr>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Nr. prot. 1754/3, datë 30.3.2018</w:t>
            </w:r>
          </w:p>
        </w:tc>
      </w:tr>
      <w:tr w:rsidR="00B446F2" w:rsidRPr="00DB55B5" w:rsidTr="004C745C">
        <w:trPr>
          <w:trHeight w:val="180"/>
        </w:trPr>
        <w:tc>
          <w:tcPr>
            <w:tcW w:w="153" w:type="pct"/>
            <w:tcBorders>
              <w:top w:val="nil"/>
              <w:left w:val="single" w:sz="8" w:space="0" w:color="000000"/>
              <w:bottom w:val="single" w:sz="4" w:space="0" w:color="000000"/>
              <w:right w:val="single" w:sz="4" w:space="0" w:color="000000"/>
            </w:tcBorders>
            <w:shd w:val="clear" w:color="auto" w:fill="auto"/>
            <w:noWrap/>
            <w:vAlign w:val="bottom"/>
            <w:hideMark/>
          </w:tcPr>
          <w:p w:rsidR="00B446F2" w:rsidRPr="00DB55B5" w:rsidRDefault="00B446F2" w:rsidP="004C745C">
            <w:pPr>
              <w:spacing w:after="0" w:line="240" w:lineRule="auto"/>
              <w:ind w:firstLine="0"/>
              <w:jc w:val="center"/>
              <w:rPr>
                <w:rFonts w:ascii="Garamond" w:eastAsia="Times New Roman" w:hAnsi="Garamond" w:cs="Arial"/>
                <w:bCs/>
                <w:sz w:val="18"/>
                <w:szCs w:val="18"/>
                <w:lang w:val="sq-AL"/>
              </w:rPr>
            </w:pPr>
            <w:r w:rsidRPr="00DB55B5">
              <w:rPr>
                <w:rFonts w:ascii="Garamond" w:eastAsia="Times New Roman" w:hAnsi="Garamond" w:cs="Arial"/>
                <w:bCs/>
                <w:sz w:val="18"/>
                <w:szCs w:val="18"/>
                <w:lang w:val="sq-AL"/>
              </w:rPr>
              <w:t>45</w:t>
            </w:r>
          </w:p>
        </w:tc>
        <w:tc>
          <w:tcPr>
            <w:tcW w:w="516"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sz w:val="18"/>
                <w:szCs w:val="18"/>
                <w:lang w:val="sq-AL"/>
              </w:rPr>
            </w:pPr>
            <w:r w:rsidRPr="00DB55B5">
              <w:rPr>
                <w:rFonts w:ascii="Garamond" w:eastAsia="Times New Roman" w:hAnsi="Garamond" w:cs="Arial"/>
                <w:sz w:val="18"/>
                <w:szCs w:val="18"/>
                <w:lang w:val="sq-AL"/>
              </w:rPr>
              <w:t>Fatmir Mema</w:t>
            </w:r>
          </w:p>
        </w:tc>
        <w:tc>
          <w:tcPr>
            <w:tcW w:w="304" w:type="pct"/>
            <w:tcBorders>
              <w:top w:val="nil"/>
              <w:left w:val="nil"/>
              <w:bottom w:val="single" w:sz="4" w:space="0" w:color="000000"/>
              <w:right w:val="single" w:sz="4" w:space="0" w:color="000000"/>
            </w:tcBorders>
            <w:shd w:val="clear" w:color="auto" w:fill="auto"/>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truall + apartament</w:t>
            </w:r>
          </w:p>
        </w:tc>
        <w:tc>
          <w:tcPr>
            <w:tcW w:w="323"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8150</w:t>
            </w:r>
          </w:p>
        </w:tc>
        <w:tc>
          <w:tcPr>
            <w:tcW w:w="31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1/386+1-1</w:t>
            </w:r>
          </w:p>
        </w:tc>
        <w:tc>
          <w:tcPr>
            <w:tcW w:w="27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65.60</w:t>
            </w:r>
          </w:p>
        </w:tc>
        <w:tc>
          <w:tcPr>
            <w:tcW w:w="231"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65.60</w:t>
            </w:r>
          </w:p>
        </w:tc>
        <w:tc>
          <w:tcPr>
            <w:tcW w:w="2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66969</w:t>
            </w:r>
          </w:p>
        </w:tc>
        <w:tc>
          <w:tcPr>
            <w:tcW w:w="274"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131.2</w:t>
            </w:r>
          </w:p>
        </w:tc>
        <w:tc>
          <w:tcPr>
            <w:tcW w:w="308"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131.20</w:t>
            </w:r>
          </w:p>
        </w:tc>
        <w:tc>
          <w:tcPr>
            <w:tcW w:w="32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98038</w:t>
            </w:r>
          </w:p>
        </w:tc>
        <w:tc>
          <w:tcPr>
            <w:tcW w:w="367" w:type="pct"/>
            <w:tcBorders>
              <w:top w:val="nil"/>
              <w:left w:val="nil"/>
              <w:bottom w:val="single" w:sz="4" w:space="0" w:color="000000"/>
              <w:right w:val="single" w:sz="4" w:space="0" w:color="000000"/>
            </w:tcBorders>
            <w:shd w:val="clear" w:color="auto" w:fill="auto"/>
            <w:noWrap/>
            <w:vAlign w:val="center"/>
            <w:hideMark/>
          </w:tcPr>
          <w:p w:rsidR="00B446F2" w:rsidRPr="00DB55B5" w:rsidRDefault="00B446F2" w:rsidP="004C745C">
            <w:pPr>
              <w:spacing w:after="0" w:line="240" w:lineRule="auto"/>
              <w:ind w:firstLine="0"/>
              <w:jc w:val="right"/>
              <w:rPr>
                <w:rFonts w:ascii="Garamond" w:eastAsia="Times New Roman" w:hAnsi="Garamond" w:cs="Arial"/>
                <w:sz w:val="18"/>
                <w:szCs w:val="18"/>
                <w:lang w:val="sq-AL"/>
              </w:rPr>
            </w:pPr>
            <w:r w:rsidRPr="00DB55B5">
              <w:rPr>
                <w:rFonts w:ascii="Garamond" w:eastAsia="Times New Roman" w:hAnsi="Garamond" w:cs="Arial"/>
                <w:sz w:val="18"/>
                <w:szCs w:val="18"/>
                <w:lang w:val="sq-AL"/>
              </w:rPr>
              <w:t>17,255,752.0</w:t>
            </w:r>
          </w:p>
        </w:tc>
        <w:tc>
          <w:tcPr>
            <w:tcW w:w="459" w:type="pct"/>
            <w:tcBorders>
              <w:top w:val="single" w:sz="4" w:space="0" w:color="000000"/>
              <w:left w:val="nil"/>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left"/>
              <w:rPr>
                <w:rFonts w:ascii="Garamond" w:eastAsia="Times New Roman" w:hAnsi="Garamond" w:cs="Arial"/>
                <w:color w:val="FF0000"/>
                <w:sz w:val="18"/>
                <w:szCs w:val="18"/>
                <w:lang w:val="sq-AL"/>
              </w:rPr>
            </w:pPr>
            <w:r w:rsidRPr="00DB55B5">
              <w:rPr>
                <w:rFonts w:ascii="Garamond" w:eastAsia="Times New Roman" w:hAnsi="Garamond" w:cs="Arial"/>
                <w:color w:val="FF0000"/>
                <w:sz w:val="18"/>
                <w:szCs w:val="18"/>
                <w:lang w:val="sq-AL"/>
              </w:rPr>
              <w:t> </w:t>
            </w:r>
          </w:p>
        </w:tc>
        <w:tc>
          <w:tcPr>
            <w:tcW w:w="883" w:type="pct"/>
            <w:tcBorders>
              <w:top w:val="nil"/>
              <w:left w:val="single" w:sz="4" w:space="0" w:color="000000"/>
              <w:bottom w:val="single" w:sz="4" w:space="0" w:color="000000"/>
              <w:right w:val="single" w:sz="8" w:space="0" w:color="000000"/>
            </w:tcBorders>
            <w:shd w:val="clear" w:color="auto" w:fill="auto"/>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Nr. prot. 1754/3, datë 30.3.2018.</w:t>
            </w:r>
            <w:r>
              <w:rPr>
                <w:rFonts w:ascii="Garamond" w:eastAsia="Times New Roman" w:hAnsi="Garamond" w:cs="Arial"/>
                <w:sz w:val="18"/>
                <w:szCs w:val="18"/>
                <w:lang w:val="sq-AL"/>
              </w:rPr>
              <w:t xml:space="preserve"> </w:t>
            </w:r>
            <w:r w:rsidRPr="00DB55B5">
              <w:rPr>
                <w:rFonts w:ascii="Garamond" w:eastAsia="Times New Roman" w:hAnsi="Garamond" w:cs="Arial"/>
                <w:sz w:val="18"/>
                <w:szCs w:val="18"/>
                <w:lang w:val="sq-AL"/>
              </w:rPr>
              <w:t xml:space="preserve">Saktësim </w:t>
            </w:r>
            <w:r>
              <w:rPr>
                <w:rFonts w:ascii="Garamond" w:eastAsia="Times New Roman" w:hAnsi="Garamond" w:cs="Arial"/>
                <w:sz w:val="18"/>
                <w:szCs w:val="18"/>
                <w:lang w:val="sq-AL"/>
              </w:rPr>
              <w:t>d</w:t>
            </w:r>
            <w:r w:rsidRPr="00DB55B5">
              <w:rPr>
                <w:rFonts w:ascii="Garamond" w:eastAsia="Times New Roman" w:hAnsi="Garamond" w:cs="Arial"/>
                <w:sz w:val="18"/>
                <w:szCs w:val="18"/>
                <w:lang w:val="sq-AL"/>
              </w:rPr>
              <w:t>okumentacioni.</w:t>
            </w:r>
          </w:p>
        </w:tc>
      </w:tr>
      <w:tr w:rsidR="00B446F2" w:rsidRPr="00DB55B5" w:rsidTr="004C745C">
        <w:trPr>
          <w:trHeight w:val="180"/>
        </w:trPr>
        <w:tc>
          <w:tcPr>
            <w:tcW w:w="153" w:type="pct"/>
            <w:tcBorders>
              <w:top w:val="nil"/>
              <w:left w:val="single" w:sz="8" w:space="0" w:color="000000"/>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516" w:type="pct"/>
            <w:tcBorders>
              <w:top w:val="nil"/>
              <w:left w:val="single" w:sz="8" w:space="0" w:color="000000"/>
              <w:bottom w:val="single" w:sz="8" w:space="0" w:color="000000"/>
              <w:right w:val="single" w:sz="8" w:space="0" w:color="000000"/>
            </w:tcBorders>
            <w:shd w:val="clear" w:color="CCCCFF" w:fill="C0C0C0"/>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TOTAL</w:t>
            </w:r>
            <w:r>
              <w:rPr>
                <w:rFonts w:ascii="Garamond" w:eastAsia="Times New Roman" w:hAnsi="Garamond" w:cs="Arial"/>
                <w:b/>
                <w:bCs/>
                <w:sz w:val="18"/>
                <w:szCs w:val="18"/>
                <w:lang w:val="sq-AL"/>
              </w:rPr>
              <w:t>I</w:t>
            </w:r>
          </w:p>
        </w:tc>
        <w:tc>
          <w:tcPr>
            <w:tcW w:w="304"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23"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317"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71"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sz w:val="18"/>
                <w:szCs w:val="18"/>
                <w:lang w:val="sq-AL"/>
              </w:rPr>
            </w:pPr>
            <w:r w:rsidRPr="00DB55B5">
              <w:rPr>
                <w:rFonts w:ascii="Garamond" w:eastAsia="Times New Roman" w:hAnsi="Garamond" w:cs="Arial"/>
                <w:sz w:val="18"/>
                <w:szCs w:val="18"/>
                <w:lang w:val="sq-AL"/>
              </w:rPr>
              <w:t> </w:t>
            </w:r>
          </w:p>
        </w:tc>
        <w:tc>
          <w:tcPr>
            <w:tcW w:w="231" w:type="pct"/>
            <w:tcBorders>
              <w:top w:val="nil"/>
              <w:left w:val="single" w:sz="8" w:space="0" w:color="000000"/>
              <w:bottom w:val="single" w:sz="8" w:space="0" w:color="000000"/>
              <w:right w:val="single" w:sz="8" w:space="0" w:color="000000"/>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5952</w:t>
            </w:r>
          </w:p>
        </w:tc>
        <w:tc>
          <w:tcPr>
            <w:tcW w:w="267"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m</w:t>
            </w:r>
            <w:r w:rsidRPr="00DB55B5">
              <w:rPr>
                <w:rFonts w:ascii="Garamond" w:eastAsia="Times New Roman" w:hAnsi="Garamond" w:cs="Arial"/>
                <w:b/>
                <w:bCs/>
                <w:sz w:val="18"/>
                <w:szCs w:val="18"/>
                <w:vertAlign w:val="superscript"/>
                <w:lang w:val="sq-AL"/>
              </w:rPr>
              <w:t>2</w:t>
            </w:r>
          </w:p>
        </w:tc>
        <w:tc>
          <w:tcPr>
            <w:tcW w:w="274"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w:t>
            </w:r>
          </w:p>
        </w:tc>
        <w:tc>
          <w:tcPr>
            <w:tcW w:w="308" w:type="pct"/>
            <w:tcBorders>
              <w:top w:val="nil"/>
              <w:left w:val="single" w:sz="8" w:space="0" w:color="000000"/>
              <w:bottom w:val="single" w:sz="8" w:space="0" w:color="000000"/>
              <w:right w:val="single" w:sz="8" w:space="0" w:color="000000"/>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657</w:t>
            </w:r>
          </w:p>
        </w:tc>
        <w:tc>
          <w:tcPr>
            <w:tcW w:w="327" w:type="pct"/>
            <w:tcBorders>
              <w:top w:val="nil"/>
              <w:left w:val="nil"/>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m</w:t>
            </w:r>
            <w:r w:rsidRPr="00DB55B5">
              <w:rPr>
                <w:rFonts w:ascii="Garamond" w:eastAsia="Times New Roman" w:hAnsi="Garamond" w:cs="Arial"/>
                <w:b/>
                <w:bCs/>
                <w:sz w:val="18"/>
                <w:szCs w:val="18"/>
                <w:vertAlign w:val="superscript"/>
                <w:lang w:val="sq-AL"/>
              </w:rPr>
              <w:t>2</w:t>
            </w:r>
          </w:p>
        </w:tc>
        <w:tc>
          <w:tcPr>
            <w:tcW w:w="367" w:type="pct"/>
            <w:tcBorders>
              <w:top w:val="nil"/>
              <w:left w:val="single" w:sz="8" w:space="0" w:color="000000"/>
              <w:bottom w:val="single" w:sz="8" w:space="0" w:color="000000"/>
              <w:right w:val="nil"/>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189,259,610</w:t>
            </w:r>
          </w:p>
        </w:tc>
        <w:tc>
          <w:tcPr>
            <w:tcW w:w="459" w:type="pct"/>
            <w:tcBorders>
              <w:top w:val="nil"/>
              <w:left w:val="single" w:sz="8" w:space="0" w:color="000000"/>
              <w:bottom w:val="single" w:sz="8" w:space="0" w:color="000000"/>
              <w:right w:val="single" w:sz="8" w:space="0" w:color="000000"/>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lekë</w:t>
            </w:r>
          </w:p>
        </w:tc>
        <w:tc>
          <w:tcPr>
            <w:tcW w:w="883" w:type="pct"/>
            <w:tcBorders>
              <w:top w:val="nil"/>
              <w:left w:val="nil"/>
              <w:bottom w:val="single" w:sz="8" w:space="0" w:color="000000"/>
              <w:right w:val="single" w:sz="8" w:space="0" w:color="000000"/>
            </w:tcBorders>
            <w:shd w:val="clear" w:color="CCCCFF" w:fill="C0C0C0"/>
            <w:noWrap/>
            <w:vAlign w:val="center"/>
            <w:hideMark/>
          </w:tcPr>
          <w:p w:rsidR="00B446F2" w:rsidRPr="00DB55B5" w:rsidRDefault="00B446F2" w:rsidP="004C745C">
            <w:pPr>
              <w:spacing w:after="0" w:line="240" w:lineRule="auto"/>
              <w:ind w:firstLine="0"/>
              <w:jc w:val="center"/>
              <w:rPr>
                <w:rFonts w:ascii="Garamond" w:eastAsia="Times New Roman" w:hAnsi="Garamond" w:cs="Arial"/>
                <w:b/>
                <w:bCs/>
                <w:sz w:val="18"/>
                <w:szCs w:val="18"/>
                <w:lang w:val="sq-AL"/>
              </w:rPr>
            </w:pPr>
            <w:r w:rsidRPr="00DB55B5">
              <w:rPr>
                <w:rFonts w:ascii="Garamond" w:eastAsia="Times New Roman" w:hAnsi="Garamond" w:cs="Arial"/>
                <w:b/>
                <w:bCs/>
                <w:sz w:val="18"/>
                <w:szCs w:val="18"/>
                <w:lang w:val="sq-AL"/>
              </w:rPr>
              <w:t> </w:t>
            </w:r>
          </w:p>
        </w:tc>
      </w:tr>
    </w:tbl>
    <w:p w:rsidR="00B446F2" w:rsidRPr="00700835" w:rsidRDefault="00B446F2" w:rsidP="00B446F2">
      <w:pPr>
        <w:pStyle w:val="Paragrafi"/>
        <w:ind w:firstLine="0"/>
        <w:rPr>
          <w:lang w:val="sq-AL" w:eastAsia="en-GB"/>
        </w:rPr>
      </w:pPr>
    </w:p>
    <w:p w:rsidR="00B446F2" w:rsidRDefault="00B446F2" w:rsidP="00B446F2">
      <w:pPr>
        <w:pStyle w:val="Paragrafi"/>
        <w:rPr>
          <w:rFonts w:eastAsia="Times New Roman" w:cs="Arial"/>
          <w:iCs/>
          <w:sz w:val="12"/>
          <w:szCs w:val="20"/>
          <w:lang w:val="sq-AL"/>
        </w:rPr>
      </w:pPr>
    </w:p>
    <w:p w:rsidR="00B446F2" w:rsidRDefault="00B446F2" w:rsidP="00B446F2">
      <w:pPr>
        <w:pStyle w:val="Paragrafi"/>
        <w:ind w:firstLine="0"/>
        <w:rPr>
          <w:lang w:val="sq-AL" w:eastAsia="en-GB"/>
        </w:rPr>
      </w:pPr>
    </w:p>
    <w:p w:rsidR="00F9588E" w:rsidRDefault="00F9588E"/>
    <w:sectPr w:rsidR="00F9588E" w:rsidSect="00121B9A">
      <w:type w:val="continuous"/>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1C6B665A"/>
    <w:multiLevelType w:val="hybridMultilevel"/>
    <w:tmpl w:val="CEF40A4A"/>
    <w:lvl w:ilvl="0" w:tplc="39086442">
      <w:start w:val="1"/>
      <w:numFmt w:val="lowerLetter"/>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6" w15:restartNumberingAfterBreak="0">
    <w:nsid w:val="3663309F"/>
    <w:multiLevelType w:val="hybridMultilevel"/>
    <w:tmpl w:val="DC987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8337AF"/>
    <w:multiLevelType w:val="hybridMultilevel"/>
    <w:tmpl w:val="F3767FE4"/>
    <w:lvl w:ilvl="0" w:tplc="04090017">
      <w:start w:val="4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64810334"/>
    <w:multiLevelType w:val="hybridMultilevel"/>
    <w:tmpl w:val="8A36E026"/>
    <w:lvl w:ilvl="0" w:tplc="04090017">
      <w:start w:val="2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9"/>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CC9"/>
    <w:rsid w:val="00121B9A"/>
    <w:rsid w:val="00B32CC9"/>
    <w:rsid w:val="00B446F2"/>
    <w:rsid w:val="00F9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B4BAE-794B-4988-AF00-33FB62AD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6F2"/>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B446F2"/>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qFormat/>
    <w:rsid w:val="00B446F2"/>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B446F2"/>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B446F2"/>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446F2"/>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B446F2"/>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B446F2"/>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B446F2"/>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B446F2"/>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446F2"/>
    <w:rPr>
      <w:rFonts w:ascii="Garamond" w:eastAsia="MS Mincho" w:hAnsi="Garamond" w:cs="CG Times"/>
      <w:sz w:val="24"/>
    </w:rPr>
  </w:style>
  <w:style w:type="paragraph" w:customStyle="1" w:styleId="Paragrafi">
    <w:name w:val="Paragrafi"/>
    <w:link w:val="ParagrafiChar"/>
    <w:qFormat/>
    <w:rsid w:val="00B446F2"/>
    <w:pPr>
      <w:widowControl w:val="0"/>
      <w:spacing w:after="0" w:line="240" w:lineRule="auto"/>
      <w:ind w:firstLine="284"/>
      <w:jc w:val="both"/>
    </w:pPr>
    <w:rPr>
      <w:rFonts w:ascii="Garamond" w:eastAsia="MS Mincho" w:hAnsi="Garamond" w:cs="CG Times"/>
      <w:sz w:val="24"/>
    </w:rPr>
  </w:style>
  <w:style w:type="paragraph" w:styleId="NoSpacing">
    <w:name w:val="No Spacing"/>
    <w:link w:val="NoSpacingChar"/>
    <w:uiPriority w:val="1"/>
    <w:qFormat/>
    <w:rsid w:val="00B446F2"/>
    <w:pPr>
      <w:spacing w:after="0" w:line="240" w:lineRule="auto"/>
      <w:ind w:firstLine="284"/>
      <w:jc w:val="both"/>
    </w:pPr>
    <w:rPr>
      <w:rFonts w:ascii="Calibri" w:eastAsia="Calibri" w:hAnsi="Calibri" w:cs="Times New Roman"/>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B446F2"/>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uiPriority w:val="9"/>
    <w:rsid w:val="00B446F2"/>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B446F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B446F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B446F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B446F2"/>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B446F2"/>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B446F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B446F2"/>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locked/>
    <w:rsid w:val="00B446F2"/>
    <w:rPr>
      <w:rFonts w:ascii="Calibri" w:eastAsia="Calibri" w:hAnsi="Calibri" w:cs="Times New Roman"/>
    </w:rPr>
  </w:style>
  <w:style w:type="paragraph" w:styleId="BalloonText">
    <w:name w:val="Balloon Text"/>
    <w:basedOn w:val="Normal"/>
    <w:link w:val="BalloonTextChar"/>
    <w:unhideWhenUsed/>
    <w:rsid w:val="00B446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446F2"/>
    <w:rPr>
      <w:rFonts w:ascii="Tahoma" w:eastAsia="Calibri" w:hAnsi="Tahoma" w:cs="Tahoma"/>
      <w:sz w:val="16"/>
      <w:szCs w:val="16"/>
    </w:rPr>
  </w:style>
  <w:style w:type="paragraph" w:styleId="Header">
    <w:name w:val="header"/>
    <w:basedOn w:val="Normal"/>
    <w:link w:val="HeaderChar"/>
    <w:uiPriority w:val="99"/>
    <w:unhideWhenUsed/>
    <w:rsid w:val="00B44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6F2"/>
    <w:rPr>
      <w:rFonts w:ascii="Calibri" w:eastAsia="Calibri" w:hAnsi="Calibri" w:cs="Times New Roman"/>
    </w:rPr>
  </w:style>
  <w:style w:type="paragraph" w:styleId="Footer">
    <w:name w:val="footer"/>
    <w:basedOn w:val="Normal"/>
    <w:link w:val="FooterChar"/>
    <w:uiPriority w:val="99"/>
    <w:unhideWhenUsed/>
    <w:rsid w:val="00B44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6F2"/>
    <w:rPr>
      <w:rFonts w:ascii="Calibri" w:eastAsia="Calibri" w:hAnsi="Calibri" w:cs="Times New Roman"/>
    </w:rPr>
  </w:style>
  <w:style w:type="paragraph" w:customStyle="1" w:styleId="Akti">
    <w:name w:val="Akti"/>
    <w:link w:val="AktiChar"/>
    <w:rsid w:val="00B446F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46F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46F2"/>
    <w:rPr>
      <w:rFonts w:ascii="Garamond" w:eastAsia="MS Mincho" w:hAnsi="Garamond" w:cs="CG Times"/>
      <w:b/>
      <w:bCs/>
      <w:sz w:val="24"/>
      <w:lang w:val="en-GB"/>
    </w:rPr>
  </w:style>
  <w:style w:type="paragraph" w:customStyle="1" w:styleId="Titulli">
    <w:name w:val="Titulli"/>
    <w:next w:val="Normal"/>
    <w:link w:val="TitulliChar"/>
    <w:rsid w:val="00B446F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46F2"/>
    <w:rPr>
      <w:rFonts w:ascii="Garamond" w:eastAsia="MS Mincho" w:hAnsi="Garamond" w:cs="CG Times"/>
      <w:b/>
      <w:bCs/>
      <w:caps/>
      <w:sz w:val="24"/>
      <w:lang w:val="en-GB"/>
    </w:rPr>
  </w:style>
  <w:style w:type="character" w:customStyle="1" w:styleId="AktiChar">
    <w:name w:val="Akti Char"/>
    <w:basedOn w:val="DefaultParagraphFont"/>
    <w:link w:val="Akti"/>
    <w:rsid w:val="00B446F2"/>
    <w:rPr>
      <w:rFonts w:ascii="Garamond" w:eastAsia="MS Mincho" w:hAnsi="Garamond" w:cs="CG Times"/>
      <w:b/>
      <w:bCs/>
      <w:caps/>
      <w:color w:val="000000"/>
      <w:sz w:val="24"/>
      <w:lang w:val="en-GB"/>
    </w:rPr>
  </w:style>
  <w:style w:type="paragraph" w:customStyle="1" w:styleId="NeniNr">
    <w:name w:val="Neni_Nr"/>
    <w:next w:val="Normal"/>
    <w:link w:val="NeniNrChar"/>
    <w:rsid w:val="00B446F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46F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46F2"/>
    <w:rPr>
      <w:rFonts w:ascii="Garamond" w:eastAsia="MS Mincho" w:hAnsi="Garamond" w:cs="CG Times"/>
      <w:sz w:val="24"/>
      <w:lang w:val="en-GB"/>
    </w:rPr>
  </w:style>
  <w:style w:type="paragraph" w:customStyle="1" w:styleId="Autoriteti">
    <w:name w:val="Autoriteti"/>
    <w:next w:val="Normal"/>
    <w:link w:val="AutoritetiChar"/>
    <w:rsid w:val="00B446F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46F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446F2"/>
    <w:rPr>
      <w:rFonts w:ascii="Garamond" w:eastAsia="MS Mincho" w:hAnsi="Garamond" w:cs="CG Times"/>
      <w:caps/>
      <w:sz w:val="24"/>
      <w:lang w:val="en-GB"/>
    </w:rPr>
  </w:style>
  <w:style w:type="character" w:customStyle="1" w:styleId="AutoritetiEmerChar">
    <w:name w:val="Autoriteti_Emer Char"/>
    <w:link w:val="AutoritetiEmer"/>
    <w:locked/>
    <w:rsid w:val="00B446F2"/>
    <w:rPr>
      <w:rFonts w:ascii="Garamond" w:eastAsia="MS Mincho" w:hAnsi="Garamond" w:cs="Times New Roman"/>
      <w:b/>
      <w:bCs/>
      <w:sz w:val="24"/>
      <w:lang w:val="en-GB"/>
    </w:rPr>
  </w:style>
  <w:style w:type="paragraph" w:customStyle="1" w:styleId="Titull-Titull">
    <w:name w:val="Titull-Titull"/>
    <w:basedOn w:val="Paragrafi"/>
    <w:qFormat/>
    <w:rsid w:val="00B446F2"/>
    <w:pPr>
      <w:ind w:firstLine="0"/>
      <w:jc w:val="center"/>
    </w:pPr>
    <w:rPr>
      <w:caps/>
      <w:szCs w:val="24"/>
    </w:rPr>
  </w:style>
  <w:style w:type="paragraph" w:customStyle="1" w:styleId="Vendosi">
    <w:name w:val="Vendosi"/>
    <w:basedOn w:val="Titull-Titull"/>
    <w:qFormat/>
    <w:rsid w:val="00B446F2"/>
  </w:style>
  <w:style w:type="paragraph" w:customStyle="1" w:styleId="Hapesira7">
    <w:name w:val="Hapesira 7"/>
    <w:basedOn w:val="Paragrafi"/>
    <w:qFormat/>
    <w:rsid w:val="00B446F2"/>
    <w:rPr>
      <w:sz w:val="14"/>
      <w:szCs w:val="24"/>
    </w:rPr>
  </w:style>
  <w:style w:type="paragraph" w:styleId="ListParagraph">
    <w:name w:val="List Paragraph"/>
    <w:aliases w:val="List Paragraph2"/>
    <w:basedOn w:val="Normal"/>
    <w:link w:val="ListParagraphChar"/>
    <w:uiPriority w:val="34"/>
    <w:qFormat/>
    <w:rsid w:val="00B446F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446F2"/>
    <w:rPr>
      <w:rFonts w:ascii="Calibri" w:eastAsia="Times New Roman" w:hAnsi="Calibri" w:cs="Times New Roman"/>
    </w:rPr>
  </w:style>
  <w:style w:type="paragraph" w:customStyle="1" w:styleId="Style1">
    <w:name w:val="Style1"/>
    <w:basedOn w:val="Akti"/>
    <w:link w:val="Style1Char"/>
    <w:qFormat/>
    <w:rsid w:val="00B446F2"/>
    <w:rPr>
      <w:rFonts w:ascii="CG Times" w:hAnsi="CG Times"/>
      <w:sz w:val="21"/>
    </w:rPr>
  </w:style>
  <w:style w:type="character" w:customStyle="1" w:styleId="Heading2Char1">
    <w:name w:val="Heading 2 Char1"/>
    <w:aliases w:val="Section Heading 2 Char,Section Heading Char"/>
    <w:link w:val="Heading2"/>
    <w:locked/>
    <w:rsid w:val="00B446F2"/>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B446F2"/>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B446F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446F2"/>
    <w:pPr>
      <w:spacing w:after="0" w:line="240" w:lineRule="auto"/>
      <w:jc w:val="both"/>
    </w:pPr>
    <w:rPr>
      <w:rFonts w:ascii="CG Times" w:eastAsia="MS Mincho" w:hAnsi="CG Times" w:cs="CG Times"/>
      <w:sz w:val="21"/>
      <w:lang w:val="en-GB"/>
    </w:rPr>
  </w:style>
  <w:style w:type="paragraph" w:customStyle="1" w:styleId="AneksiNr">
    <w:name w:val="Aneksi_Nr"/>
    <w:next w:val="Normal"/>
    <w:rsid w:val="00B446F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446F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B446F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446F2"/>
    <w:rPr>
      <w:rFonts w:ascii="Arial" w:eastAsia="Times New Roman" w:hAnsi="Arial" w:cs="Arial"/>
      <w:color w:val="000000"/>
      <w:sz w:val="24"/>
      <w:szCs w:val="24"/>
    </w:rPr>
  </w:style>
  <w:style w:type="paragraph" w:customStyle="1" w:styleId="BazLigjPropozues">
    <w:name w:val="Baz_Ligj_Propozues"/>
    <w:rsid w:val="00B446F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446F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B446F2"/>
    <w:rPr>
      <w:rFonts w:ascii="Times New Roman" w:eastAsia="Times New Roman" w:hAnsi="Times New Roman" w:cs="Times New Roman"/>
      <w:caps/>
      <w:sz w:val="26"/>
      <w:szCs w:val="26"/>
      <w:lang w:val="en-GB"/>
    </w:rPr>
  </w:style>
  <w:style w:type="character" w:customStyle="1" w:styleId="apple-converted-space">
    <w:name w:val="apple-converted-space"/>
    <w:rsid w:val="00B446F2"/>
  </w:style>
  <w:style w:type="character" w:styleId="Hyperlink">
    <w:name w:val="Hyperlink"/>
    <w:uiPriority w:val="99"/>
    <w:unhideWhenUsed/>
    <w:rsid w:val="00B446F2"/>
    <w:rPr>
      <w:color w:val="0000FF"/>
      <w:u w:val="single"/>
    </w:rPr>
  </w:style>
  <w:style w:type="character" w:styleId="FollowedHyperlink">
    <w:name w:val="FollowedHyperlink"/>
    <w:unhideWhenUsed/>
    <w:rsid w:val="00B446F2"/>
    <w:rPr>
      <w:color w:val="800080"/>
      <w:u w:val="single"/>
    </w:rPr>
  </w:style>
  <w:style w:type="paragraph" w:customStyle="1" w:styleId="font5">
    <w:name w:val="font5"/>
    <w:basedOn w:val="Normal"/>
    <w:rsid w:val="00B446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446F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446F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446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446F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446F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446F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446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446F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446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446F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446F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446F2"/>
    <w:pPr>
      <w:pageBreakBefore/>
      <w:spacing w:after="0" w:line="240" w:lineRule="auto"/>
      <w:jc w:val="both"/>
    </w:pPr>
    <w:rPr>
      <w:rFonts w:ascii="CG Times" w:eastAsia="MS Mincho" w:hAnsi="CG Times" w:cs="CG Times"/>
      <w:b/>
      <w:bCs/>
      <w:sz w:val="21"/>
    </w:rPr>
  </w:style>
  <w:style w:type="paragraph" w:customStyle="1" w:styleId="KapitulliNr">
    <w:name w:val="Kapitulli_Nr"/>
    <w:rsid w:val="00B446F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446F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446F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446F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446F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446F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446F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446F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446F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446F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446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446F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446F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446F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446F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446F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446F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446F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446F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446F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446F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446F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446F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446F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446F2"/>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B446F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446F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446F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446F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446F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446F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446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446F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446F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446F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446F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446F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446F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446F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446F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446F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446F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446F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446F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446F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446F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446F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446F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44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446F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44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446F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446F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B446F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446F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B446F2"/>
    <w:rPr>
      <w:b/>
      <w:bCs/>
    </w:rPr>
  </w:style>
  <w:style w:type="paragraph" w:customStyle="1" w:styleId="xl136">
    <w:name w:val="xl136"/>
    <w:basedOn w:val="Normal"/>
    <w:rsid w:val="00B44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44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446F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446F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446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446F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446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446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446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446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446F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446F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446F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446F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446F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446F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446F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446F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446F2"/>
  </w:style>
  <w:style w:type="paragraph" w:styleId="Title">
    <w:name w:val="Title"/>
    <w:basedOn w:val="Heading1"/>
    <w:next w:val="Normal"/>
    <w:link w:val="TitleChar"/>
    <w:qFormat/>
    <w:rsid w:val="00B446F2"/>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B446F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446F2"/>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link w:val="TOC1Char"/>
    <w:autoRedefine/>
    <w:uiPriority w:val="39"/>
    <w:unhideWhenUsed/>
    <w:qFormat/>
    <w:rsid w:val="00B446F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446F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B446F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B446F2"/>
    <w:pPr>
      <w:spacing w:after="100"/>
      <w:ind w:left="660" w:firstLine="0"/>
      <w:jc w:val="left"/>
    </w:pPr>
    <w:rPr>
      <w:rFonts w:eastAsia="Times New Roman"/>
    </w:rPr>
  </w:style>
  <w:style w:type="paragraph" w:styleId="TOC5">
    <w:name w:val="toc 5"/>
    <w:basedOn w:val="Normal"/>
    <w:next w:val="Normal"/>
    <w:autoRedefine/>
    <w:unhideWhenUsed/>
    <w:rsid w:val="00B446F2"/>
    <w:pPr>
      <w:spacing w:after="100"/>
      <w:ind w:left="880" w:firstLine="0"/>
      <w:jc w:val="left"/>
    </w:pPr>
    <w:rPr>
      <w:rFonts w:eastAsia="Times New Roman"/>
    </w:rPr>
  </w:style>
  <w:style w:type="paragraph" w:styleId="TOC6">
    <w:name w:val="toc 6"/>
    <w:basedOn w:val="Normal"/>
    <w:next w:val="Normal"/>
    <w:autoRedefine/>
    <w:unhideWhenUsed/>
    <w:rsid w:val="00B446F2"/>
    <w:pPr>
      <w:spacing w:after="100"/>
      <w:ind w:left="1100" w:firstLine="0"/>
      <w:jc w:val="left"/>
    </w:pPr>
    <w:rPr>
      <w:rFonts w:eastAsia="Times New Roman"/>
    </w:rPr>
  </w:style>
  <w:style w:type="paragraph" w:styleId="TOC7">
    <w:name w:val="toc 7"/>
    <w:basedOn w:val="Normal"/>
    <w:next w:val="Normal"/>
    <w:autoRedefine/>
    <w:unhideWhenUsed/>
    <w:rsid w:val="00B446F2"/>
    <w:pPr>
      <w:spacing w:after="100"/>
      <w:ind w:left="1320" w:firstLine="0"/>
      <w:jc w:val="left"/>
    </w:pPr>
    <w:rPr>
      <w:rFonts w:eastAsia="Times New Roman"/>
    </w:rPr>
  </w:style>
  <w:style w:type="paragraph" w:styleId="TOC8">
    <w:name w:val="toc 8"/>
    <w:basedOn w:val="Normal"/>
    <w:next w:val="Normal"/>
    <w:autoRedefine/>
    <w:unhideWhenUsed/>
    <w:rsid w:val="00B446F2"/>
    <w:pPr>
      <w:spacing w:after="100"/>
      <w:ind w:left="1540" w:firstLine="0"/>
      <w:jc w:val="left"/>
    </w:pPr>
    <w:rPr>
      <w:rFonts w:eastAsia="Times New Roman"/>
    </w:rPr>
  </w:style>
  <w:style w:type="paragraph" w:styleId="TOC9">
    <w:name w:val="toc 9"/>
    <w:basedOn w:val="Normal"/>
    <w:next w:val="Normal"/>
    <w:autoRedefine/>
    <w:unhideWhenUsed/>
    <w:rsid w:val="00B446F2"/>
    <w:pPr>
      <w:spacing w:after="100"/>
      <w:ind w:left="1760" w:firstLine="0"/>
      <w:jc w:val="left"/>
    </w:pPr>
    <w:rPr>
      <w:rFonts w:eastAsia="Times New Roman"/>
    </w:rPr>
  </w:style>
  <w:style w:type="paragraph" w:styleId="BodyTextIndent">
    <w:name w:val="Body Text Indent"/>
    <w:basedOn w:val="Normal"/>
    <w:link w:val="BodyTextIndentChar"/>
    <w:unhideWhenUsed/>
    <w:rsid w:val="00B446F2"/>
    <w:pPr>
      <w:spacing w:after="120"/>
      <w:ind w:left="360"/>
    </w:pPr>
  </w:style>
  <w:style w:type="character" w:customStyle="1" w:styleId="BodyTextIndentChar">
    <w:name w:val="Body Text Indent Char"/>
    <w:basedOn w:val="DefaultParagraphFont"/>
    <w:link w:val="BodyTextIndent"/>
    <w:rsid w:val="00B446F2"/>
    <w:rPr>
      <w:rFonts w:ascii="Calibri" w:eastAsia="Calibri" w:hAnsi="Calibri" w:cs="Times New Roman"/>
    </w:rPr>
  </w:style>
  <w:style w:type="paragraph" w:customStyle="1" w:styleId="numridata0">
    <w:name w:val="numridata"/>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446F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446F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446F2"/>
    <w:rPr>
      <w:rFonts w:ascii="Times New Roman" w:eastAsia="Times New Roman" w:hAnsi="Times New Roman" w:cs="Times New Roman"/>
      <w:sz w:val="16"/>
      <w:szCs w:val="16"/>
    </w:rPr>
  </w:style>
  <w:style w:type="paragraph" w:customStyle="1" w:styleId="s32b251d">
    <w:name w:val="s32b251d"/>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446F2"/>
  </w:style>
  <w:style w:type="paragraph" w:customStyle="1" w:styleId="s30eec3f8">
    <w:name w:val="s30eec3f8"/>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446F2"/>
    <w:rPr>
      <w:sz w:val="24"/>
      <w:lang w:val="en-GB" w:eastAsia="fr-FR"/>
    </w:rPr>
  </w:style>
  <w:style w:type="paragraph" w:customStyle="1" w:styleId="JuPara">
    <w:name w:val="Ju_Para"/>
    <w:basedOn w:val="Normal"/>
    <w:link w:val="JuParaCar"/>
    <w:rsid w:val="00B446F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446F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446F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446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446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B446F2"/>
    <w:rPr>
      <w:vertAlign w:val="superscript"/>
    </w:rPr>
  </w:style>
  <w:style w:type="paragraph" w:customStyle="1" w:styleId="ju-005fpara">
    <w:name w:val="ju-005fpara"/>
    <w:basedOn w:val="Normal"/>
    <w:rsid w:val="00B446F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446F2"/>
  </w:style>
  <w:style w:type="character" w:customStyle="1" w:styleId="s7d2086b4">
    <w:name w:val="s7d2086b4"/>
    <w:basedOn w:val="DefaultParagraphFont"/>
    <w:uiPriority w:val="99"/>
    <w:rsid w:val="00B446F2"/>
  </w:style>
  <w:style w:type="character" w:customStyle="1" w:styleId="hps">
    <w:name w:val="hps"/>
    <w:basedOn w:val="DefaultParagraphFont"/>
    <w:rsid w:val="00B446F2"/>
  </w:style>
  <w:style w:type="paragraph" w:customStyle="1" w:styleId="paragrafi0">
    <w:name w:val="paragrafi"/>
    <w:basedOn w:val="Normal"/>
    <w:rsid w:val="00B446F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446F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446F2"/>
    <w:rPr>
      <w:rFonts w:cs="Times New Roman"/>
    </w:rPr>
  </w:style>
  <w:style w:type="paragraph" w:customStyle="1" w:styleId="titulli0">
    <w:name w:val="titulli"/>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446F2"/>
  </w:style>
  <w:style w:type="paragraph" w:customStyle="1" w:styleId="akti0">
    <w:name w:val="akti"/>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446F2"/>
  </w:style>
  <w:style w:type="paragraph" w:customStyle="1" w:styleId="CM49">
    <w:name w:val="CM49"/>
    <w:basedOn w:val="Normal"/>
    <w:next w:val="Normal"/>
    <w:rsid w:val="00B446F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446F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446F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446F2"/>
    <w:pPr>
      <w:widowControl w:val="0"/>
    </w:pPr>
    <w:rPr>
      <w:rFonts w:ascii="Helvetica" w:eastAsia="Times New Roman" w:hAnsi="Helvetica" w:cs="Helvetica"/>
      <w:lang w:val="sq-AL"/>
    </w:rPr>
  </w:style>
  <w:style w:type="paragraph" w:customStyle="1" w:styleId="CM57">
    <w:name w:val="CM57"/>
    <w:basedOn w:val="Normal"/>
    <w:next w:val="Normal"/>
    <w:rsid w:val="00B446F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446F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446F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B44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446F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446F2"/>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B446F2"/>
    <w:rPr>
      <w:rFonts w:ascii="Cambria" w:eastAsia="MS Mincho" w:hAnsi="Cambria" w:cs="Cambria"/>
      <w:b/>
      <w:bCs/>
      <w:i/>
      <w:iCs/>
      <w:color w:val="7F7F7F"/>
      <w:sz w:val="24"/>
      <w:szCs w:val="24"/>
    </w:rPr>
  </w:style>
  <w:style w:type="paragraph" w:customStyle="1" w:styleId="tableheaders">
    <w:name w:val="table headers"/>
    <w:rsid w:val="00B446F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446F2"/>
    <w:rPr>
      <w:b w:val="0"/>
    </w:rPr>
  </w:style>
  <w:style w:type="paragraph" w:styleId="PlainText">
    <w:name w:val="Plain Text"/>
    <w:basedOn w:val="Normal"/>
    <w:link w:val="PlainTextChar"/>
    <w:uiPriority w:val="99"/>
    <w:unhideWhenUsed/>
    <w:rsid w:val="00B446F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446F2"/>
    <w:rPr>
      <w:rFonts w:ascii="Consolas" w:eastAsia="Calibri" w:hAnsi="Consolas" w:cs="Times New Roman"/>
      <w:sz w:val="21"/>
      <w:szCs w:val="21"/>
      <w:lang w:val="sq-AL"/>
    </w:rPr>
  </w:style>
  <w:style w:type="paragraph" w:customStyle="1" w:styleId="StyleStyle1Bold">
    <w:name w:val="Style Style1 + Bold"/>
    <w:basedOn w:val="Style1"/>
    <w:rsid w:val="00B446F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B446F2"/>
    <w:rPr>
      <w:rFonts w:ascii="EUAlbertina" w:hAnsi="EUAlbertina"/>
      <w:color w:val="auto"/>
    </w:rPr>
  </w:style>
  <w:style w:type="paragraph" w:customStyle="1" w:styleId="CM4">
    <w:name w:val="CM4"/>
    <w:basedOn w:val="Normal"/>
    <w:next w:val="Normal"/>
    <w:uiPriority w:val="99"/>
    <w:rsid w:val="00B446F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B446F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446F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446F2"/>
    <w:rPr>
      <w:rFonts w:ascii="Tahoma" w:eastAsia="Times New Roman" w:hAnsi="Tahoma" w:cs="Times New Roman"/>
      <w:sz w:val="16"/>
      <w:szCs w:val="16"/>
      <w:lang w:val="sq-AL"/>
    </w:rPr>
  </w:style>
  <w:style w:type="numbering" w:customStyle="1" w:styleId="NoList3">
    <w:name w:val="No List3"/>
    <w:next w:val="NoList"/>
    <w:semiHidden/>
    <w:rsid w:val="00B446F2"/>
  </w:style>
  <w:style w:type="numbering" w:customStyle="1" w:styleId="NoList4">
    <w:name w:val="No List4"/>
    <w:next w:val="NoList"/>
    <w:semiHidden/>
    <w:rsid w:val="00B446F2"/>
  </w:style>
  <w:style w:type="paragraph" w:customStyle="1" w:styleId="Point1">
    <w:name w:val="Point 1"/>
    <w:basedOn w:val="Normal"/>
    <w:link w:val="Point1Char"/>
    <w:rsid w:val="00B446F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446F2"/>
    <w:rPr>
      <w:rFonts w:ascii="Calibri" w:eastAsia="Times New Roman" w:hAnsi="Calibri" w:cs="Times New Roman"/>
      <w:sz w:val="24"/>
      <w:szCs w:val="24"/>
      <w:lang w:val="en-GB" w:eastAsia="en-GB"/>
    </w:rPr>
  </w:style>
  <w:style w:type="character" w:customStyle="1" w:styleId="longtext">
    <w:name w:val="long_text"/>
    <w:rsid w:val="00B446F2"/>
    <w:rPr>
      <w:rFonts w:ascii="Comic Sans MS" w:hAnsi="Comic Sans MS"/>
      <w:b/>
      <w:sz w:val="96"/>
      <w:szCs w:val="24"/>
      <w:lang w:val="pl-PL" w:eastAsia="pl-PL" w:bidi="ar-SA"/>
    </w:rPr>
  </w:style>
  <w:style w:type="paragraph" w:customStyle="1" w:styleId="Text1">
    <w:name w:val="Text 1"/>
    <w:basedOn w:val="Normal"/>
    <w:link w:val="Text1Char"/>
    <w:rsid w:val="00B446F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446F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446F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446F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446F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446F2"/>
  </w:style>
  <w:style w:type="character" w:customStyle="1" w:styleId="SectionTitleCharCharChar">
    <w:name w:val="SectionTitle Char Char Char"/>
    <w:link w:val="SectionTitleCharChar"/>
    <w:rsid w:val="00B446F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446F2"/>
    <w:rPr>
      <w:rFonts w:ascii="Calibri" w:eastAsia="Times New Roman" w:hAnsi="Calibri" w:cs="Times New Roman"/>
      <w:b/>
      <w:bCs/>
      <w:smallCaps/>
      <w:sz w:val="28"/>
      <w:szCs w:val="28"/>
      <w:lang w:val="en-GB" w:eastAsia="en-GB"/>
    </w:rPr>
  </w:style>
  <w:style w:type="character" w:customStyle="1" w:styleId="Text1Char">
    <w:name w:val="Text 1 Char"/>
    <w:link w:val="Text1"/>
    <w:rsid w:val="00B446F2"/>
    <w:rPr>
      <w:rFonts w:ascii="Calibri" w:eastAsia="Times New Roman" w:hAnsi="Calibri" w:cs="Times New Roman"/>
      <w:sz w:val="24"/>
      <w:szCs w:val="24"/>
      <w:lang w:val="en-GB" w:eastAsia="en-GB"/>
    </w:rPr>
  </w:style>
  <w:style w:type="character" w:customStyle="1" w:styleId="Point1CharChar">
    <w:name w:val="Point 1 Char Char"/>
    <w:rsid w:val="00B446F2"/>
    <w:rPr>
      <w:sz w:val="24"/>
      <w:szCs w:val="24"/>
      <w:lang w:val="en-GB" w:eastAsia="en-GB" w:bidi="ar-SA"/>
    </w:rPr>
  </w:style>
  <w:style w:type="paragraph" w:customStyle="1" w:styleId="Point0">
    <w:name w:val="Point 0"/>
    <w:basedOn w:val="Normal"/>
    <w:rsid w:val="00B446F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B446F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446F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446F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446F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446F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446F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446F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446F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446F2"/>
    <w:rPr>
      <w:rFonts w:ascii="CG Times" w:hAnsi="CG Times"/>
      <w:sz w:val="22"/>
      <w:lang w:val="en-US" w:eastAsia="en-US" w:bidi="ar-SA"/>
    </w:rPr>
  </w:style>
  <w:style w:type="paragraph" w:customStyle="1" w:styleId="SectionTitle">
    <w:name w:val="SectionTitle"/>
    <w:basedOn w:val="Normal"/>
    <w:next w:val="Heading1"/>
    <w:rsid w:val="00B446F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446F2"/>
  </w:style>
  <w:style w:type="paragraph" w:styleId="TableofFigures">
    <w:name w:val="table of figures"/>
    <w:basedOn w:val="Normal"/>
    <w:next w:val="Normal"/>
    <w:rsid w:val="00B446F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B446F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446F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446F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446F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446F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B446F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446F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446F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446F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446F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446F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446F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446F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446F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446F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446F2"/>
    <w:pPr>
      <w:spacing w:after="0" w:line="360" w:lineRule="auto"/>
      <w:ind w:firstLine="0"/>
      <w:jc w:val="left"/>
    </w:pPr>
    <w:rPr>
      <w:rFonts w:ascii="Tahoma" w:eastAsia="Times New Roman" w:hAnsi="Tahoma"/>
      <w:lang w:val="de-AT" w:eastAsia="de-DE"/>
    </w:rPr>
  </w:style>
  <w:style w:type="paragraph" w:styleId="List">
    <w:name w:val="List"/>
    <w:basedOn w:val="Normal"/>
    <w:rsid w:val="00B446F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446F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446F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446F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446F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446F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446F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446F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446F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446F2"/>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B446F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446F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446F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B446F2"/>
    <w:rPr>
      <w:sz w:val="16"/>
      <w:szCs w:val="16"/>
    </w:rPr>
  </w:style>
  <w:style w:type="paragraph" w:styleId="CommentText">
    <w:name w:val="annotation text"/>
    <w:aliases w:val=" Char"/>
    <w:basedOn w:val="Normal"/>
    <w:link w:val="CommentTextChar"/>
    <w:uiPriority w:val="99"/>
    <w:unhideWhenUsed/>
    <w:qFormat/>
    <w:rsid w:val="00B446F2"/>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B446F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B446F2"/>
    <w:rPr>
      <w:b/>
      <w:bCs/>
    </w:rPr>
  </w:style>
  <w:style w:type="character" w:customStyle="1" w:styleId="CommentSubjectChar">
    <w:name w:val="Comment Subject Char"/>
    <w:basedOn w:val="CommentTextChar"/>
    <w:link w:val="CommentSubject"/>
    <w:rsid w:val="00B446F2"/>
    <w:rPr>
      <w:rFonts w:ascii="Calibri" w:eastAsia="MS Mincho" w:hAnsi="Calibri" w:cs="Times New Roman"/>
      <w:b/>
      <w:bCs/>
      <w:sz w:val="20"/>
      <w:szCs w:val="20"/>
      <w:lang w:val="sq-AL"/>
    </w:rPr>
  </w:style>
  <w:style w:type="paragraph" w:styleId="ListNumber4">
    <w:name w:val="List Number 4"/>
    <w:basedOn w:val="Normal"/>
    <w:rsid w:val="00B446F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446F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B446F2"/>
  </w:style>
  <w:style w:type="paragraph" w:styleId="MacroText">
    <w:name w:val="macro"/>
    <w:link w:val="MacroTextChar"/>
    <w:semiHidden/>
    <w:rsid w:val="00B446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446F2"/>
    <w:rPr>
      <w:rFonts w:ascii="Courier New" w:eastAsia="Times New Roman" w:hAnsi="Courier New" w:cs="Times New Roman"/>
      <w:lang w:val="de-DE" w:eastAsia="de-DE"/>
    </w:rPr>
  </w:style>
  <w:style w:type="paragraph" w:styleId="NormalIndent">
    <w:name w:val="Normal Indent"/>
    <w:basedOn w:val="Normal"/>
    <w:link w:val="NormalIndentChar"/>
    <w:rsid w:val="00B446F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446F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446F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B446F2"/>
    <w:rPr>
      <w:rFonts w:ascii="Tahoma" w:hAnsi="Tahoma"/>
      <w:sz w:val="22"/>
    </w:rPr>
  </w:style>
  <w:style w:type="paragraph" w:styleId="BlockText">
    <w:name w:val="Block Text"/>
    <w:basedOn w:val="Normal"/>
    <w:rsid w:val="00B446F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446F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446F2"/>
    <w:rPr>
      <w:rFonts w:ascii="Tahoma" w:eastAsia="Times New Roman" w:hAnsi="Tahoma" w:cs="Times New Roman"/>
      <w:lang w:val="de-AT" w:eastAsia="de-DE"/>
    </w:rPr>
  </w:style>
  <w:style w:type="character" w:customStyle="1" w:styleId="Emphasis1">
    <w:name w:val="Emphasis1"/>
    <w:semiHidden/>
    <w:rsid w:val="00B446F2"/>
  </w:style>
  <w:style w:type="paragraph" w:styleId="NoteHeading">
    <w:name w:val="Note Heading"/>
    <w:basedOn w:val="Normal"/>
    <w:next w:val="Normal"/>
    <w:link w:val="NoteHeadingChar"/>
    <w:rsid w:val="00B446F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446F2"/>
    <w:rPr>
      <w:rFonts w:ascii="Tahoma" w:eastAsia="Times New Roman" w:hAnsi="Tahoma" w:cs="Times New Roman"/>
      <w:lang w:val="de-AT" w:eastAsia="de-DE"/>
    </w:rPr>
  </w:style>
  <w:style w:type="paragraph" w:styleId="MessageHeader">
    <w:name w:val="Message Header"/>
    <w:basedOn w:val="Normal"/>
    <w:link w:val="MessageHeaderChar"/>
    <w:rsid w:val="00B446F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B446F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446F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446F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446F2"/>
    <w:rPr>
      <w:rFonts w:ascii="Tahoma" w:eastAsia="Times New Roman" w:hAnsi="Tahoma" w:cs="Times New Roman"/>
      <w:sz w:val="20"/>
      <w:szCs w:val="20"/>
    </w:rPr>
  </w:style>
  <w:style w:type="character" w:styleId="EndnoteReference">
    <w:name w:val="endnote reference"/>
    <w:unhideWhenUsed/>
    <w:rsid w:val="00B446F2"/>
    <w:rPr>
      <w:vertAlign w:val="superscript"/>
    </w:rPr>
  </w:style>
  <w:style w:type="paragraph" w:styleId="BodyTextFirstIndent2">
    <w:name w:val="Body Text First Indent 2"/>
    <w:basedOn w:val="BodyTextIndent"/>
    <w:link w:val="BodyTextFirstIndent2Char"/>
    <w:semiHidden/>
    <w:rsid w:val="00B446F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446F2"/>
    <w:rPr>
      <w:rFonts w:ascii="Tahoma" w:eastAsia="Times New Roman" w:hAnsi="Tahoma" w:cs="Times New Roman"/>
      <w:lang w:val="de-AT" w:eastAsia="de-DE"/>
    </w:rPr>
  </w:style>
  <w:style w:type="numbering" w:styleId="111111">
    <w:name w:val="Outline List 2"/>
    <w:basedOn w:val="NoList"/>
    <w:rsid w:val="00B446F2"/>
    <w:pPr>
      <w:numPr>
        <w:numId w:val="14"/>
      </w:numPr>
    </w:pPr>
  </w:style>
  <w:style w:type="paragraph" w:customStyle="1" w:styleId="Zusatz2">
    <w:name w:val="Zusatz 2"/>
    <w:basedOn w:val="Normal"/>
    <w:next w:val="Normal"/>
    <w:semiHidden/>
    <w:rsid w:val="00B446F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446F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446F2"/>
    <w:pPr>
      <w:numPr>
        <w:numId w:val="15"/>
      </w:numPr>
    </w:pPr>
  </w:style>
  <w:style w:type="paragraph" w:styleId="Salutation">
    <w:name w:val="Salutation"/>
    <w:basedOn w:val="Normal"/>
    <w:next w:val="Normal"/>
    <w:link w:val="SalutationChar"/>
    <w:semiHidden/>
    <w:rsid w:val="00B446F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446F2"/>
    <w:rPr>
      <w:rFonts w:ascii="Tahoma" w:eastAsia="Times New Roman" w:hAnsi="Tahoma" w:cs="Times New Roman"/>
      <w:lang w:val="de-AT" w:eastAsia="de-DE"/>
    </w:rPr>
  </w:style>
  <w:style w:type="numbering" w:styleId="ArticleSection">
    <w:name w:val="Outline List 3"/>
    <w:basedOn w:val="NoList"/>
    <w:semiHidden/>
    <w:rsid w:val="00B446F2"/>
    <w:pPr>
      <w:numPr>
        <w:numId w:val="16"/>
      </w:numPr>
    </w:pPr>
  </w:style>
  <w:style w:type="paragraph" w:styleId="Closing">
    <w:name w:val="Closing"/>
    <w:basedOn w:val="Normal"/>
    <w:link w:val="ClosingChar"/>
    <w:semiHidden/>
    <w:rsid w:val="00B446F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446F2"/>
    <w:rPr>
      <w:rFonts w:ascii="Tahoma" w:eastAsia="Times New Roman" w:hAnsi="Tahoma" w:cs="Times New Roman"/>
      <w:lang w:val="de-AT" w:eastAsia="de-DE"/>
    </w:rPr>
  </w:style>
  <w:style w:type="character" w:styleId="Emphasis">
    <w:name w:val="Emphasis"/>
    <w:qFormat/>
    <w:rsid w:val="00B446F2"/>
    <w:rPr>
      <w:i/>
      <w:iCs/>
    </w:rPr>
  </w:style>
  <w:style w:type="paragraph" w:styleId="HTMLAddress">
    <w:name w:val="HTML Address"/>
    <w:basedOn w:val="Normal"/>
    <w:link w:val="HTMLAddressChar"/>
    <w:semiHidden/>
    <w:rsid w:val="00B446F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446F2"/>
    <w:rPr>
      <w:rFonts w:ascii="Tahoma" w:eastAsia="Times New Roman" w:hAnsi="Tahoma" w:cs="Times New Roman"/>
      <w:i/>
      <w:iCs/>
      <w:lang w:val="de-AT" w:eastAsia="de-DE"/>
    </w:rPr>
  </w:style>
  <w:style w:type="character" w:styleId="HTMLAcronym">
    <w:name w:val="HTML Acronym"/>
    <w:semiHidden/>
    <w:rsid w:val="00B446F2"/>
  </w:style>
  <w:style w:type="character" w:styleId="HTMLSample">
    <w:name w:val="HTML Sample"/>
    <w:semiHidden/>
    <w:rsid w:val="00B446F2"/>
    <w:rPr>
      <w:rFonts w:ascii="Courier New" w:hAnsi="Courier New" w:cs="Courier New"/>
    </w:rPr>
  </w:style>
  <w:style w:type="character" w:styleId="HTMLCode">
    <w:name w:val="HTML Code"/>
    <w:semiHidden/>
    <w:rsid w:val="00B446F2"/>
    <w:rPr>
      <w:rFonts w:ascii="Courier New" w:hAnsi="Courier New" w:cs="Courier New"/>
      <w:sz w:val="20"/>
      <w:szCs w:val="20"/>
    </w:rPr>
  </w:style>
  <w:style w:type="character" w:styleId="HTMLDefinition">
    <w:name w:val="HTML Definition"/>
    <w:semiHidden/>
    <w:rsid w:val="00B446F2"/>
    <w:rPr>
      <w:i/>
      <w:iCs/>
    </w:rPr>
  </w:style>
  <w:style w:type="character" w:styleId="HTMLTypewriter">
    <w:name w:val="HTML Typewriter"/>
    <w:semiHidden/>
    <w:rsid w:val="00B446F2"/>
    <w:rPr>
      <w:rFonts w:ascii="Courier New" w:hAnsi="Courier New" w:cs="Courier New"/>
      <w:sz w:val="20"/>
      <w:szCs w:val="20"/>
    </w:rPr>
  </w:style>
  <w:style w:type="character" w:styleId="HTMLKeyboard">
    <w:name w:val="HTML Keyboard"/>
    <w:semiHidden/>
    <w:rsid w:val="00B446F2"/>
    <w:rPr>
      <w:rFonts w:ascii="Courier New" w:hAnsi="Courier New" w:cs="Courier New"/>
      <w:sz w:val="20"/>
      <w:szCs w:val="20"/>
    </w:rPr>
  </w:style>
  <w:style w:type="character" w:styleId="HTMLVariable">
    <w:name w:val="HTML Variable"/>
    <w:semiHidden/>
    <w:rsid w:val="00B446F2"/>
    <w:rPr>
      <w:i/>
      <w:iCs/>
    </w:rPr>
  </w:style>
  <w:style w:type="paragraph" w:styleId="HTMLPreformatted">
    <w:name w:val="HTML Preformatted"/>
    <w:basedOn w:val="Normal"/>
    <w:link w:val="HTMLPreformattedChar"/>
    <w:uiPriority w:val="99"/>
    <w:rsid w:val="00B446F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446F2"/>
    <w:rPr>
      <w:rFonts w:ascii="Courier New" w:eastAsia="Times New Roman" w:hAnsi="Courier New" w:cs="Times New Roman"/>
      <w:sz w:val="20"/>
      <w:lang w:val="de-AT" w:eastAsia="de-DE"/>
    </w:rPr>
  </w:style>
  <w:style w:type="character" w:styleId="HTMLCite">
    <w:name w:val="HTML Cite"/>
    <w:semiHidden/>
    <w:rsid w:val="00B446F2"/>
    <w:rPr>
      <w:i/>
      <w:iCs/>
    </w:rPr>
  </w:style>
  <w:style w:type="table" w:styleId="Table3Deffects1">
    <w:name w:val="Table 3D effects 1"/>
    <w:basedOn w:val="TableNormal"/>
    <w:semiHidden/>
    <w:rsid w:val="00B446F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446F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446F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446F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446F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446F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446F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446F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446F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446F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446F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446F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446F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446F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446F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446F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446F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446F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446F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446F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446F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446F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446F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446F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446F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446F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446F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446F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446F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446F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446F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446F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446F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446F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446F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446F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446F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446F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446F2"/>
    <w:rPr>
      <w:rFonts w:ascii="Tahoma" w:eastAsia="Times New Roman" w:hAnsi="Tahoma" w:cs="Times New Roman"/>
      <w:lang w:val="de-AT" w:eastAsia="de-DE"/>
    </w:rPr>
  </w:style>
  <w:style w:type="paragraph" w:styleId="E-mailSignature">
    <w:name w:val="E-mail Signature"/>
    <w:basedOn w:val="Normal"/>
    <w:link w:val="E-mailSignatureChar"/>
    <w:rsid w:val="00B446F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446F2"/>
    <w:rPr>
      <w:rFonts w:ascii="Tahoma" w:eastAsia="Times New Roman" w:hAnsi="Tahoma" w:cs="Times New Roman"/>
      <w:lang w:val="de-AT" w:eastAsia="de-DE"/>
    </w:rPr>
  </w:style>
  <w:style w:type="paragraph" w:styleId="BodyText2">
    <w:name w:val="Body Text 2"/>
    <w:basedOn w:val="Normal"/>
    <w:link w:val="BodyText2Char"/>
    <w:rsid w:val="00B446F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446F2"/>
    <w:rPr>
      <w:rFonts w:ascii="Tahoma" w:eastAsia="Times New Roman" w:hAnsi="Tahoma" w:cs="Times New Roman"/>
      <w:lang w:val="de-AT" w:eastAsia="de-DE"/>
    </w:rPr>
  </w:style>
  <w:style w:type="paragraph" w:styleId="BodyTextIndent2">
    <w:name w:val="Body Text Indent 2"/>
    <w:basedOn w:val="Normal"/>
    <w:link w:val="BodyTextIndent2Char"/>
    <w:rsid w:val="00B446F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446F2"/>
    <w:rPr>
      <w:rFonts w:ascii="Tahoma" w:eastAsia="Times New Roman" w:hAnsi="Tahoma" w:cs="Times New Roman"/>
      <w:lang w:val="de-AT" w:eastAsia="de-DE"/>
    </w:rPr>
  </w:style>
  <w:style w:type="paragraph" w:styleId="BodyTextIndent3">
    <w:name w:val="Body Text Indent 3"/>
    <w:basedOn w:val="Normal"/>
    <w:link w:val="BodyTextIndent3Char"/>
    <w:rsid w:val="00B446F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446F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446F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446F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446F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446F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446F2"/>
    <w:rPr>
      <w:rFonts w:ascii="CG Times" w:eastAsia="Times New Roman" w:hAnsi="CG Times" w:cs="Times New Roman"/>
      <w:b/>
      <w:szCs w:val="24"/>
    </w:rPr>
  </w:style>
  <w:style w:type="character" w:customStyle="1" w:styleId="SubtitleChar1">
    <w:name w:val="Subtitle Char1"/>
    <w:locked/>
    <w:rsid w:val="00B446F2"/>
    <w:rPr>
      <w:rFonts w:ascii="Cambria" w:hAnsi="Cambria"/>
      <w:sz w:val="24"/>
      <w:szCs w:val="24"/>
    </w:rPr>
  </w:style>
  <w:style w:type="paragraph" w:customStyle="1" w:styleId="Char1">
    <w:name w:val="Char1"/>
    <w:basedOn w:val="Normal"/>
    <w:rsid w:val="00B446F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446F2"/>
    <w:rPr>
      <w:rFonts w:ascii="Tahoma" w:hAnsi="Tahoma" w:cs="Tahoma"/>
      <w:i/>
      <w:iCs/>
      <w:sz w:val="22"/>
      <w:szCs w:val="22"/>
      <w:lang w:val="de-AT" w:eastAsia="de-DE" w:bidi="ar-SA"/>
    </w:rPr>
  </w:style>
  <w:style w:type="character" w:customStyle="1" w:styleId="CharChar36">
    <w:name w:val="Char Char36"/>
    <w:locked/>
    <w:rsid w:val="00B446F2"/>
    <w:rPr>
      <w:rFonts w:ascii="Arial" w:hAnsi="Arial" w:cs="Arial"/>
      <w:b/>
      <w:bCs/>
      <w:kern w:val="32"/>
      <w:sz w:val="32"/>
      <w:szCs w:val="32"/>
      <w:lang w:val="sq-AL" w:eastAsia="en-US" w:bidi="ar-SA"/>
    </w:rPr>
  </w:style>
  <w:style w:type="character" w:customStyle="1" w:styleId="CharChar35">
    <w:name w:val="Char Char35"/>
    <w:locked/>
    <w:rsid w:val="00B446F2"/>
    <w:rPr>
      <w:rFonts w:ascii="Arial" w:hAnsi="Arial" w:cs="Arial"/>
      <w:b/>
      <w:bCs/>
      <w:i/>
      <w:iCs/>
      <w:sz w:val="28"/>
      <w:szCs w:val="28"/>
      <w:lang w:val="sq-AL" w:eastAsia="en-US" w:bidi="ar-SA"/>
    </w:rPr>
  </w:style>
  <w:style w:type="character" w:customStyle="1" w:styleId="CharChar34">
    <w:name w:val="Char Char34"/>
    <w:locked/>
    <w:rsid w:val="00B446F2"/>
    <w:rPr>
      <w:rFonts w:ascii="Tahoma" w:hAnsi="Tahoma"/>
      <w:b/>
      <w:kern w:val="28"/>
      <w:sz w:val="24"/>
      <w:szCs w:val="28"/>
      <w:lang w:val="de-AT" w:eastAsia="de-DE" w:bidi="ar-SA"/>
    </w:rPr>
  </w:style>
  <w:style w:type="character" w:customStyle="1" w:styleId="CharChar33">
    <w:name w:val="Char Char33"/>
    <w:locked/>
    <w:rsid w:val="00B446F2"/>
    <w:rPr>
      <w:rFonts w:ascii="Tahoma" w:hAnsi="Tahoma"/>
      <w:b/>
      <w:i/>
      <w:kern w:val="28"/>
      <w:sz w:val="22"/>
      <w:szCs w:val="22"/>
      <w:lang w:val="de-AT" w:eastAsia="de-DE" w:bidi="ar-SA"/>
    </w:rPr>
  </w:style>
  <w:style w:type="character" w:customStyle="1" w:styleId="CharChar32">
    <w:name w:val="Char Char32"/>
    <w:locked/>
    <w:rsid w:val="00B446F2"/>
    <w:rPr>
      <w:rFonts w:ascii="Tahoma" w:hAnsi="Tahoma"/>
      <w:b/>
      <w:i/>
      <w:kern w:val="28"/>
      <w:sz w:val="22"/>
      <w:szCs w:val="22"/>
      <w:lang w:val="de-AT" w:eastAsia="de-DE" w:bidi="ar-SA"/>
    </w:rPr>
  </w:style>
  <w:style w:type="character" w:customStyle="1" w:styleId="CharChar31">
    <w:name w:val="Char Char31"/>
    <w:locked/>
    <w:rsid w:val="00B446F2"/>
    <w:rPr>
      <w:rFonts w:ascii="Tahoma" w:hAnsi="Tahoma"/>
      <w:b/>
      <w:i/>
      <w:kern w:val="28"/>
      <w:sz w:val="22"/>
      <w:szCs w:val="22"/>
      <w:lang w:val="de-AT" w:eastAsia="de-DE" w:bidi="ar-SA"/>
    </w:rPr>
  </w:style>
  <w:style w:type="character" w:customStyle="1" w:styleId="CharChar10">
    <w:name w:val="Char Char10"/>
    <w:semiHidden/>
    <w:locked/>
    <w:rsid w:val="00B446F2"/>
    <w:rPr>
      <w:rFonts w:ascii="Courier New" w:hAnsi="Courier New" w:cs="Courier New"/>
      <w:szCs w:val="22"/>
      <w:lang w:val="de-AT" w:eastAsia="de-DE" w:bidi="ar-SA"/>
    </w:rPr>
  </w:style>
  <w:style w:type="character" w:customStyle="1" w:styleId="CharChar30">
    <w:name w:val="Char Char30"/>
    <w:locked/>
    <w:rsid w:val="00B446F2"/>
    <w:rPr>
      <w:rFonts w:ascii="Tahoma" w:hAnsi="Tahoma"/>
      <w:b/>
      <w:i/>
      <w:kern w:val="28"/>
      <w:sz w:val="22"/>
      <w:szCs w:val="22"/>
      <w:lang w:val="de-AT" w:eastAsia="de-DE" w:bidi="ar-SA"/>
    </w:rPr>
  </w:style>
  <w:style w:type="character" w:customStyle="1" w:styleId="CharChar29">
    <w:name w:val="Char Char29"/>
    <w:locked/>
    <w:rsid w:val="00B446F2"/>
    <w:rPr>
      <w:rFonts w:ascii="Tahoma" w:hAnsi="Tahoma"/>
      <w:b/>
      <w:i/>
      <w:kern w:val="28"/>
      <w:sz w:val="22"/>
      <w:szCs w:val="22"/>
      <w:lang w:val="de-AT" w:eastAsia="de-DE" w:bidi="ar-SA"/>
    </w:rPr>
  </w:style>
  <w:style w:type="character" w:customStyle="1" w:styleId="CharChar28">
    <w:name w:val="Char Char28"/>
    <w:locked/>
    <w:rsid w:val="00B446F2"/>
    <w:rPr>
      <w:rFonts w:ascii="Tahoma" w:hAnsi="Tahoma"/>
      <w:b/>
      <w:i/>
      <w:kern w:val="28"/>
      <w:sz w:val="22"/>
      <w:szCs w:val="22"/>
      <w:lang w:val="de-AT" w:eastAsia="de-DE" w:bidi="ar-SA"/>
    </w:rPr>
  </w:style>
  <w:style w:type="character" w:customStyle="1" w:styleId="CharChar27">
    <w:name w:val="Char Char27"/>
    <w:locked/>
    <w:rsid w:val="00B446F2"/>
    <w:rPr>
      <w:rFonts w:ascii="Calibri" w:eastAsia="Calibri" w:hAnsi="Calibri"/>
      <w:lang w:val="sq-AL" w:eastAsia="en-US" w:bidi="ar-SA"/>
    </w:rPr>
  </w:style>
  <w:style w:type="character" w:customStyle="1" w:styleId="CharChar24">
    <w:name w:val="Char Char24"/>
    <w:locked/>
    <w:rsid w:val="00B446F2"/>
    <w:rPr>
      <w:rFonts w:ascii="Tahoma" w:hAnsi="Tahoma" w:cs="Tahoma"/>
      <w:sz w:val="22"/>
      <w:szCs w:val="22"/>
      <w:lang w:val="de-AT" w:eastAsia="de-DE" w:bidi="ar-SA"/>
    </w:rPr>
  </w:style>
  <w:style w:type="character" w:customStyle="1" w:styleId="CharChar23">
    <w:name w:val="Char Char23"/>
    <w:locked/>
    <w:rsid w:val="00B446F2"/>
    <w:rPr>
      <w:rFonts w:ascii="Tahoma" w:hAnsi="Tahoma" w:cs="Tahoma"/>
      <w:sz w:val="22"/>
      <w:szCs w:val="22"/>
      <w:lang w:val="de-AT" w:eastAsia="de-DE" w:bidi="ar-SA"/>
    </w:rPr>
  </w:style>
  <w:style w:type="character" w:customStyle="1" w:styleId="CharChar22">
    <w:name w:val="Char Char22"/>
    <w:semiHidden/>
    <w:locked/>
    <w:rsid w:val="00B446F2"/>
    <w:rPr>
      <w:rFonts w:ascii="Courier New" w:hAnsi="Courier New" w:cs="Courier New"/>
      <w:sz w:val="22"/>
      <w:szCs w:val="22"/>
      <w:lang w:val="de-DE" w:eastAsia="de-DE" w:bidi="ar-SA"/>
    </w:rPr>
  </w:style>
  <w:style w:type="character" w:customStyle="1" w:styleId="CharChar21">
    <w:name w:val="Char Char21"/>
    <w:locked/>
    <w:rsid w:val="00B446F2"/>
    <w:rPr>
      <w:rFonts w:ascii="Tahoma" w:hAnsi="Tahoma" w:cs="Tahoma"/>
      <w:b/>
      <w:kern w:val="28"/>
      <w:sz w:val="36"/>
      <w:szCs w:val="36"/>
      <w:lang w:val="de-AT" w:eastAsia="de-DE" w:bidi="ar-SA"/>
    </w:rPr>
  </w:style>
  <w:style w:type="character" w:customStyle="1" w:styleId="CharChar12">
    <w:name w:val="Char Char12"/>
    <w:semiHidden/>
    <w:locked/>
    <w:rsid w:val="00B446F2"/>
    <w:rPr>
      <w:rFonts w:ascii="Tahoma" w:hAnsi="Tahoma" w:cs="Tahoma"/>
      <w:sz w:val="22"/>
      <w:szCs w:val="22"/>
      <w:lang w:val="de-AT" w:eastAsia="de-DE" w:bidi="ar-SA"/>
    </w:rPr>
  </w:style>
  <w:style w:type="character" w:customStyle="1" w:styleId="CharChar9">
    <w:name w:val="Char Char9"/>
    <w:semiHidden/>
    <w:locked/>
    <w:rsid w:val="00B446F2"/>
    <w:rPr>
      <w:rFonts w:ascii="Tahoma" w:hAnsi="Tahoma" w:cs="Tahoma"/>
      <w:sz w:val="22"/>
      <w:szCs w:val="22"/>
      <w:lang w:val="de-AT" w:eastAsia="de-DE" w:bidi="ar-SA"/>
    </w:rPr>
  </w:style>
  <w:style w:type="character" w:customStyle="1" w:styleId="CharChar25">
    <w:name w:val="Char Char25"/>
    <w:semiHidden/>
    <w:locked/>
    <w:rsid w:val="00B446F2"/>
    <w:rPr>
      <w:rFonts w:ascii="Tahoma" w:hAnsi="Tahoma" w:cs="Tahoma"/>
      <w:sz w:val="22"/>
      <w:szCs w:val="22"/>
      <w:lang w:val="de-AT" w:eastAsia="de-DE" w:bidi="ar-SA"/>
    </w:rPr>
  </w:style>
  <w:style w:type="character" w:customStyle="1" w:styleId="CharChar15">
    <w:name w:val="Char Char15"/>
    <w:semiHidden/>
    <w:locked/>
    <w:rsid w:val="00B446F2"/>
    <w:rPr>
      <w:rFonts w:ascii="Tahoma" w:hAnsi="Tahoma" w:cs="Tahoma"/>
      <w:sz w:val="22"/>
      <w:szCs w:val="22"/>
      <w:lang w:val="de-AT" w:eastAsia="de-DE" w:bidi="ar-SA"/>
    </w:rPr>
  </w:style>
  <w:style w:type="character" w:customStyle="1" w:styleId="CharChar16">
    <w:name w:val="Char Char16"/>
    <w:semiHidden/>
    <w:locked/>
    <w:rsid w:val="00B446F2"/>
    <w:rPr>
      <w:rFonts w:ascii="Tahoma" w:hAnsi="Tahoma" w:cs="Arial"/>
      <w:sz w:val="24"/>
      <w:szCs w:val="24"/>
      <w:lang w:val="de-AT" w:eastAsia="de-DE" w:bidi="ar-SA"/>
    </w:rPr>
  </w:style>
  <w:style w:type="character" w:customStyle="1" w:styleId="CharChar20">
    <w:name w:val="Char Char20"/>
    <w:locked/>
    <w:rsid w:val="00B446F2"/>
    <w:rPr>
      <w:rFonts w:ascii="Tahoma" w:hAnsi="Tahoma" w:cs="Tahoma"/>
      <w:b/>
      <w:kern w:val="28"/>
      <w:sz w:val="32"/>
      <w:szCs w:val="36"/>
      <w:lang w:val="de-AT" w:eastAsia="de-DE" w:bidi="ar-SA"/>
    </w:rPr>
  </w:style>
  <w:style w:type="character" w:customStyle="1" w:styleId="CharChar13">
    <w:name w:val="Char Char13"/>
    <w:semiHidden/>
    <w:locked/>
    <w:rsid w:val="00B446F2"/>
    <w:rPr>
      <w:rFonts w:ascii="Tahoma" w:hAnsi="Tahoma" w:cs="Tahoma"/>
      <w:sz w:val="22"/>
      <w:szCs w:val="22"/>
      <w:lang w:val="de-AT" w:eastAsia="de-DE" w:bidi="ar-SA"/>
    </w:rPr>
  </w:style>
  <w:style w:type="character" w:customStyle="1" w:styleId="CharChar19">
    <w:name w:val="Char Char19"/>
    <w:semiHidden/>
    <w:locked/>
    <w:rsid w:val="00B446F2"/>
    <w:rPr>
      <w:rFonts w:ascii="Tahoma" w:hAnsi="Tahoma" w:cs="Tahoma"/>
      <w:sz w:val="22"/>
      <w:szCs w:val="22"/>
      <w:lang w:val="de-AT" w:eastAsia="de-DE" w:bidi="ar-SA"/>
    </w:rPr>
  </w:style>
  <w:style w:type="character" w:customStyle="1" w:styleId="CharChar3">
    <w:name w:val="Char Char3"/>
    <w:semiHidden/>
    <w:locked/>
    <w:rsid w:val="00B446F2"/>
  </w:style>
  <w:style w:type="character" w:customStyle="1" w:styleId="CharChar14">
    <w:name w:val="Char Char14"/>
    <w:semiHidden/>
    <w:locked/>
    <w:rsid w:val="00B446F2"/>
  </w:style>
  <w:style w:type="character" w:customStyle="1" w:styleId="CharChar17">
    <w:name w:val="Char Char17"/>
    <w:locked/>
    <w:rsid w:val="00B446F2"/>
    <w:rPr>
      <w:rFonts w:ascii="Tahoma" w:hAnsi="Tahoma" w:cs="Tahoma"/>
      <w:sz w:val="22"/>
      <w:szCs w:val="22"/>
      <w:lang w:val="de-AT" w:eastAsia="de-DE" w:bidi="ar-SA"/>
    </w:rPr>
  </w:style>
  <w:style w:type="character" w:customStyle="1" w:styleId="CharChar7">
    <w:name w:val="Char Char7"/>
    <w:semiHidden/>
    <w:locked/>
    <w:rsid w:val="00B446F2"/>
    <w:rPr>
      <w:rFonts w:ascii="Tahoma" w:hAnsi="Tahoma" w:cs="Tahoma"/>
      <w:sz w:val="22"/>
      <w:szCs w:val="22"/>
      <w:lang w:val="de-AT" w:eastAsia="de-DE" w:bidi="ar-SA"/>
    </w:rPr>
  </w:style>
  <w:style w:type="character" w:customStyle="1" w:styleId="CharChar6">
    <w:name w:val="Char Char6"/>
    <w:semiHidden/>
    <w:locked/>
    <w:rsid w:val="00B446F2"/>
    <w:rPr>
      <w:rFonts w:ascii="Tahoma" w:hAnsi="Tahoma" w:cs="Tahoma"/>
      <w:sz w:val="16"/>
      <w:szCs w:val="16"/>
      <w:lang w:val="de-AT" w:eastAsia="de-DE" w:bidi="ar-SA"/>
    </w:rPr>
  </w:style>
  <w:style w:type="character" w:customStyle="1" w:styleId="CharChar5">
    <w:name w:val="Char Char5"/>
    <w:semiHidden/>
    <w:locked/>
    <w:rsid w:val="00B446F2"/>
    <w:rPr>
      <w:rFonts w:ascii="Tahoma" w:hAnsi="Tahoma" w:cs="Tahoma"/>
      <w:sz w:val="22"/>
      <w:szCs w:val="22"/>
      <w:lang w:val="de-AT" w:eastAsia="de-DE" w:bidi="ar-SA"/>
    </w:rPr>
  </w:style>
  <w:style w:type="character" w:customStyle="1" w:styleId="CharChar4">
    <w:name w:val="Char Char4"/>
    <w:semiHidden/>
    <w:locked/>
    <w:rsid w:val="00B446F2"/>
    <w:rPr>
      <w:rFonts w:ascii="Tahoma" w:hAnsi="Tahoma" w:cs="Tahoma"/>
      <w:sz w:val="16"/>
      <w:szCs w:val="16"/>
      <w:lang w:val="de-AT" w:eastAsia="de-DE" w:bidi="ar-SA"/>
    </w:rPr>
  </w:style>
  <w:style w:type="character" w:customStyle="1" w:styleId="CharChar18">
    <w:name w:val="Char Char18"/>
    <w:semiHidden/>
    <w:locked/>
    <w:rsid w:val="00B446F2"/>
    <w:rPr>
      <w:rFonts w:ascii="Tahoma" w:hAnsi="Tahoma" w:cs="Tahoma"/>
      <w:sz w:val="22"/>
      <w:szCs w:val="22"/>
      <w:lang w:val="de-AT" w:eastAsia="de-DE" w:bidi="ar-SA"/>
    </w:rPr>
  </w:style>
  <w:style w:type="character" w:customStyle="1" w:styleId="CharChar8">
    <w:name w:val="Char Char8"/>
    <w:locked/>
    <w:rsid w:val="00B446F2"/>
    <w:rPr>
      <w:rFonts w:ascii="Tahoma" w:hAnsi="Tahoma" w:cs="Tahoma"/>
      <w:sz w:val="22"/>
      <w:szCs w:val="22"/>
      <w:lang w:val="de-AT" w:eastAsia="de-DE" w:bidi="ar-SA"/>
    </w:rPr>
  </w:style>
  <w:style w:type="character" w:customStyle="1" w:styleId="CharChar2">
    <w:name w:val="Char Char2"/>
    <w:locked/>
    <w:rsid w:val="00B446F2"/>
    <w:rPr>
      <w:rFonts w:ascii="Calibri" w:eastAsia="Calibri" w:hAnsi="Calibri" w:cs="Times New Roman"/>
      <w:b/>
      <w:bCs/>
      <w:sz w:val="20"/>
      <w:szCs w:val="20"/>
      <w:lang w:val="sq-AL" w:eastAsia="en-US" w:bidi="ar-SA"/>
    </w:rPr>
  </w:style>
  <w:style w:type="character" w:customStyle="1" w:styleId="CharChar26">
    <w:name w:val="Char Char26"/>
    <w:semiHidden/>
    <w:locked/>
    <w:rsid w:val="00B446F2"/>
    <w:rPr>
      <w:rFonts w:ascii="Tahoma" w:hAnsi="Tahoma" w:cs="Tahoma"/>
      <w:sz w:val="16"/>
      <w:szCs w:val="16"/>
      <w:lang w:val="sq-AL" w:eastAsia="en-US" w:bidi="ar-SA"/>
    </w:rPr>
  </w:style>
  <w:style w:type="character" w:customStyle="1" w:styleId="CommentTextChar11">
    <w:name w:val="Comment Text Char11"/>
    <w:aliases w:val="Char Char37"/>
    <w:semiHidden/>
    <w:rsid w:val="00B446F2"/>
    <w:rPr>
      <w:rFonts w:ascii="Calibri" w:hAnsi="Calibri" w:hint="default"/>
      <w:lang w:val="sq-AL"/>
    </w:rPr>
  </w:style>
  <w:style w:type="character" w:customStyle="1" w:styleId="NormalIndentChar">
    <w:name w:val="Normal Indent Char"/>
    <w:link w:val="NormalIndent"/>
    <w:rsid w:val="00B446F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446F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446F2"/>
    <w:pPr>
      <w:tabs>
        <w:tab w:val="num" w:pos="360"/>
        <w:tab w:val="num" w:pos="1935"/>
        <w:tab w:val="num" w:pos="2563"/>
        <w:tab w:val="num" w:pos="3474"/>
      </w:tabs>
      <w:ind w:left="1935" w:hanging="360"/>
      <w:outlineLvl w:val="6"/>
    </w:pPr>
  </w:style>
  <w:style w:type="character" w:customStyle="1" w:styleId="AODefHeadChar">
    <w:name w:val="AODefHead Char"/>
    <w:link w:val="AODefHead"/>
    <w:rsid w:val="00B446F2"/>
    <w:rPr>
      <w:rFonts w:ascii="Times New Roman" w:eastAsia="Times New Roman" w:hAnsi="Times New Roman" w:cs="Times New Roman"/>
      <w:szCs w:val="20"/>
      <w:lang w:val="sq-AL" w:eastAsia="sq-AL" w:bidi="sq-AL"/>
    </w:rPr>
  </w:style>
  <w:style w:type="paragraph" w:customStyle="1" w:styleId="PARA">
    <w:name w:val="PARA"/>
    <w:basedOn w:val="Normal"/>
    <w:locked/>
    <w:rsid w:val="00B446F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446F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446F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446F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446F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446F2"/>
    <w:rPr>
      <w:color w:val="0000FF"/>
      <w:spacing w:val="0"/>
      <w:u w:val="double"/>
    </w:rPr>
  </w:style>
  <w:style w:type="paragraph" w:customStyle="1" w:styleId="dia">
    <w:name w:val="di(a)"/>
    <w:basedOn w:val="Normal"/>
    <w:rsid w:val="00B446F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446F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446F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446F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446F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B446F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446F2"/>
    <w:rPr>
      <w:rFonts w:cs="Times New Roman"/>
      <w:color w:val="808080"/>
    </w:rPr>
  </w:style>
  <w:style w:type="character" w:customStyle="1" w:styleId="az12">
    <w:name w:val="az12"/>
    <w:uiPriority w:val="99"/>
    <w:rsid w:val="00B446F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446F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446F2"/>
    <w:rPr>
      <w:rFonts w:ascii="Calibri" w:eastAsia="Times New Roman" w:hAnsi="Calibri" w:cs="Times New Roman"/>
      <w:sz w:val="24"/>
      <w:szCs w:val="24"/>
      <w:lang w:val="en-GB" w:eastAsia="en-GB"/>
    </w:rPr>
  </w:style>
  <w:style w:type="paragraph" w:customStyle="1" w:styleId="Paragraf02">
    <w:name w:val="Paragraf 0.2"/>
    <w:basedOn w:val="Paragrafi"/>
    <w:qFormat/>
    <w:rsid w:val="00B446F2"/>
    <w:pPr>
      <w:tabs>
        <w:tab w:val="left" w:pos="6575"/>
      </w:tabs>
    </w:pPr>
    <w:rPr>
      <w:spacing w:val="-4"/>
    </w:rPr>
  </w:style>
  <w:style w:type="table" w:customStyle="1" w:styleId="TableGrid30">
    <w:name w:val="Table Grid3"/>
    <w:basedOn w:val="TableNormal"/>
    <w:next w:val="TableGrid"/>
    <w:uiPriority w:val="59"/>
    <w:rsid w:val="00B44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446F2"/>
  </w:style>
  <w:style w:type="character" w:styleId="BookTitle">
    <w:name w:val="Book Title"/>
    <w:uiPriority w:val="33"/>
    <w:qFormat/>
    <w:rsid w:val="00B446F2"/>
    <w:rPr>
      <w:b/>
      <w:bCs/>
      <w:smallCaps/>
      <w:spacing w:val="5"/>
    </w:rPr>
  </w:style>
  <w:style w:type="paragraph" w:customStyle="1" w:styleId="Cover1">
    <w:name w:val="Cover1"/>
    <w:basedOn w:val="Normal"/>
    <w:next w:val="Normal"/>
    <w:rsid w:val="00B446F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446F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446F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446F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446F2"/>
    <w:rPr>
      <w:rFonts w:ascii="Times New Roman" w:eastAsia="Times New Roman" w:hAnsi="Times New Roman" w:cs="Times New Roman"/>
      <w:szCs w:val="20"/>
      <w:lang w:val="sq-AL"/>
    </w:rPr>
  </w:style>
  <w:style w:type="character" w:customStyle="1" w:styleId="Bodytext0">
    <w:name w:val="Body text_"/>
    <w:link w:val="BodyText1"/>
    <w:rsid w:val="00B446F2"/>
    <w:rPr>
      <w:rFonts w:ascii="Times New Roman" w:hAnsi="Times New Roman"/>
      <w:sz w:val="21"/>
      <w:szCs w:val="21"/>
      <w:shd w:val="clear" w:color="auto" w:fill="FFFFFF"/>
    </w:rPr>
  </w:style>
  <w:style w:type="paragraph" w:customStyle="1" w:styleId="BodyText1">
    <w:name w:val="Body Text1"/>
    <w:basedOn w:val="Normal"/>
    <w:link w:val="Bodytext0"/>
    <w:rsid w:val="00B446F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446F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446F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446F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446F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446F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446F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446F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446F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446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B446F2"/>
  </w:style>
  <w:style w:type="paragraph" w:customStyle="1" w:styleId="Char2">
    <w:name w:val="Char2"/>
    <w:basedOn w:val="Normal"/>
    <w:link w:val="FootnoteReference"/>
    <w:rsid w:val="00B446F2"/>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B446F2"/>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B446F2"/>
    <w:rPr>
      <w:rFonts w:ascii="CG Times" w:eastAsia="MS Mincho" w:hAnsi="CG Times" w:cs="CG Times"/>
      <w:b/>
      <w:bCs/>
      <w:caps/>
      <w:color w:val="000000"/>
      <w:sz w:val="21"/>
      <w:lang w:val="en-GB"/>
    </w:rPr>
  </w:style>
  <w:style w:type="paragraph" w:customStyle="1" w:styleId="Style20">
    <w:name w:val="Style 2"/>
    <w:basedOn w:val="Normal"/>
    <w:uiPriority w:val="99"/>
    <w:qFormat/>
    <w:rsid w:val="00B446F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B446F2"/>
    <w:rPr>
      <w:sz w:val="24"/>
    </w:rPr>
  </w:style>
  <w:style w:type="character" w:customStyle="1" w:styleId="Style2Char">
    <w:name w:val="Style2 Char"/>
    <w:locked/>
    <w:rsid w:val="00B446F2"/>
    <w:rPr>
      <w:rFonts w:ascii="Times New Roman" w:eastAsia="Times New Roman" w:hAnsi="Times New Roman"/>
      <w:color w:val="0070C0"/>
      <w:sz w:val="28"/>
      <w:szCs w:val="24"/>
      <w:lang w:val="sq-AL"/>
    </w:rPr>
  </w:style>
  <w:style w:type="character" w:styleId="IntenseEmphasis">
    <w:name w:val="Intense Emphasis"/>
    <w:uiPriority w:val="21"/>
    <w:qFormat/>
    <w:rsid w:val="00B446F2"/>
    <w:rPr>
      <w:b/>
      <w:bCs/>
      <w:i/>
      <w:iCs/>
      <w:color w:val="4F81BD"/>
      <w:sz w:val="24"/>
    </w:rPr>
  </w:style>
  <w:style w:type="character" w:customStyle="1" w:styleId="longtext1">
    <w:name w:val="long_text1"/>
    <w:rsid w:val="00B446F2"/>
    <w:rPr>
      <w:sz w:val="20"/>
      <w:szCs w:val="20"/>
    </w:rPr>
  </w:style>
  <w:style w:type="character" w:customStyle="1" w:styleId="BodyTextChar1">
    <w:name w:val="Body Text Char1"/>
    <w:rsid w:val="00B446F2"/>
    <w:rPr>
      <w:rFonts w:ascii="Times New Roman" w:eastAsia="Times New Roman" w:hAnsi="Times New Roman"/>
      <w:sz w:val="24"/>
      <w:szCs w:val="24"/>
    </w:rPr>
  </w:style>
  <w:style w:type="character" w:customStyle="1" w:styleId="BodyText3Char1">
    <w:name w:val="Body Text 3 Char1"/>
    <w:uiPriority w:val="99"/>
    <w:semiHidden/>
    <w:rsid w:val="00B446F2"/>
    <w:rPr>
      <w:rFonts w:ascii="Times New Roman" w:eastAsia="Times New Roman" w:hAnsi="Times New Roman"/>
      <w:sz w:val="16"/>
      <w:szCs w:val="16"/>
    </w:rPr>
  </w:style>
  <w:style w:type="character" w:customStyle="1" w:styleId="BodyTextIndent2Char1">
    <w:name w:val="Body Text Indent 2 Char1"/>
    <w:uiPriority w:val="99"/>
    <w:semiHidden/>
    <w:rsid w:val="00B446F2"/>
    <w:rPr>
      <w:rFonts w:ascii="Times New Roman" w:eastAsia="Times New Roman" w:hAnsi="Times New Roman"/>
      <w:sz w:val="24"/>
      <w:szCs w:val="24"/>
    </w:rPr>
  </w:style>
  <w:style w:type="paragraph" w:customStyle="1" w:styleId="xl160">
    <w:name w:val="xl160"/>
    <w:basedOn w:val="Normal"/>
    <w:rsid w:val="00B446F2"/>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B446F2"/>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B446F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B446F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B446F2"/>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B446F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B446F2"/>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B446F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B446F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B446F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B446F2"/>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B446F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B446F2"/>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B446F2"/>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B446F2"/>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B446F2"/>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B446F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B446F2"/>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B446F2"/>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B446F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B446F2"/>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B446F2"/>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B446F2"/>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B446F2"/>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B446F2"/>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B446F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B446F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B446F2"/>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B446F2"/>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B446F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B446F2"/>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B446F2"/>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B446F2"/>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B446F2"/>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B446F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B446F2"/>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B446F2"/>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B446F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B446F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B446F2"/>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B446F2"/>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B446F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B446F2"/>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B446F2"/>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B446F2"/>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B446F2"/>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B446F2"/>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B446F2"/>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B446F2"/>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B446F2"/>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B446F2"/>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B446F2"/>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B446F2"/>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B446F2"/>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B446F2"/>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B446F2"/>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B446F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B446F2"/>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B446F2"/>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B446F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B446F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B446F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B446F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B446F2"/>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B446F2"/>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B446F2"/>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B446F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B446F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B446F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B446F2"/>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B446F2"/>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B446F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B446F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B446F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B446F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B446F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B446F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B446F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B446F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B446F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B446F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B446F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B446F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B446F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B446F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B446F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B446F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B446F2"/>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B446F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B446F2"/>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B446F2"/>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B446F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B446F2"/>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B446F2"/>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B446F2"/>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B446F2"/>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B446F2"/>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B446F2"/>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B446F2"/>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B446F2"/>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B446F2"/>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B446F2"/>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B446F2"/>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B446F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B446F2"/>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B446F2"/>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B446F2"/>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B446F2"/>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B446F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B446F2"/>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B446F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B446F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B446F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B446F2"/>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B446F2"/>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B446F2"/>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B446F2"/>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B446F2"/>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B446F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B446F2"/>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B446F2"/>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B446F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B446F2"/>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B446F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B446F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B446F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B446F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B446F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B446F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B446F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B446F2"/>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B446F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B446F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B446F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B446F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B446F2"/>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B446F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B446F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B446F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B446F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B446F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B446F2"/>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B446F2"/>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B446F2"/>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B446F2"/>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B446F2"/>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B446F2"/>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B446F2"/>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B446F2"/>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B446F2"/>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B446F2"/>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B446F2"/>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B446F2"/>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B446F2"/>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B446F2"/>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B446F2"/>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B446F2"/>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B446F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B446F2"/>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B446F2"/>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B446F2"/>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B446F2"/>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B446F2"/>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446F2"/>
    <w:rPr>
      <w:rFonts w:cs="Times New Roman"/>
      <w:sz w:val="19"/>
      <w:szCs w:val="19"/>
      <w:shd w:val="clear" w:color="auto" w:fill="FFFFFF"/>
    </w:rPr>
  </w:style>
  <w:style w:type="character" w:customStyle="1" w:styleId="En-tte1">
    <w:name w:val="En-tête #1_"/>
    <w:basedOn w:val="DefaultParagraphFont"/>
    <w:link w:val="En-tte10"/>
    <w:uiPriority w:val="99"/>
    <w:locked/>
    <w:rsid w:val="00B446F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B446F2"/>
    <w:rPr>
      <w:rFonts w:cs="Times New Roman"/>
      <w:sz w:val="20"/>
      <w:szCs w:val="20"/>
      <w:shd w:val="clear" w:color="auto" w:fill="FFFFFF"/>
    </w:rPr>
  </w:style>
  <w:style w:type="character" w:customStyle="1" w:styleId="En-tteoupieddepage0">
    <w:name w:val="En-tête ou pied de page"/>
    <w:basedOn w:val="En-tteoupieddepage"/>
    <w:uiPriority w:val="99"/>
    <w:rsid w:val="00B446F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B446F2"/>
    <w:rPr>
      <w:rFonts w:cs="Times New Roman"/>
      <w:sz w:val="31"/>
      <w:szCs w:val="31"/>
      <w:shd w:val="clear" w:color="auto" w:fill="FFFFFF"/>
    </w:rPr>
  </w:style>
  <w:style w:type="character" w:customStyle="1" w:styleId="TOC1Char">
    <w:name w:val="TOC 1 Char"/>
    <w:basedOn w:val="DefaultParagraphFont"/>
    <w:link w:val="TOC1"/>
    <w:uiPriority w:val="39"/>
    <w:locked/>
    <w:rsid w:val="00B446F2"/>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B446F2"/>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446F2"/>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B446F2"/>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B446F2"/>
    <w:rPr>
      <w:rFonts w:cs="Times New Roman"/>
      <w:b/>
      <w:bCs/>
      <w:sz w:val="30"/>
      <w:szCs w:val="30"/>
      <w:shd w:val="clear" w:color="auto" w:fill="FFFFFF"/>
    </w:rPr>
  </w:style>
  <w:style w:type="character" w:customStyle="1" w:styleId="En-tte3">
    <w:name w:val="En-tête #3_"/>
    <w:basedOn w:val="DefaultParagraphFont"/>
    <w:link w:val="En-tte30"/>
    <w:uiPriority w:val="99"/>
    <w:locked/>
    <w:rsid w:val="00B446F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B446F2"/>
    <w:rPr>
      <w:rFonts w:cs="Times New Roman"/>
      <w:shd w:val="clear" w:color="auto" w:fill="FFFFFF"/>
    </w:rPr>
  </w:style>
  <w:style w:type="character" w:customStyle="1" w:styleId="Corpsdutexte0">
    <w:name w:val="Corps du texte"/>
    <w:basedOn w:val="Corpsdutexte"/>
    <w:uiPriority w:val="99"/>
    <w:rsid w:val="00B446F2"/>
    <w:rPr>
      <w:rFonts w:cs="Times New Roman"/>
      <w:u w:val="single"/>
      <w:shd w:val="clear" w:color="auto" w:fill="FFFFFF"/>
    </w:rPr>
  </w:style>
  <w:style w:type="paragraph" w:customStyle="1" w:styleId="Notedebasdepage0">
    <w:name w:val="Note de bas de page"/>
    <w:basedOn w:val="Normal"/>
    <w:link w:val="Notedebasdepage"/>
    <w:uiPriority w:val="99"/>
    <w:rsid w:val="00B446F2"/>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B446F2"/>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B446F2"/>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B446F2"/>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B446F2"/>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B446F2"/>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B446F2"/>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B446F2"/>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B446F2"/>
    <w:pPr>
      <w:numPr>
        <w:numId w:val="17"/>
      </w:numPr>
    </w:pPr>
  </w:style>
  <w:style w:type="paragraph" w:customStyle="1" w:styleId="ListNumberLevel2">
    <w:name w:val="List Number (Level 2)"/>
    <w:basedOn w:val="Normal"/>
    <w:rsid w:val="00B446F2"/>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B446F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B446F2"/>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B446F2"/>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B446F2"/>
  </w:style>
  <w:style w:type="paragraph" w:customStyle="1" w:styleId="Normal2">
    <w:name w:val="Normal2"/>
    <w:basedOn w:val="Normal"/>
    <w:rsid w:val="00B446F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B446F2"/>
  </w:style>
  <w:style w:type="paragraph" w:customStyle="1" w:styleId="en-tte300">
    <w:name w:val="en-tte30"/>
    <w:basedOn w:val="Normal"/>
    <w:rsid w:val="00B446F2"/>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B446F2"/>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B446F2"/>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B446F2"/>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B446F2"/>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B446F2"/>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B446F2"/>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B446F2"/>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B446F2"/>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B446F2"/>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B446F2"/>
  </w:style>
  <w:style w:type="character" w:customStyle="1" w:styleId="Bodytext20">
    <w:name w:val="Body text (2)_"/>
    <w:link w:val="Bodytext24"/>
    <w:rsid w:val="00B446F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B446F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B446F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B446F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B446F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B446F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B446F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B446F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B446F2"/>
    <w:pPr>
      <w:spacing w:before="0"/>
    </w:pPr>
  </w:style>
  <w:style w:type="paragraph" w:customStyle="1" w:styleId="Definition1a">
    <w:name w:val="Definition 1a"/>
    <w:basedOn w:val="Definition"/>
    <w:next w:val="Definition1b"/>
    <w:rsid w:val="00B446F2"/>
    <w:pPr>
      <w:keepNext/>
    </w:pPr>
  </w:style>
  <w:style w:type="paragraph" w:customStyle="1" w:styleId="Paragraph1">
    <w:name w:val="Paragraph (1)"/>
    <w:basedOn w:val="Normal"/>
    <w:link w:val="Paragraph1Char"/>
    <w:rsid w:val="00B446F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B446F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B446F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B446F2"/>
    <w:pPr>
      <w:tabs>
        <w:tab w:val="clear" w:pos="2835"/>
      </w:tabs>
      <w:ind w:firstLine="0"/>
    </w:pPr>
  </w:style>
  <w:style w:type="paragraph" w:customStyle="1" w:styleId="Definition3">
    <w:name w:val="Definition 3"/>
    <w:basedOn w:val="Definition2"/>
    <w:rsid w:val="00B446F2"/>
    <w:pPr>
      <w:tabs>
        <w:tab w:val="clear" w:pos="3402"/>
      </w:tabs>
      <w:ind w:left="3402"/>
    </w:pPr>
  </w:style>
  <w:style w:type="paragraph" w:customStyle="1" w:styleId="Definition4">
    <w:name w:val="Definition 4"/>
    <w:basedOn w:val="Definition3"/>
    <w:rsid w:val="00B446F2"/>
    <w:pPr>
      <w:tabs>
        <w:tab w:val="clear" w:pos="3969"/>
      </w:tabs>
      <w:ind w:left="3969"/>
    </w:pPr>
  </w:style>
  <w:style w:type="paragraph" w:customStyle="1" w:styleId="Paragraphi">
    <w:name w:val="Paragraph (i)"/>
    <w:basedOn w:val="Normal"/>
    <w:rsid w:val="00B446F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B446F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B446F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B446F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B446F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B446F2"/>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B446F2"/>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B446F2"/>
    <w:rPr>
      <w:rFonts w:ascii="Arial" w:eastAsia="Calibri" w:hAnsi="Arial" w:cs="Times New Roman"/>
      <w:b/>
      <w:bCs/>
      <w:i/>
      <w:iCs/>
      <w:sz w:val="19"/>
      <w:szCs w:val="19"/>
      <w:shd w:val="clear" w:color="auto" w:fill="FFFFFF"/>
    </w:rPr>
  </w:style>
  <w:style w:type="paragraph" w:customStyle="1" w:styleId="wfxFaxNum">
    <w:name w:val="&quot;wfxFaxNum&quot;"/>
    <w:rsid w:val="00B446F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B446F2"/>
    <w:pPr>
      <w:spacing w:after="120" w:line="240" w:lineRule="auto"/>
    </w:pPr>
    <w:rPr>
      <w:rFonts w:ascii="Calibri" w:eastAsia="Calibri" w:hAnsi="Calibri" w:cs="Times New Roman"/>
      <w:sz w:val="21"/>
      <w:szCs w:val="20"/>
    </w:rPr>
  </w:style>
  <w:style w:type="paragraph" w:customStyle="1" w:styleId="Bodytext31">
    <w:name w:val="&quot;Body text (3)1&quot;"/>
    <w:rsid w:val="00B446F2"/>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B446F2"/>
    <w:rPr>
      <w:rFonts w:ascii="Calibri" w:eastAsia="MS Mincho" w:hAnsi="Calibri" w:cs="Times New Roman"/>
      <w:color w:val="000000"/>
      <w:sz w:val="20"/>
      <w:szCs w:val="20"/>
      <w:lang w:val="sq-AL"/>
    </w:rPr>
  </w:style>
  <w:style w:type="paragraph" w:customStyle="1" w:styleId="Default0">
    <w:name w:val="&quot;Default&quot;"/>
    <w:rsid w:val="00B446F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B446F2"/>
  </w:style>
  <w:style w:type="paragraph" w:customStyle="1" w:styleId="footer0">
    <w:name w:val="&quot;footer&quot;"/>
    <w:rsid w:val="00B446F2"/>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B446F2"/>
    <w:pPr>
      <w:spacing w:after="200" w:line="276" w:lineRule="auto"/>
      <w:ind w:left="720"/>
    </w:pPr>
    <w:rPr>
      <w:rFonts w:ascii="Calibri" w:eastAsia="Times New Roman" w:hAnsi="Calibri" w:cs="Times New Roman"/>
      <w:lang w:val="sq-AL"/>
    </w:rPr>
  </w:style>
  <w:style w:type="paragraph" w:customStyle="1" w:styleId="NoSpacing0">
    <w:name w:val="&quot;No Spacing&quot;"/>
    <w:rsid w:val="00B446F2"/>
    <w:pPr>
      <w:spacing w:after="0" w:line="240" w:lineRule="auto"/>
    </w:pPr>
    <w:rPr>
      <w:rFonts w:ascii="Calibri" w:eastAsia="Times New Roman" w:hAnsi="Calibri" w:cs="Times New Roman"/>
      <w:lang w:val="sq-AL"/>
    </w:rPr>
  </w:style>
  <w:style w:type="paragraph" w:customStyle="1" w:styleId="BodyText30">
    <w:name w:val="&quot;Body Text 3&quot;"/>
    <w:rsid w:val="00B446F2"/>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B446F2"/>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B446F2"/>
    <w:pPr>
      <w:spacing w:after="120" w:line="240" w:lineRule="auto"/>
    </w:pPr>
    <w:rPr>
      <w:rFonts w:ascii="Calibri" w:eastAsia="Calibri" w:hAnsi="Calibri" w:cs="Times New Roman"/>
      <w:sz w:val="21"/>
      <w:szCs w:val="20"/>
    </w:rPr>
  </w:style>
  <w:style w:type="paragraph" w:customStyle="1" w:styleId="Heading210">
    <w:name w:val="&quot;Heading #21&quot;"/>
    <w:rsid w:val="00B446F2"/>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B446F2"/>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B446F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B446F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B446F2"/>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B446F2"/>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B446F2"/>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B446F2"/>
  </w:style>
  <w:style w:type="paragraph" w:customStyle="1" w:styleId="title-annex-1">
    <w:name w:val="title-annex-1"/>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B446F2"/>
  </w:style>
  <w:style w:type="paragraph" w:customStyle="1" w:styleId="modref">
    <w:name w:val="modref"/>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B446F2"/>
  </w:style>
  <w:style w:type="paragraph" w:customStyle="1" w:styleId="title-gr-seq-level-1">
    <w:name w:val="title-gr-seq-level-1"/>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B446F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B446F2"/>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B446F2"/>
    <w:rPr>
      <w:rFonts w:ascii="Garamond" w:eastAsia="Times New Roman" w:hAnsi="Garamond" w:cs="Times New Roman"/>
      <w:szCs w:val="24"/>
      <w:lang w:val="nl-NL" w:eastAsia="nl-NL"/>
    </w:rPr>
  </w:style>
  <w:style w:type="paragraph" w:customStyle="1" w:styleId="p1">
    <w:name w:val="p1"/>
    <w:basedOn w:val="Normal"/>
    <w:rsid w:val="00B446F2"/>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B446F2"/>
    <w:rPr>
      <w:rFonts w:ascii="Tahoma" w:eastAsia="Times New Roman" w:hAnsi="Tahoma" w:cs="Times New Roman"/>
      <w:sz w:val="16"/>
      <w:lang w:val="de-AT" w:eastAsia="de-DE"/>
    </w:rPr>
  </w:style>
  <w:style w:type="paragraph" w:customStyle="1" w:styleId="DocumentLabel">
    <w:name w:val="Document Label"/>
    <w:next w:val="Normal"/>
    <w:rsid w:val="00B446F2"/>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B446F2"/>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B446F2"/>
    <w:rPr>
      <w:rFonts w:ascii="Arial" w:hAnsi="Arial"/>
      <w:b/>
      <w:bCs/>
      <w:spacing w:val="-4"/>
      <w:sz w:val="18"/>
      <w:szCs w:val="18"/>
      <w:vertAlign w:val="baseline"/>
    </w:rPr>
  </w:style>
  <w:style w:type="character" w:customStyle="1" w:styleId="CharChar1">
    <w:name w:val="Char Char1"/>
    <w:locked/>
    <w:rsid w:val="00B446F2"/>
    <w:rPr>
      <w:b/>
      <w:bCs/>
      <w:lang w:val="en-AU" w:eastAsia="en-US" w:bidi="ar-SA"/>
    </w:rPr>
  </w:style>
  <w:style w:type="paragraph" w:customStyle="1" w:styleId="CharCharCharCharCharCharCharChar1CharCharCharChar">
    <w:name w:val="Char Char Char Char Char Char Char Char1 Char Char Char Char"/>
    <w:basedOn w:val="Normal"/>
    <w:rsid w:val="00B446F2"/>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B446F2"/>
    <w:pPr>
      <w:ind w:left="720" w:firstLine="0"/>
      <w:contextualSpacing/>
      <w:jc w:val="left"/>
    </w:pPr>
    <w:rPr>
      <w:rFonts w:eastAsia="Times New Roman" w:hAnsi="Times New Roman"/>
      <w:lang w:val="sq-AL"/>
    </w:rPr>
  </w:style>
  <w:style w:type="paragraph" w:customStyle="1" w:styleId="Body">
    <w:name w:val="Body"/>
    <w:qFormat/>
    <w:rsid w:val="00B446F2"/>
    <w:pPr>
      <w:spacing w:after="200" w:line="276" w:lineRule="auto"/>
    </w:pPr>
    <w:rPr>
      <w:rFonts w:ascii="Calibri" w:eastAsia="Calibri" w:hAnsi="Calibri" w:cs="Calibri"/>
      <w:color w:val="000000"/>
      <w:u w:color="000000"/>
    </w:rPr>
  </w:style>
  <w:style w:type="paragraph" w:customStyle="1" w:styleId="Bllok">
    <w:name w:val="Bllok"/>
    <w:next w:val="Normal"/>
    <w:rsid w:val="00B446F2"/>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B446F2"/>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B446F2"/>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B446F2"/>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B446F2"/>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B446F2"/>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B446F2"/>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B446F2"/>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B446F2"/>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B446F2"/>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B446F2"/>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B446F2"/>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B446F2"/>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B446F2"/>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B446F2"/>
    <w:rPr>
      <w:b/>
      <w:bCs/>
    </w:rPr>
  </w:style>
  <w:style w:type="table" w:customStyle="1" w:styleId="LightShading-Accent11">
    <w:name w:val="Light Shading - Accent 11"/>
    <w:basedOn w:val="TableNormal"/>
    <w:uiPriority w:val="60"/>
    <w:rsid w:val="00B446F2"/>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B446F2"/>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446F2"/>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B446F2"/>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B446F2"/>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B446F2"/>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B446F2"/>
    <w:rPr>
      <w:spacing w:val="10"/>
      <w:sz w:val="15"/>
      <w:szCs w:val="15"/>
      <w:shd w:val="clear" w:color="auto" w:fill="FFFFFF"/>
    </w:rPr>
  </w:style>
  <w:style w:type="character" w:customStyle="1" w:styleId="Bodytext35Spacing0pt">
    <w:name w:val="Body text (35) + Spacing 0 pt"/>
    <w:basedOn w:val="Bodytext35"/>
    <w:rsid w:val="00B446F2"/>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B446F2"/>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B446F2"/>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B446F2"/>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B446F2"/>
    <w:rPr>
      <w:sz w:val="18"/>
      <w:szCs w:val="18"/>
      <w:shd w:val="clear" w:color="auto" w:fill="FFFFFF"/>
    </w:rPr>
  </w:style>
  <w:style w:type="character" w:customStyle="1" w:styleId="Bodytext378pt">
    <w:name w:val="Body text (37) + 8 pt"/>
    <w:basedOn w:val="Bodytext37"/>
    <w:rsid w:val="00B446F2"/>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B446F2"/>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B446F2"/>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B446F2"/>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446F2"/>
    <w:pPr>
      <w:keepLines w:val="0"/>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rsid w:val="00B446F2"/>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rsid w:val="00B446F2"/>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rsid w:val="00B446F2"/>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446F2"/>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446F2"/>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446F2"/>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446F2"/>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446F2"/>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446F2"/>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446F2"/>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446F2"/>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446F2"/>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446F2"/>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446F2"/>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446F2"/>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446F2"/>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446F2"/>
    <w:rPr>
      <w:rFonts w:ascii="Times New Roman" w:eastAsia="Times New Roman" w:hAnsi="Times New Roman" w:cs="Times New Roman"/>
      <w:sz w:val="24"/>
      <w:szCs w:val="20"/>
      <w:lang w:val="en-GB" w:eastAsia="en-GB"/>
    </w:rPr>
  </w:style>
  <w:style w:type="paragraph" w:customStyle="1" w:styleId="AODocTxt">
    <w:name w:val="AODocTxt"/>
    <w:basedOn w:val="Normal"/>
    <w:rsid w:val="00B446F2"/>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446F2"/>
    <w:pPr>
      <w:numPr>
        <w:ilvl w:val="1"/>
      </w:numPr>
    </w:pPr>
  </w:style>
  <w:style w:type="paragraph" w:customStyle="1" w:styleId="AODocTxtL2">
    <w:name w:val="AODocTxtL2"/>
    <w:basedOn w:val="AODocTxt"/>
    <w:rsid w:val="00B446F2"/>
    <w:pPr>
      <w:numPr>
        <w:ilvl w:val="2"/>
      </w:numPr>
    </w:pPr>
  </w:style>
  <w:style w:type="paragraph" w:customStyle="1" w:styleId="AODocTxtL3">
    <w:name w:val="AODocTxtL3"/>
    <w:basedOn w:val="AODocTxt"/>
    <w:rsid w:val="00B446F2"/>
    <w:pPr>
      <w:numPr>
        <w:ilvl w:val="3"/>
      </w:numPr>
    </w:pPr>
  </w:style>
  <w:style w:type="paragraph" w:customStyle="1" w:styleId="AODocTxtL4">
    <w:name w:val="AODocTxtL4"/>
    <w:basedOn w:val="AODocTxt"/>
    <w:rsid w:val="00B446F2"/>
    <w:pPr>
      <w:numPr>
        <w:ilvl w:val="4"/>
      </w:numPr>
    </w:pPr>
  </w:style>
  <w:style w:type="paragraph" w:customStyle="1" w:styleId="AODocTxtL5">
    <w:name w:val="AODocTxtL5"/>
    <w:basedOn w:val="AODocTxt"/>
    <w:rsid w:val="00B446F2"/>
    <w:pPr>
      <w:numPr>
        <w:ilvl w:val="5"/>
      </w:numPr>
    </w:pPr>
  </w:style>
  <w:style w:type="paragraph" w:customStyle="1" w:styleId="AODocTxtL6">
    <w:name w:val="AODocTxtL6"/>
    <w:basedOn w:val="AODocTxt"/>
    <w:rsid w:val="00B446F2"/>
    <w:pPr>
      <w:numPr>
        <w:ilvl w:val="6"/>
      </w:numPr>
    </w:pPr>
  </w:style>
  <w:style w:type="paragraph" w:customStyle="1" w:styleId="AODocTxtL7">
    <w:name w:val="AODocTxtL7"/>
    <w:basedOn w:val="AODocTxt"/>
    <w:rsid w:val="00B446F2"/>
    <w:pPr>
      <w:numPr>
        <w:ilvl w:val="7"/>
      </w:numPr>
    </w:pPr>
  </w:style>
  <w:style w:type="paragraph" w:customStyle="1" w:styleId="AODocTxtL8">
    <w:name w:val="AODocTxtL8"/>
    <w:basedOn w:val="AODocTxt"/>
    <w:rsid w:val="00B446F2"/>
    <w:pPr>
      <w:numPr>
        <w:ilvl w:val="8"/>
      </w:numPr>
    </w:pPr>
  </w:style>
  <w:style w:type="paragraph" w:customStyle="1" w:styleId="Char">
    <w:name w:val="Знак Знак Char Знак Знак"/>
    <w:basedOn w:val="Normal"/>
    <w:rsid w:val="00B446F2"/>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060392">
      <w:bodyDiv w:val="1"/>
      <w:marLeft w:val="0"/>
      <w:marRight w:val="0"/>
      <w:marTop w:val="0"/>
      <w:marBottom w:val="0"/>
      <w:divBdr>
        <w:top w:val="none" w:sz="0" w:space="0" w:color="auto"/>
        <w:left w:val="none" w:sz="0" w:space="0" w:color="auto"/>
        <w:bottom w:val="none" w:sz="0" w:space="0" w:color="auto"/>
        <w:right w:val="none" w:sz="0" w:space="0" w:color="auto"/>
      </w:divBdr>
    </w:div>
    <w:div w:id="34779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1195</Words>
  <Characters>6814</Characters>
  <Application>Microsoft Office Word</Application>
  <DocSecurity>0</DocSecurity>
  <Lines>56</Lines>
  <Paragraphs>15</Paragraphs>
  <ScaleCrop>false</ScaleCrop>
  <Company/>
  <LinksUpToDate>false</LinksUpToDate>
  <CharactersWithSpaces>7994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2018-08-02T09:39:00Z</dcterms:created>
  <dcterms:modified xsi:type="dcterms:W3CDTF">2018-08-02T11:39:00Z</dcterms:modified>
</cp:coreProperties>
</file>