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43C" w:rsidRPr="00654C31" w:rsidRDefault="0026543C" w:rsidP="0026543C">
      <w:pPr>
        <w:pStyle w:val="NeniTitull"/>
        <w:rPr>
          <w:lang w:val="sq-AL"/>
        </w:rPr>
      </w:pPr>
      <w:r w:rsidRPr="00654C31">
        <w:rPr>
          <w:lang w:val="sq-AL"/>
        </w:rPr>
        <w:t xml:space="preserve">KËRKESË </w:t>
      </w:r>
    </w:p>
    <w:p w:rsidR="0026543C" w:rsidRPr="00654C31" w:rsidRDefault="0026543C" w:rsidP="0026543C">
      <w:pPr>
        <w:pStyle w:val="NeniTitull"/>
        <w:rPr>
          <w:lang w:val="sq-AL"/>
        </w:rPr>
      </w:pPr>
      <w:r w:rsidRPr="00654C31">
        <w:rPr>
          <w:lang w:val="sq-AL"/>
        </w:rPr>
        <w:t xml:space="preserve">Nr. </w:t>
      </w:r>
      <w:bookmarkStart w:id="0" w:name="_GoBack"/>
      <w:r>
        <w:rPr>
          <w:lang w:val="sq-AL"/>
        </w:rPr>
        <w:t>9246/3</w:t>
      </w:r>
      <w:bookmarkEnd w:id="0"/>
      <w:r w:rsidRPr="00654C31">
        <w:rPr>
          <w:lang w:val="sq-AL"/>
        </w:rPr>
        <w:t xml:space="preserve">, datë </w:t>
      </w:r>
      <w:r>
        <w:rPr>
          <w:lang w:val="sq-AL"/>
        </w:rPr>
        <w:t>24</w:t>
      </w:r>
      <w:r w:rsidRPr="00654C31">
        <w:rPr>
          <w:lang w:val="sq-AL"/>
        </w:rPr>
        <w:t>.10.2018</w:t>
      </w:r>
    </w:p>
    <w:p w:rsidR="0026543C" w:rsidRPr="00654C31" w:rsidRDefault="0026543C" w:rsidP="0026543C">
      <w:pPr>
        <w:pStyle w:val="Hapesira7"/>
        <w:rPr>
          <w:lang w:val="sq-AL"/>
        </w:rPr>
      </w:pPr>
    </w:p>
    <w:p w:rsidR="0026543C" w:rsidRPr="00654C31" w:rsidRDefault="0026543C" w:rsidP="0026543C">
      <w:pPr>
        <w:pStyle w:val="NeniTitull"/>
        <w:rPr>
          <w:lang w:val="sq-AL"/>
        </w:rPr>
      </w:pPr>
      <w:r w:rsidRPr="00654C31">
        <w:rPr>
          <w:lang w:val="sq-AL"/>
        </w:rPr>
        <w:t>PËR SHPRONËSIM PUBLIK</w:t>
      </w:r>
    </w:p>
    <w:p w:rsidR="0026543C" w:rsidRPr="00D710E4" w:rsidRDefault="0026543C" w:rsidP="0026543C">
      <w:pPr>
        <w:pStyle w:val="Paragrafi"/>
        <w:ind w:firstLine="0"/>
        <w:rPr>
          <w:sz w:val="14"/>
          <w:lang w:val="sq-AL"/>
        </w:rPr>
      </w:pPr>
    </w:p>
    <w:p w:rsidR="0026543C" w:rsidRPr="00654C31" w:rsidRDefault="0026543C" w:rsidP="0026543C">
      <w:pPr>
        <w:pStyle w:val="Paragrafi"/>
        <w:rPr>
          <w:lang w:val="sq-AL"/>
        </w:rPr>
      </w:pPr>
      <w:r w:rsidRPr="00654C31">
        <w:rPr>
          <w:lang w:val="sq-AL"/>
        </w:rPr>
        <w:t>Ministria e Infrastrukturës dhe Energjisë shpall kërkesën për shpronësim, marrjen në përdorim të përkohshëm dhe vendosjen e servitutit të kalimit, për pasuritë e pal</w:t>
      </w:r>
      <w:r>
        <w:rPr>
          <w:lang w:val="sq-AL"/>
        </w:rPr>
        <w:t>uajtshme që preken nga projekti</w:t>
      </w:r>
      <w:r w:rsidRPr="00654C31">
        <w:rPr>
          <w:lang w:val="sq-AL"/>
        </w:rPr>
        <w:t xml:space="preserve"> </w:t>
      </w:r>
      <w:r>
        <w:rPr>
          <w:lang w:val="sq-AL"/>
        </w:rPr>
        <w:t>“</w:t>
      </w:r>
      <w:r w:rsidRPr="00654C31">
        <w:rPr>
          <w:lang w:val="sq-AL"/>
        </w:rPr>
        <w:t>Ndërtimi i pritave të cilat pengojnë vërshimin e lumenjve dhe sigurojnë mbrojtjen e tubacionit, pjesë e projektit të Gazsjellësit Trans Adriati</w:t>
      </w:r>
      <w:r>
        <w:rPr>
          <w:lang w:val="sq-AL"/>
        </w:rPr>
        <w:t>c</w:t>
      </w:r>
      <w:r w:rsidRPr="00654C31">
        <w:rPr>
          <w:lang w:val="sq-AL"/>
        </w:rPr>
        <w:t xml:space="preserve"> Pipeline (projekti TAP)</w:t>
      </w:r>
      <w:r>
        <w:rPr>
          <w:lang w:val="sq-AL"/>
        </w:rPr>
        <w:t>”</w:t>
      </w:r>
      <w:r w:rsidRPr="00654C31">
        <w:rPr>
          <w:lang w:val="sq-AL"/>
        </w:rPr>
        <w:t>, në zonat Berat, Skrapar dhe Fier.</w:t>
      </w:r>
    </w:p>
    <w:p w:rsidR="0026543C" w:rsidRPr="00654C31" w:rsidRDefault="0026543C" w:rsidP="0026543C">
      <w:pPr>
        <w:pStyle w:val="Paragrafi"/>
        <w:rPr>
          <w:lang w:val="sq-AL"/>
        </w:rPr>
      </w:pPr>
      <w:r w:rsidRPr="00654C31">
        <w:rPr>
          <w:lang w:val="sq-AL"/>
        </w:rPr>
        <w:t xml:space="preserve">Subjekti kërkues i këtij objekti është Trans Adriatic Pipeline AG Shqipëri, shoqëri e cila do </w:t>
      </w:r>
      <w:r>
        <w:rPr>
          <w:lang w:val="sq-AL"/>
        </w:rPr>
        <w:t xml:space="preserve">të </w:t>
      </w:r>
      <w:r w:rsidRPr="00654C31">
        <w:rPr>
          <w:lang w:val="sq-AL"/>
        </w:rPr>
        <w:t>zhvillojë një tubacion të gazit natyror, përmes territorit të Republikës së Shqipërisë.</w:t>
      </w:r>
    </w:p>
    <w:p w:rsidR="0026543C" w:rsidRPr="00654C31" w:rsidRDefault="0026543C" w:rsidP="0026543C">
      <w:pPr>
        <w:pStyle w:val="Paragrafi"/>
        <w:rPr>
          <w:lang w:val="sq-AL"/>
        </w:rPr>
      </w:pPr>
      <w:r w:rsidRPr="00654C31">
        <w:rPr>
          <w:lang w:val="sq-AL"/>
        </w:rPr>
        <w:t xml:space="preserve">Me anë të këtij publikimi kërkojmë të vëmë në dijeni personat e prekur nga ky shpronësim, për pasuritë e paluajtshme, pronë private (sipas listave emërore bashkëlidhur), të cilat do të kompensohen sipas vlerësimit paraprak të llogaritur në zbatim të ligjit të posaçëm nr. </w:t>
      </w:r>
      <w:r>
        <w:rPr>
          <w:lang w:val="sq-AL"/>
        </w:rPr>
        <w:t>116/2013, datë 15.</w:t>
      </w:r>
      <w:r w:rsidRPr="00654C31">
        <w:rPr>
          <w:lang w:val="sq-AL"/>
        </w:rPr>
        <w:t xml:space="preserve">4.2013, në përputhje me </w:t>
      </w:r>
      <w:r>
        <w:rPr>
          <w:lang w:val="sq-AL"/>
        </w:rPr>
        <w:t>“</w:t>
      </w:r>
      <w:r w:rsidRPr="00654C31">
        <w:rPr>
          <w:lang w:val="sq-AL"/>
        </w:rPr>
        <w:t>Planin e rehabilitimit të jetesës</w:t>
      </w:r>
      <w:r>
        <w:rPr>
          <w:lang w:val="sq-AL"/>
        </w:rPr>
        <w:t>”</w:t>
      </w:r>
      <w:r w:rsidRPr="00654C31">
        <w:rPr>
          <w:lang w:val="sq-AL"/>
        </w:rPr>
        <w:t>. Personat që preken nga ky projekt</w:t>
      </w:r>
      <w:r>
        <w:rPr>
          <w:lang w:val="sq-AL"/>
        </w:rPr>
        <w:t>,</w:t>
      </w:r>
      <w:r w:rsidRPr="00654C31">
        <w:rPr>
          <w:lang w:val="sq-AL"/>
        </w:rPr>
        <w:t xml:space="preserve"> të cilët kanë emrin në listat emërore të publikuara, si dhe personat të cilët preken por nuk figurojnë në këto lista, brenda 15 (pesëmbëdhjetë) ditëve nga plotësimi i këtij afati për publikim, kanë të drejtë të paraqesin pretendimet e tyre, të shoqëruara me dokumentacionin përkatës, si edhe të shprehen nëse janë dakord me të dhënat e publikuara për përfundimin e procedurave të shpronësimit dhe </w:t>
      </w:r>
      <w:r>
        <w:rPr>
          <w:lang w:val="sq-AL"/>
        </w:rPr>
        <w:t xml:space="preserve">të </w:t>
      </w:r>
      <w:r w:rsidRPr="00654C31">
        <w:rPr>
          <w:lang w:val="sq-AL"/>
        </w:rPr>
        <w:t xml:space="preserve">marrjes në përdorim të përkohshëm. Lutemi pronarëve dhe personave që pretendojnë pronësinë mbi pasuritë që preken nga ky projekt, të dorëzojnë çdo dokument që disponojnë pranë ZVRPP-së përkatëse, mbi saktësimin dhe konfirmimin e pronësisë, sipërfaqeve, mungesat e dokumentacionit etj. </w:t>
      </w:r>
    </w:p>
    <w:p w:rsidR="0026543C" w:rsidRPr="00654C31" w:rsidRDefault="0026543C" w:rsidP="0026543C">
      <w:pPr>
        <w:pStyle w:val="Paragrafi"/>
        <w:rPr>
          <w:lang w:val="sq-AL"/>
        </w:rPr>
      </w:pPr>
      <w:r w:rsidRPr="00654C31">
        <w:rPr>
          <w:lang w:val="sq-AL"/>
        </w:rPr>
        <w:t xml:space="preserve">Vlera totale paraprake e shpronësimit është 25,116,135.96 (njëzetë e pesë milionë e njëqind e gjashtëmbëdhjetë mijë e njëqind e tridhjetë e pesë pikë nëntëdhjetë e gjashtë) lekë. </w:t>
      </w:r>
    </w:p>
    <w:p w:rsidR="0026543C" w:rsidRPr="00D710E4" w:rsidRDefault="0026543C" w:rsidP="0026543C">
      <w:pPr>
        <w:pStyle w:val="Paragrafi"/>
        <w:rPr>
          <w:sz w:val="14"/>
          <w:lang w:val="sq-AL"/>
        </w:rPr>
      </w:pPr>
    </w:p>
    <w:p w:rsidR="0026543C" w:rsidRPr="00654C31" w:rsidRDefault="0026543C" w:rsidP="0026543C">
      <w:pPr>
        <w:pStyle w:val="Paragrafi"/>
        <w:jc w:val="right"/>
        <w:rPr>
          <w:lang w:val="sq-AL"/>
        </w:rPr>
      </w:pPr>
      <w:r w:rsidRPr="00654C31">
        <w:rPr>
          <w:lang w:val="sq-AL"/>
        </w:rPr>
        <w:t xml:space="preserve">ZËVENDËSMINISTRI I INFRASTRUKTURËS </w:t>
      </w:r>
    </w:p>
    <w:p w:rsidR="0026543C" w:rsidRPr="00654C31" w:rsidRDefault="0026543C" w:rsidP="0026543C">
      <w:pPr>
        <w:pStyle w:val="Paragrafi"/>
        <w:jc w:val="right"/>
        <w:rPr>
          <w:lang w:val="sq-AL"/>
        </w:rPr>
      </w:pPr>
      <w:r w:rsidRPr="00654C31">
        <w:rPr>
          <w:lang w:val="sq-AL"/>
        </w:rPr>
        <w:t xml:space="preserve">DHE ENERGJISË </w:t>
      </w:r>
    </w:p>
    <w:p w:rsidR="0026543C" w:rsidRDefault="0026543C" w:rsidP="0026543C">
      <w:pPr>
        <w:pStyle w:val="Paragrafi"/>
        <w:jc w:val="right"/>
        <w:rPr>
          <w:b/>
          <w:lang w:val="sq-AL"/>
        </w:rPr>
        <w:sectPr w:rsidR="0026543C" w:rsidSect="0026543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654C31">
        <w:rPr>
          <w:lang w:val="sq-AL"/>
        </w:rPr>
        <w:t xml:space="preserve"> </w:t>
      </w:r>
      <w:r w:rsidRPr="00654C31">
        <w:rPr>
          <w:b/>
          <w:lang w:val="sq-AL"/>
        </w:rPr>
        <w:t>Artan Shkreli</w:t>
      </w:r>
    </w:p>
    <w:p w:rsidR="0026543C" w:rsidRDefault="0026543C" w:rsidP="0026543C">
      <w:pPr>
        <w:pStyle w:val="Paragrafi"/>
        <w:jc w:val="right"/>
        <w:rPr>
          <w:b/>
          <w:lang w:val="sq-AL"/>
        </w:rPr>
        <w:sectPr w:rsidR="0026543C" w:rsidSect="00D710E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26543C" w:rsidRPr="00654C31" w:rsidRDefault="0026543C" w:rsidP="0026543C">
      <w:pPr>
        <w:pStyle w:val="Paragrafi"/>
        <w:jc w:val="right"/>
        <w:rPr>
          <w:b/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  <w:sectPr w:rsidR="0026543C" w:rsidSect="00D710E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8"/>
        <w:gridCol w:w="787"/>
        <w:gridCol w:w="643"/>
        <w:gridCol w:w="718"/>
        <w:gridCol w:w="576"/>
        <w:gridCol w:w="645"/>
        <w:gridCol w:w="645"/>
        <w:gridCol w:w="676"/>
        <w:gridCol w:w="781"/>
        <w:gridCol w:w="641"/>
        <w:gridCol w:w="724"/>
        <w:gridCol w:w="787"/>
        <w:gridCol w:w="814"/>
        <w:gridCol w:w="751"/>
        <w:gridCol w:w="697"/>
        <w:gridCol w:w="797"/>
        <w:gridCol w:w="711"/>
        <w:gridCol w:w="1049"/>
      </w:tblGrid>
      <w:tr w:rsidR="0026543C" w:rsidRPr="00450408" w:rsidTr="00221C4B">
        <w:trPr>
          <w:trHeight w:val="675"/>
        </w:trPr>
        <w:tc>
          <w:tcPr>
            <w:tcW w:w="5000" w:type="pct"/>
            <w:gridSpan w:val="18"/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</w:pPr>
            <w:r w:rsidRPr="00450408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lastRenderedPageBreak/>
              <w:t> LISTA EMËRORE E PRONARËVE/PËRDORUESVE TË PASURIVE QË PREKEN NGA PROJEKTI, “NDËRTIMI I PRITAVE TË CILAT PENGOJNË VËRSHIMIN E LUMENJVE DHE SIGUROJNË MBROJTJEN E TUBACIONIT, PJESË E PROJEKTIT TË GAZSJELLËSIT TRANS ADRIATI</w:t>
            </w:r>
            <w:r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C</w:t>
            </w:r>
            <w:r w:rsidRPr="00450408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 PIPELINE (PROJEKTI TAP)”</w:t>
            </w:r>
          </w:p>
        </w:tc>
      </w:tr>
      <w:tr w:rsidR="0026543C" w:rsidRPr="00450408" w:rsidTr="00221C4B">
        <w:trPr>
          <w:trHeight w:val="152"/>
        </w:trPr>
        <w:tc>
          <w:tcPr>
            <w:tcW w:w="5000" w:type="pct"/>
            <w:gridSpan w:val="18"/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Rrethet: Berat, Fier dhe Skrapar 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11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6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824" w:type="pct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Pronari/përdoruesi</w:t>
            </w:r>
          </w:p>
        </w:tc>
        <w:tc>
          <w:tcPr>
            <w:tcW w:w="211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 i pas.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Lloji i pas.</w:t>
            </w:r>
          </w:p>
        </w:tc>
        <w:tc>
          <w:tcPr>
            <w:tcW w:w="259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Sip. m</w:t>
            </w: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për marrje në përdo</w:t>
            </w: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rim të përkoh-shëm (qira) </w:t>
            </w:r>
          </w:p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(1 vit)</w:t>
            </w:r>
          </w:p>
        </w:tc>
        <w:tc>
          <w:tcPr>
            <w:tcW w:w="309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Vlera, lekë</w:t>
            </w:r>
          </w:p>
        </w:tc>
        <w:tc>
          <w:tcPr>
            <w:tcW w:w="242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Sip. m² për servitut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Vlera, lekë</w:t>
            </w:r>
          </w:p>
        </w:tc>
        <w:tc>
          <w:tcPr>
            <w:tcW w:w="312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Sip. m² për shpronësim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Vlera, lekë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e kulturave</w:t>
            </w:r>
          </w:p>
        </w:tc>
        <w:tc>
          <w:tcPr>
            <w:tcW w:w="269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Objekte, vlera, lekë</w:t>
            </w:r>
          </w:p>
        </w:tc>
        <w:tc>
          <w:tcPr>
            <w:tcW w:w="317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lekë</w:t>
            </w:r>
          </w:p>
        </w:tc>
        <w:tc>
          <w:tcPr>
            <w:tcW w:w="276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Indeksi i hartës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11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Mihal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Qani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Çeta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107/18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60.00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2,677.50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165.00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58,905.00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55,650.00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117,232.50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ZVRPP-ja konfirmon se ndalohen veprimet mbi këtë pasuri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6,312.38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40.00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11,160.00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47,176.00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64,648.38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ZVRPP-ja konfirmon se ndalohen veprimet mbi këtë pasuri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Zylyftar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170.00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5,928.75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126.00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35,154.00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158,280.00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199,362.75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Mihal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Qani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Çeta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14,458.50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280.00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99,960.00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209,998.35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324,416.85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ZVRPP-ja konfirmon se ndalohen veprimet mbi këtë pasuri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140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203.00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7,079.63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32,719.27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39,798.90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ZVRPP-ja konfirmon se ndalohen veprimet mbi këtë pasuri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Novruz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Fejzo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113/1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268.00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11,959.50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429.00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153,153.00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165,112.50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ZVRPP-ja konfirmon se ndalohen veprimet mbi këtë pasuri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Esat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30,848.67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30,848.67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Hurma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110/2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3,313.13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3,313.13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Nasip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14,407.50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14,407.50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302" w:type="pct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Syri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Qani 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vMerge w:val="restart"/>
            <w:tcBorders>
              <w:top w:val="single" w:sz="8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113/3</w:t>
            </w:r>
          </w:p>
        </w:tc>
        <w:tc>
          <w:tcPr>
            <w:tcW w:w="244" w:type="pct"/>
            <w:vMerge w:val="restart"/>
            <w:tcBorders>
              <w:top w:val="single" w:sz="8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473.00 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21,107.63 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349.00 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124,593.00 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145,700.63 </w:t>
            </w:r>
          </w:p>
        </w:tc>
        <w:tc>
          <w:tcPr>
            <w:tcW w:w="276" w:type="pct"/>
            <w:vMerge w:val="restart"/>
            <w:tcBorders>
              <w:top w:val="single" w:sz="8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ZVRPP-ja konfirmon se </w:t>
            </w: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lastRenderedPageBreak/>
              <w:t>pasuria ka kufizim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Alo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160,825.67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160,825.67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Zylyftar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147.00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5,126.63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124,510.00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129,636.63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K-34-125-(102-D)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Faslli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19/1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63.00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6,520.50 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315.00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6,835.50 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Besije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Idai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Florian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Olistjan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Servet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Topi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111.00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11,488.50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42.00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34,776.00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2,518.38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48,782.88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19/22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2,380.50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115.00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2,495.50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Myrteza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19/23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2,277.00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110.00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2,387.00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Vesel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19/3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243.00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25,150.50 </w:t>
            </w:r>
          </w:p>
        </w:tc>
        <w:tc>
          <w:tcPr>
            <w:tcW w:w="2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427.00 </w:t>
            </w:r>
          </w:p>
        </w:tc>
        <w:tc>
          <w:tcPr>
            <w:tcW w:w="32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353,556.00 </w:t>
            </w:r>
          </w:p>
        </w:tc>
        <w:tc>
          <w:tcPr>
            <w:tcW w:w="2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7,336.50 </w:t>
            </w:r>
          </w:p>
        </w:tc>
        <w:tc>
          <w:tcPr>
            <w:tcW w:w="26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386,043.00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Rrahime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Arshin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Ylli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Demiri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435.00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45,022.50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97,704.00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2,765.00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145,491.50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Sako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Dosti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19/5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26,082.00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4,392.36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30,474.36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Arshin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Ruçi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563.00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58,270.50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549.00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454,572.00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12,176.40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525,018.90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Hasim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Arshin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Ruçi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566.00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58,581.00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550.00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455,400.00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15,020.20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529,001.20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Bajame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Ruçi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334/14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29,187.00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277.00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229,356.00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258,543.00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Kodhel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Ruçi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6,121.05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6,121.05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Ruçi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16,974.00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224.00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185,472.00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4,248.60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206,694.60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Kodhel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Ruçi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508.00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52,578.00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494.00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409,032.00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17,464.86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479,074.86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Bektash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Ruçi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518.00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53,613.00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506.00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418,968.00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11,212.80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483,793.80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Qani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Kureta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488.00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50,508.00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478.00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395,784.00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16,368.87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462,660.87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lastRenderedPageBreak/>
              <w:t>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334/19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622.00 </w:t>
            </w:r>
          </w:p>
        </w:tc>
        <w:tc>
          <w:tcPr>
            <w:tcW w:w="30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64,377.00 </w:t>
            </w:r>
          </w:p>
        </w:tc>
        <w:tc>
          <w:tcPr>
            <w:tcW w:w="24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613.00 </w:t>
            </w:r>
          </w:p>
        </w:tc>
        <w:tc>
          <w:tcPr>
            <w:tcW w:w="32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507,564.00 </w:t>
            </w:r>
          </w:p>
        </w:tc>
        <w:tc>
          <w:tcPr>
            <w:tcW w:w="2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305,356.67 </w:t>
            </w:r>
          </w:p>
        </w:tc>
        <w:tc>
          <w:tcPr>
            <w:tcW w:w="269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877,297.67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Mila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Razije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Isa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25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243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334/25</w:t>
            </w:r>
          </w:p>
        </w:tc>
        <w:tc>
          <w:tcPr>
            <w:tcW w:w="244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1,394.00 </w:t>
            </w:r>
          </w:p>
        </w:tc>
        <w:tc>
          <w:tcPr>
            <w:tcW w:w="30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144,279.00 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1,958.00 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1,621,224.00 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36,704.40 </w:t>
            </w:r>
          </w:p>
        </w:tc>
        <w:tc>
          <w:tcPr>
            <w:tcW w:w="269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1,802,207.40 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Rabushe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334/29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458.00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47,403.00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450.00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372,600.00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14,945.68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434,948.68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Rabushe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Danushi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334/30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422.00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43,677.00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415.00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343,620.00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4,185.00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391,482.00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Çerçiz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Papa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334/31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675.00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69,862.50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661.00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547,308.00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21,990.56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639,161.06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Çerçiz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Merdani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334/32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552.00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57,235.50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535.00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442,980.00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17,908.48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518,123.98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Çerçiz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Merdani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334/34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36,432.00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337.00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279,036.00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11,340.94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326,808.94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Dallendyshe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Stromarko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334/35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424.00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43,884.00 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408.00 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337,824.00 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13,694.72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395,402.72 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Daniela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Aleko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Kleant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Aleko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Stromarko</w:t>
            </w:r>
          </w:p>
        </w:tc>
        <w:tc>
          <w:tcPr>
            <w:tcW w:w="2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Behar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Ymer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865.00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89,527.50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231.00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191,268.00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19,103.28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299,898.78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Stones Tomorri” AL Sh.p.k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334/55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731.00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22,935.13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700.00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175,700.00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61,387.38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260,022.51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Toska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334/56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1,291.00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133,618.50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638.00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528,264.00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21,122.55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683,005.05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Sakollari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612.00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63,342.00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612.00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506,736.00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6,120.00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576,198.00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Kreku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745.00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77,107.50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718.00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594,504.00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24,080.98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99,606.00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795,298.48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Amdi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Ajdar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3,726.00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394.20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4,120.20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922.00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95,427.00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588.00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486,864.00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45,074.60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627,365.60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Tetem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Mino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491.00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50,818.50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374.00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309,672.00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14,237.90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374,728.40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Beqare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Llogaçe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28,048.50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206.00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170,568.00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8,314.11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206,930.61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lastRenderedPageBreak/>
              <w:t>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Llogaçe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299.00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30,843.00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188,784.00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8,657.96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228,284.96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Llogaçe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37,674.00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230,184.00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10,567.32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278,425.32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Armand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Xhafer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Mollaj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412/17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16,042.50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97,704.00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113,746.50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File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Metani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4,758.39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4,758.39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Mollaj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12,834.00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94.00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77,832.00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3,588.28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94,254.28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Vrenos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Shasho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Molla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412/19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314.00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32,499.00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239.00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197,892.00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9,102.38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239,493.38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Hatem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Qama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412/20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153.00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15,835.50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116.00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96,048.00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1,614.00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113,497.50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 konfirmon se mbi pasurinë është vendosur sekuestro konservative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Muska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25,254.00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187.00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154,836.00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4,719.45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184,809.45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Ruçi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243.00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25,150.50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185.00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153,180.00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7,460.04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185,790.54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368.00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38,088.00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280.00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231,840.00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7,095.60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277,023.60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 rikonfirmim pranë ZVRPP-së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Hashin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Hoxhallari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29,394.00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217.00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179,676.00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8,246.46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217,316.46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329.00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34,051.50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250.00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207,000.00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9,530.34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250,581.84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390.00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40,365.00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297.00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245,916.00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11,308.02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297,589.02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5,278.50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558.45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5,836.95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Luan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60.00 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6,210.00 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657.00 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6,867.00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Alit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412/29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368.00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38,088.00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365.00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302,220.00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12,776.19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353,084.19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Kici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Miltjadh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Qytyku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23,908.50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176.00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145,728.00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125,645.22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295,281.72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lastRenderedPageBreak/>
              <w:t>57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Deme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1,094.00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113,229.00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834.00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690,552.00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31,734.88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835,515.88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Haki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Zhonga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412/33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36,639.00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269.00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222,732.00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259,371.00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ZVRPP-ja konfirmon se pasuria ka kufizim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Fatbardh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10,254.58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10,254.58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Petro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Gjikondi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412/34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289.00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29,911.50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221.00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182,988.00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212,899.50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Andon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Topi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8,394.60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8,394.60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Topi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462.00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47,817.00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352.00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291,456.00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8,913.30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348,186.30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Leonidha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Topi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323.00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33,430.50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247.00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204,516.00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9,935.10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247,881.60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412/37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332.00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34,362.00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253.00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209,484.00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243,846.00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36,310.95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36,310.95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Foti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Kapinova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353.00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36,535.50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268.00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221,904.00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6,799.95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265,239.45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Azbi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Riza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Braushi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412/39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309.00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31,981.50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236.00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195,408.00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3,270.00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230,659.50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Veli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412/40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368.00 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38,191.50 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281.00 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232,668.00 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10,699.00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281,558.50 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Nertila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Arjola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Franko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Hasime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Bako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Lavdie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Brami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Cani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69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17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Adem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412/41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234.00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24,219.00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178.00 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147,384.00 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171,603.00 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Eglantina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Mollaj</w:t>
            </w:r>
          </w:p>
        </w:tc>
        <w:tc>
          <w:tcPr>
            <w:tcW w:w="211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6,781.52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6,781.52 </w:t>
            </w:r>
          </w:p>
        </w:tc>
        <w:tc>
          <w:tcPr>
            <w:tcW w:w="276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Ruçi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427.00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44,194.50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325.00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269,100.00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93,797.20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407,091.70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lastRenderedPageBreak/>
              <w:t>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Myqerem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Aqif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412/43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304.00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31,464.00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232.00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192,096.00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223,560.00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2,680.00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2,680.00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70</w:t>
            </w:r>
          </w:p>
        </w:tc>
        <w:tc>
          <w:tcPr>
            <w:tcW w:w="30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24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Aqif</w:t>
            </w:r>
          </w:p>
        </w:tc>
        <w:tc>
          <w:tcPr>
            <w:tcW w:w="27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412/44</w:t>
            </w:r>
          </w:p>
        </w:tc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435.00 </w:t>
            </w:r>
          </w:p>
        </w:tc>
        <w:tc>
          <w:tcPr>
            <w:tcW w:w="3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45,022.50 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330.00 </w:t>
            </w:r>
          </w:p>
        </w:tc>
        <w:tc>
          <w:tcPr>
            <w:tcW w:w="3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273,240.00 </w:t>
            </w:r>
          </w:p>
        </w:tc>
        <w:tc>
          <w:tcPr>
            <w:tcW w:w="29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3,825.00 </w:t>
            </w:r>
          </w:p>
        </w:tc>
        <w:tc>
          <w:tcPr>
            <w:tcW w:w="2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322,087.50 </w:t>
            </w:r>
          </w:p>
        </w:tc>
        <w:tc>
          <w:tcPr>
            <w:tcW w:w="2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71</w:t>
            </w:r>
          </w:p>
        </w:tc>
        <w:tc>
          <w:tcPr>
            <w:tcW w:w="30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24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27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Sollaku</w:t>
            </w:r>
          </w:p>
        </w:tc>
        <w:tc>
          <w:tcPr>
            <w:tcW w:w="21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412/46</w:t>
            </w:r>
          </w:p>
        </w:tc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266.00 </w:t>
            </w:r>
          </w:p>
        </w:tc>
        <w:tc>
          <w:tcPr>
            <w:tcW w:w="3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27,531.00 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203.00 </w:t>
            </w:r>
          </w:p>
        </w:tc>
        <w:tc>
          <w:tcPr>
            <w:tcW w:w="3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168,084.00 </w:t>
            </w:r>
          </w:p>
        </w:tc>
        <w:tc>
          <w:tcPr>
            <w:tcW w:w="29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3,048.50 </w:t>
            </w:r>
          </w:p>
        </w:tc>
        <w:tc>
          <w:tcPr>
            <w:tcW w:w="2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198,663.50 </w:t>
            </w:r>
          </w:p>
        </w:tc>
        <w:tc>
          <w:tcPr>
            <w:tcW w:w="2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72</w:t>
            </w:r>
          </w:p>
        </w:tc>
        <w:tc>
          <w:tcPr>
            <w:tcW w:w="30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24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Neki</w:t>
            </w:r>
          </w:p>
        </w:tc>
        <w:tc>
          <w:tcPr>
            <w:tcW w:w="27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Loza</w:t>
            </w:r>
          </w:p>
        </w:tc>
        <w:tc>
          <w:tcPr>
            <w:tcW w:w="21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412/48</w:t>
            </w:r>
          </w:p>
        </w:tc>
        <w:tc>
          <w:tcPr>
            <w:tcW w:w="24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203.00 </w:t>
            </w:r>
          </w:p>
        </w:tc>
        <w:tc>
          <w:tcPr>
            <w:tcW w:w="3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21,010.50 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194.00 </w:t>
            </w:r>
          </w:p>
        </w:tc>
        <w:tc>
          <w:tcPr>
            <w:tcW w:w="32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160,632.00 </w:t>
            </w:r>
          </w:p>
        </w:tc>
        <w:tc>
          <w:tcPr>
            <w:tcW w:w="29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6,534.62 </w:t>
            </w:r>
          </w:p>
        </w:tc>
        <w:tc>
          <w:tcPr>
            <w:tcW w:w="26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188,177.12 </w:t>
            </w:r>
          </w:p>
        </w:tc>
        <w:tc>
          <w:tcPr>
            <w:tcW w:w="27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Osmen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Sollaku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412/49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89.00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9,211.50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1,551.27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10,762.77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Neki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Korraqi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412/69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11,592.00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93.00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77,004.00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3,374.30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91,970.30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Panajot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Jorgo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Koraqi</w:t>
            </w:r>
          </w:p>
        </w:tc>
        <w:tc>
          <w:tcPr>
            <w:tcW w:w="21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412/72</w:t>
            </w:r>
          </w:p>
        </w:tc>
        <w:tc>
          <w:tcPr>
            <w:tcW w:w="24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170.00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17,595.00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21,528.00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39,123.00 </w:t>
            </w:r>
          </w:p>
        </w:tc>
        <w:tc>
          <w:tcPr>
            <w:tcW w:w="27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 rikonfirmim pranë ZVRPP-së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Gani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Loza</w:t>
            </w:r>
          </w:p>
        </w:tc>
        <w:tc>
          <w:tcPr>
            <w:tcW w:w="21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3,226.16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3,226.16 </w:t>
            </w:r>
          </w:p>
        </w:tc>
        <w:tc>
          <w:tcPr>
            <w:tcW w:w="27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Përdoruesi likuidohet vetëm për kulturat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Lorenc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Cane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412/73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547.00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56,614.50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417.00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345,276.00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15,867.44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417,757.94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 rikonfirmim pranë ZVRPP-së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Alit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325.00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33,637.50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5,349.50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38,987.00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Llogaçe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301.00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31,153.50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4,140.00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5,333.58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40,627.08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Xhevit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Aqif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319.00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33,016.50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265.00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219,420.00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9,612.64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262,049.14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Aqif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51.00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5,278.50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839.46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6,117.96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Miti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Çuko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255/11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12.00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633.00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72.00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705.00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Gurali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Çoço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3358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8/2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80.00 </w:t>
            </w: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4,220.00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480.00 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4,700.00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Elisabeta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Gashi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673.00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35,500.75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4,038.00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39,538.75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Klarida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Baliqi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8/26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1,352.00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71,318.00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8,112.00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79,430.00 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Miti 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Todi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Çako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3358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255/4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3,500.00 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184,625.00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21,000.00 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205,625.00 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ZVRPP-ja konfirmon se pasuria ka kufizim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lastRenderedPageBreak/>
              <w:t>86</w:t>
            </w:r>
          </w:p>
        </w:tc>
        <w:tc>
          <w:tcPr>
            <w:tcW w:w="3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Koli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Nasi</w:t>
            </w:r>
          </w:p>
        </w:tc>
        <w:tc>
          <w:tcPr>
            <w:tcW w:w="2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Semini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3300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32/1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574.00 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237,636.00 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3,444.00 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241,080.00 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K-34-111-(176-C)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450408" w:rsidTr="00221C4B">
        <w:trPr>
          <w:trHeight w:val="139"/>
        </w:trPr>
        <w:tc>
          <w:tcPr>
            <w:tcW w:w="183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824" w:type="pct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211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44" w:type="pc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34,284.00 </w:t>
            </w:r>
          </w:p>
        </w:tc>
        <w:tc>
          <w:tcPr>
            <w:tcW w:w="309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3,089,748.03 </w:t>
            </w:r>
          </w:p>
        </w:tc>
        <w:tc>
          <w:tcPr>
            <w:tcW w:w="242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574.00 </w:t>
            </w:r>
          </w:p>
        </w:tc>
        <w:tc>
          <w:tcPr>
            <w:tcW w:w="282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237,636.00 </w:t>
            </w:r>
          </w:p>
        </w:tc>
        <w:tc>
          <w:tcPr>
            <w:tcW w:w="312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22,757.00 </w:t>
            </w:r>
          </w:p>
        </w:tc>
        <w:tc>
          <w:tcPr>
            <w:tcW w:w="325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17,771,729.00 </w:t>
            </w:r>
          </w:p>
        </w:tc>
        <w:tc>
          <w:tcPr>
            <w:tcW w:w="295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2,112,106.58 </w:t>
            </w:r>
          </w:p>
        </w:tc>
        <w:tc>
          <w:tcPr>
            <w:tcW w:w="269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99,606.00 </w:t>
            </w:r>
          </w:p>
        </w:tc>
        <w:tc>
          <w:tcPr>
            <w:tcW w:w="317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23,310,825.61 </w:t>
            </w:r>
          </w:p>
        </w:tc>
        <w:tc>
          <w:tcPr>
            <w:tcW w:w="276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9" w:type="pct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45040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45040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</w:tbl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ind w:firstLine="0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8"/>
        <w:gridCol w:w="710"/>
        <w:gridCol w:w="767"/>
        <w:gridCol w:w="822"/>
        <w:gridCol w:w="710"/>
        <w:gridCol w:w="1047"/>
        <w:gridCol w:w="1309"/>
        <w:gridCol w:w="1252"/>
        <w:gridCol w:w="1384"/>
        <w:gridCol w:w="1628"/>
        <w:gridCol w:w="2843"/>
      </w:tblGrid>
      <w:tr w:rsidR="0026543C" w:rsidRPr="00654C31" w:rsidTr="00221C4B">
        <w:trPr>
          <w:trHeight w:val="225"/>
          <w:jc w:val="center"/>
        </w:trPr>
        <w:tc>
          <w:tcPr>
            <w:tcW w:w="5000" w:type="pct"/>
            <w:gridSpan w:val="11"/>
            <w:vMerge w:val="restart"/>
            <w:shd w:val="clear" w:color="auto" w:fill="auto"/>
            <w:vAlign w:val="center"/>
            <w:hideMark/>
          </w:tcPr>
          <w:p w:rsidR="0026543C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</w:p>
          <w:p w:rsidR="0026543C" w:rsidRPr="00010648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010648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LISTA EMËRORE E PËRDORUESVE TË PASURIVE ME PRONAR SHTET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, QË PREKEN NGA PROJEKTI</w:t>
            </w:r>
            <w:r w:rsidRPr="00010648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 “NDËRTIMI I PRITAVE TË CILAT PENGOJNË VËRSHIMIN E LUMENJVE DHE SIGUROJNË MBROJTJEN E TUBACIONIT, PJESË E PROJEKTIT TË GAZSJELLËSIT TRANS ADRIATI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C</w:t>
            </w:r>
            <w:r w:rsidRPr="00010648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 PIPELINE (PROJEKTI TAP)”</w:t>
            </w:r>
          </w:p>
        </w:tc>
      </w:tr>
      <w:tr w:rsidR="0026543C" w:rsidRPr="00654C31" w:rsidTr="00221C4B">
        <w:trPr>
          <w:trHeight w:val="509"/>
          <w:jc w:val="center"/>
        </w:trPr>
        <w:tc>
          <w:tcPr>
            <w:tcW w:w="5000" w:type="pct"/>
            <w:gridSpan w:val="11"/>
            <w:vMerge/>
            <w:vAlign w:val="center"/>
            <w:hideMark/>
          </w:tcPr>
          <w:p w:rsidR="0026543C" w:rsidRPr="00010648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27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010648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483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010648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534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010648" w:rsidRDefault="0026543C" w:rsidP="00221C4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20"/>
                <w:lang w:val="sq-AL"/>
              </w:rPr>
            </w:pPr>
          </w:p>
        </w:tc>
        <w:tc>
          <w:tcPr>
            <w:tcW w:w="1725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543C" w:rsidRPr="00010648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010648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Rrethet: Berat dhe Skrapar 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96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Rrethi</w:t>
            </w:r>
          </w:p>
        </w:tc>
        <w:tc>
          <w:tcPr>
            <w:tcW w:w="31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ZK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i p</w:t>
            </w: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as.</w:t>
            </w:r>
          </w:p>
        </w:tc>
        <w:tc>
          <w:tcPr>
            <w:tcW w:w="40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Lloji 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 p</w:t>
            </w: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as.</w:t>
            </w:r>
          </w:p>
        </w:tc>
        <w:tc>
          <w:tcPr>
            <w:tcW w:w="505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e kulturave</w:t>
            </w:r>
          </w:p>
        </w:tc>
        <w:tc>
          <w:tcPr>
            <w:tcW w:w="48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Objekte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,</w:t>
            </w: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vlera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,</w:t>
            </w: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lekë</w:t>
            </w:r>
          </w:p>
        </w:tc>
        <w:tc>
          <w:tcPr>
            <w:tcW w:w="534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,</w:t>
            </w: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lekë</w:t>
            </w:r>
          </w:p>
        </w:tc>
        <w:tc>
          <w:tcPr>
            <w:tcW w:w="62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Inde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ksi </w:t>
            </w: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i hartës </w:t>
            </w:r>
          </w:p>
        </w:tc>
        <w:tc>
          <w:tcPr>
            <w:tcW w:w="109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Përdoruesi i cili likuidohet vetëm për vlerën e kulturave dhe/ose</w:t>
            </w:r>
            <w:r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të </w:t>
            </w: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objektit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107/9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69,256.30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69,256.30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K-34-125-(102-D)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Mihal Çeta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106/1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469,581.36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469,581.36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Novruz Xhaja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27,206.50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27,206.50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Alo Zylyftari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6,932.16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6,932.16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Mihal Çeta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130/2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213,277.50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213,277.50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Nasip Zylyftari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113/15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20,889.42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20,889.42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Esat Zylyftari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110/23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24,944.40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24,944.40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Sabri Zylyftari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55,445.00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55,445.00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 Zylyftari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Skrapar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41,596.00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41,596.00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Mihal Çeta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10,073.52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10,073.52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Tajar Dodoveci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4,572.00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118,564.47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123,136.47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Asqeri Demiri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Pyll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1,875.00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1,875.00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Abedin Lushka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Pyll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7,734.32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7,734.32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Bardhyl Myzyri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Pyll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295.00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Dylber Lushka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Pyll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1,670.00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1,670.00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 Demiri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Pyll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830.00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830.00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Jashar Demiri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Pyll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985.00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985.00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Kadri Lushka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Pyll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775.00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775.00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Myrteza Lushka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6,386.48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6,386.48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Niazi Llogaçe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437/26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98,234.82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98,234.82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Kamber Çela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437/28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11,629.32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11,629.32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Qemal Llogaçe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438/1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4,032.70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4,032.70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 Çela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334,765.09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334,765.09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Hysenj Llogaçe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437/32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8,460.44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8,460.44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Kujtim Çela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437/30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4,131.46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4,131.46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Xhevit Çela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334/84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4,653.75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4,653.75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Amdi Agalliu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334/51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Kanal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1,478.25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1,478.25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Flamur Ruçi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334/33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Kanal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5,365.96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5,365.96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K-34-113-(225-C)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Hazis Merdani</w:t>
            </w:r>
          </w:p>
        </w:tc>
      </w:tr>
      <w:tr w:rsidR="0026543C" w:rsidRPr="00654C31" w:rsidTr="00221C4B">
        <w:trPr>
          <w:trHeight w:val="139"/>
          <w:jc w:val="center"/>
        </w:trPr>
        <w:tc>
          <w:tcPr>
            <w:tcW w:w="188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70" w:type="pct"/>
            <w:gridSpan w:val="2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17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74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1,437,076.75</w:t>
            </w:r>
          </w:p>
        </w:tc>
        <w:tc>
          <w:tcPr>
            <w:tcW w:w="483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118,564.47</w:t>
            </w:r>
          </w:p>
        </w:tc>
        <w:tc>
          <w:tcPr>
            <w:tcW w:w="534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1,555,641.22</w:t>
            </w:r>
          </w:p>
        </w:tc>
        <w:tc>
          <w:tcPr>
            <w:tcW w:w="628" w:type="pct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1097" w:type="pct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</w:tbl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Default="0026543C" w:rsidP="0026543C">
      <w:pPr>
        <w:pStyle w:val="Paragrafi"/>
        <w:rPr>
          <w:lang w:val="sq-AL"/>
        </w:rPr>
      </w:pPr>
    </w:p>
    <w:p w:rsidR="0026543C" w:rsidRPr="00D85799" w:rsidRDefault="0026543C" w:rsidP="0026543C">
      <w:pPr>
        <w:pStyle w:val="Paragrafi"/>
        <w:rPr>
          <w:sz w:val="1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759"/>
        <w:gridCol w:w="776"/>
        <w:gridCol w:w="835"/>
        <w:gridCol w:w="677"/>
        <w:gridCol w:w="669"/>
        <w:gridCol w:w="786"/>
        <w:gridCol w:w="1312"/>
        <w:gridCol w:w="1310"/>
        <w:gridCol w:w="1276"/>
        <w:gridCol w:w="1701"/>
        <w:gridCol w:w="2440"/>
      </w:tblGrid>
      <w:tr w:rsidR="0026543C" w:rsidRPr="00654C31" w:rsidTr="00221C4B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D22C37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</w:pPr>
            <w:r w:rsidRPr="00D22C37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LISTA EMËRORE E PRONARËVE/PËRDORUESEVE TË </w:t>
            </w:r>
            <w:r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>PASURIVE QË PREKEN NGA PROJEKTI</w:t>
            </w:r>
            <w:r w:rsidRPr="00D22C37">
              <w:rPr>
                <w:rFonts w:ascii="Garamond" w:eastAsia="Times New Roman" w:hAnsi="Garamond" w:cs="Calibri"/>
                <w:bCs/>
                <w:color w:val="000000"/>
                <w:sz w:val="20"/>
                <w:szCs w:val="20"/>
                <w:lang w:val="sq-AL"/>
              </w:rPr>
              <w:t xml:space="preserve"> “NDËRTIMI I PRITAVE TË CILAT PENGOJNË VËRSHIMIN E LUMENJVE DHE SIGUROJNË MBROJTJEN E TUBACIONIT, PJESË E PROJEKTIT TË GAZSJELLËSIT TRANS ADRIATIC PIPELINE (PROJEKTI TAP)”, ME MINIMUM KOMPENSIMI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D22C37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22C3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D22C37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22C3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</w:p>
          <w:p w:rsidR="0026543C" w:rsidRPr="00D22C37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D22C37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val="sq-AL"/>
              </w:rPr>
              <w:t>Rrethi: Berat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917" w:type="pct"/>
            <w:gridSpan w:val="3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Pronari/përdoruesi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ZK</w:t>
            </w:r>
          </w:p>
        </w:tc>
        <w:tc>
          <w:tcPr>
            <w:tcW w:w="259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 p</w:t>
            </w: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as.</w:t>
            </w:r>
          </w:p>
        </w:tc>
        <w:tc>
          <w:tcPr>
            <w:tcW w:w="304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Lloji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i p</w:t>
            </w: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as.</w:t>
            </w:r>
          </w:p>
        </w:tc>
        <w:tc>
          <w:tcPr>
            <w:tcW w:w="507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Sip. m² për marrje në përdorim të përkohshëm </w:t>
            </w:r>
          </w:p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(qira) (1 vit) </w:t>
            </w:r>
          </w:p>
        </w:tc>
        <w:tc>
          <w:tcPr>
            <w:tcW w:w="506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Vlera totale e kulturave </w:t>
            </w:r>
          </w:p>
        </w:tc>
        <w:tc>
          <w:tcPr>
            <w:tcW w:w="493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Vlera totale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,</w:t>
            </w: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lekë </w:t>
            </w:r>
          </w:p>
        </w:tc>
        <w:tc>
          <w:tcPr>
            <w:tcW w:w="657" w:type="pct"/>
            <w:vMerge w:val="restart"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Inde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ksi </w:t>
            </w: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hartës </w:t>
            </w:r>
          </w:p>
        </w:tc>
        <w:tc>
          <w:tcPr>
            <w:tcW w:w="942" w:type="pct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262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59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04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7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6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3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657" w:type="pct"/>
            <w:vMerge/>
            <w:tcBorders>
              <w:top w:val="single" w:sz="8" w:space="0" w:color="auto"/>
              <w:left w:val="nil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942" w:type="pct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Ruci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390/21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64.00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384.00 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56,000.00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 rikonfirmim pranë ZVRPP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-së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Fari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Estref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Dosti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19/18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78.00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468.00 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56,000.00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 pa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19/24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14.00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84.00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56,000.00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 pa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Dylber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Barjam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Lushka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1270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19/19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26.00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156.00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56,000.00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K-34-125-(1-B)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E pa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ZVRPP-ja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Niazi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Llogaçe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437/4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27.00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162.00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2,956.50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 rikonfirmim pranë ZVRPP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-së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Zylyftar 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Zylyftari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1342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110/1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15.00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180.00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703.13 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K-34-125-(102-C)</w:t>
            </w:r>
          </w:p>
        </w:tc>
        <w:tc>
          <w:tcPr>
            <w:tcW w:w="9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 rikonfirmim pranë ZVRPP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-së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3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3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Çela</w:t>
            </w:r>
          </w:p>
        </w:tc>
        <w:tc>
          <w:tcPr>
            <w:tcW w:w="26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3808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412/11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</w:p>
        </w:tc>
        <w:tc>
          <w:tcPr>
            <w:tcW w:w="5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201.00 </w:t>
            </w:r>
          </w:p>
        </w:tc>
        <w:tc>
          <w:tcPr>
            <w:tcW w:w="50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1,206.00 </w:t>
            </w:r>
          </w:p>
        </w:tc>
        <w:tc>
          <w:tcPr>
            <w:tcW w:w="49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22,009.50 </w:t>
            </w:r>
          </w:p>
        </w:tc>
        <w:tc>
          <w:tcPr>
            <w:tcW w:w="65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K-34-113-(241-D)</w:t>
            </w:r>
          </w:p>
        </w:tc>
        <w:tc>
          <w:tcPr>
            <w:tcW w:w="942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Për rikonfirmim pranë ZVRPP</w:t>
            </w:r>
            <w:r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-së</w:t>
            </w:r>
          </w:p>
        </w:tc>
      </w:tr>
      <w:tr w:rsidR="0026543C" w:rsidRPr="00654C31" w:rsidTr="00221C4B">
        <w:trPr>
          <w:trHeight w:val="139"/>
        </w:trPr>
        <w:tc>
          <w:tcPr>
            <w:tcW w:w="1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17" w:type="pct"/>
            <w:gridSpan w:val="3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425.00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2,640.00 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249,669.13 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9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26543C" w:rsidRPr="00654C31" w:rsidRDefault="0026543C" w:rsidP="00221C4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54C3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:rsidR="0026543C" w:rsidRPr="003127B3" w:rsidRDefault="0026543C" w:rsidP="0026543C">
      <w:pPr>
        <w:pStyle w:val="Paragrafi"/>
        <w:rPr>
          <w:lang w:val="sq-AL"/>
        </w:rPr>
      </w:pPr>
    </w:p>
    <w:p w:rsidR="0026543C" w:rsidRPr="003127B3" w:rsidRDefault="0026543C" w:rsidP="0026543C">
      <w:pPr>
        <w:pStyle w:val="Paragrafi"/>
        <w:rPr>
          <w:lang w:val="sq-AL"/>
        </w:rPr>
      </w:pPr>
    </w:p>
    <w:p w:rsidR="0026543C" w:rsidRPr="003127B3" w:rsidRDefault="0026543C" w:rsidP="0026543C">
      <w:pPr>
        <w:pStyle w:val="Paragrafi"/>
        <w:rPr>
          <w:lang w:val="sq-AL"/>
        </w:rPr>
      </w:pPr>
    </w:p>
    <w:p w:rsidR="00832D90" w:rsidRDefault="00832D90"/>
    <w:sectPr w:rsidR="00832D90" w:rsidSect="002654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23043E"/>
    <w:multiLevelType w:val="hybridMultilevel"/>
    <w:tmpl w:val="12802B8C"/>
    <w:lvl w:ilvl="0" w:tplc="0F0E06C6">
      <w:start w:val="1"/>
      <w:numFmt w:val="lowerLetter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16CB2772"/>
    <w:multiLevelType w:val="hybridMultilevel"/>
    <w:tmpl w:val="D68A15E2"/>
    <w:lvl w:ilvl="0" w:tplc="BFF6C9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D2C1B"/>
    <w:multiLevelType w:val="hybridMultilevel"/>
    <w:tmpl w:val="583EDF38"/>
    <w:lvl w:ilvl="0" w:tplc="3F48129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1DBA264D"/>
    <w:multiLevelType w:val="hybridMultilevel"/>
    <w:tmpl w:val="91C222D4"/>
    <w:lvl w:ilvl="0" w:tplc="77CC31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B0AF2"/>
    <w:multiLevelType w:val="hybridMultilevel"/>
    <w:tmpl w:val="095EA53E"/>
    <w:lvl w:ilvl="0" w:tplc="A45A846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24173A5E"/>
    <w:multiLevelType w:val="hybridMultilevel"/>
    <w:tmpl w:val="5B8C7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31500"/>
    <w:multiLevelType w:val="hybridMultilevel"/>
    <w:tmpl w:val="73CE309E"/>
    <w:lvl w:ilvl="0" w:tplc="F9C458F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 w15:restartNumberingAfterBreak="0">
    <w:nsid w:val="28D247EB"/>
    <w:multiLevelType w:val="hybridMultilevel"/>
    <w:tmpl w:val="673E4FC6"/>
    <w:lvl w:ilvl="0" w:tplc="77CC3126">
      <w:start w:val="1"/>
      <w:numFmt w:val="lowerLetter"/>
      <w:lvlText w:val="(%1)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8815F6"/>
    <w:multiLevelType w:val="hybridMultilevel"/>
    <w:tmpl w:val="1F3451C2"/>
    <w:lvl w:ilvl="0" w:tplc="2466B780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E6004FB4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2EEA11B7"/>
    <w:multiLevelType w:val="hybridMultilevel"/>
    <w:tmpl w:val="77CE9EDC"/>
    <w:lvl w:ilvl="0" w:tplc="F9222A84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333E2200"/>
    <w:multiLevelType w:val="hybridMultilevel"/>
    <w:tmpl w:val="7A6C0902"/>
    <w:lvl w:ilvl="0" w:tplc="ECE015D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 w15:restartNumberingAfterBreak="0">
    <w:nsid w:val="34B53C2F"/>
    <w:multiLevelType w:val="hybridMultilevel"/>
    <w:tmpl w:val="4372C0E0"/>
    <w:lvl w:ilvl="0" w:tplc="2C201D7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3B1C6624"/>
    <w:multiLevelType w:val="hybridMultilevel"/>
    <w:tmpl w:val="F22E836C"/>
    <w:lvl w:ilvl="0" w:tplc="35BCD7C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5" w15:restartNumberingAfterBreak="0">
    <w:nsid w:val="40082433"/>
    <w:multiLevelType w:val="hybridMultilevel"/>
    <w:tmpl w:val="5E901DCC"/>
    <w:lvl w:ilvl="0" w:tplc="3B8E103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72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 w15:restartNumberingAfterBreak="0">
    <w:nsid w:val="4AB1251C"/>
    <w:multiLevelType w:val="hybridMultilevel"/>
    <w:tmpl w:val="25AA40AC"/>
    <w:lvl w:ilvl="0" w:tplc="668215DE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5D768D"/>
    <w:multiLevelType w:val="hybridMultilevel"/>
    <w:tmpl w:val="39EEDB54"/>
    <w:lvl w:ilvl="0" w:tplc="27BA770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9" w15:restartNumberingAfterBreak="0">
    <w:nsid w:val="541854F4"/>
    <w:multiLevelType w:val="hybridMultilevel"/>
    <w:tmpl w:val="EEB06330"/>
    <w:lvl w:ilvl="0" w:tplc="B5CA73B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0" w15:restartNumberingAfterBreak="0">
    <w:nsid w:val="563C110C"/>
    <w:multiLevelType w:val="hybridMultilevel"/>
    <w:tmpl w:val="5344C356"/>
    <w:lvl w:ilvl="0" w:tplc="921CD29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1" w15:restartNumberingAfterBreak="0">
    <w:nsid w:val="579D5CBC"/>
    <w:multiLevelType w:val="hybridMultilevel"/>
    <w:tmpl w:val="9FEEFCBE"/>
    <w:lvl w:ilvl="0" w:tplc="493266FE">
      <w:start w:val="1"/>
      <w:numFmt w:val="decimal"/>
      <w:lvlText w:val="%1."/>
      <w:lvlJc w:val="left"/>
      <w:pPr>
        <w:ind w:left="-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2" w15:restartNumberingAfterBreak="0">
    <w:nsid w:val="59CC2AE0"/>
    <w:multiLevelType w:val="hybridMultilevel"/>
    <w:tmpl w:val="7A244794"/>
    <w:lvl w:ilvl="0" w:tplc="29F606C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3" w15:restartNumberingAfterBreak="0">
    <w:nsid w:val="5ED14FB8"/>
    <w:multiLevelType w:val="hybridMultilevel"/>
    <w:tmpl w:val="B07AE084"/>
    <w:lvl w:ilvl="0" w:tplc="ACFA6CF6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50D7A90"/>
    <w:multiLevelType w:val="hybridMultilevel"/>
    <w:tmpl w:val="32DCA342"/>
    <w:lvl w:ilvl="0" w:tplc="7F76750A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36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6" w15:restartNumberingAfterBreak="0">
    <w:nsid w:val="668C46BC"/>
    <w:multiLevelType w:val="hybridMultilevel"/>
    <w:tmpl w:val="6A0AA18E"/>
    <w:lvl w:ilvl="0" w:tplc="5B3C90CE">
      <w:start w:val="1"/>
      <w:numFmt w:val="decimal"/>
      <w:lvlText w:val="%1."/>
      <w:lvlJc w:val="left"/>
      <w:pPr>
        <w:ind w:left="-240" w:hanging="360"/>
      </w:pPr>
      <w:rPr>
        <w:rFonts w:hint="default"/>
      </w:rPr>
    </w:lvl>
    <w:lvl w:ilvl="1" w:tplc="77CC3126">
      <w:start w:val="1"/>
      <w:numFmt w:val="lowerLetter"/>
      <w:lvlText w:val="(%2)"/>
      <w:lvlJc w:val="left"/>
      <w:pPr>
        <w:ind w:left="48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1200" w:hanging="180"/>
      </w:pPr>
    </w:lvl>
    <w:lvl w:ilvl="3" w:tplc="0409000F" w:tentative="1">
      <w:start w:val="1"/>
      <w:numFmt w:val="decimal"/>
      <w:lvlText w:val="%4."/>
      <w:lvlJc w:val="left"/>
      <w:pPr>
        <w:ind w:left="1920" w:hanging="360"/>
      </w:pPr>
    </w:lvl>
    <w:lvl w:ilvl="4" w:tplc="04090019" w:tentative="1">
      <w:start w:val="1"/>
      <w:numFmt w:val="lowerLetter"/>
      <w:lvlText w:val="%5."/>
      <w:lvlJc w:val="left"/>
      <w:pPr>
        <w:ind w:left="2640" w:hanging="360"/>
      </w:pPr>
    </w:lvl>
    <w:lvl w:ilvl="5" w:tplc="0409001B" w:tentative="1">
      <w:start w:val="1"/>
      <w:numFmt w:val="lowerRoman"/>
      <w:lvlText w:val="%6."/>
      <w:lvlJc w:val="right"/>
      <w:pPr>
        <w:ind w:left="3360" w:hanging="180"/>
      </w:pPr>
    </w:lvl>
    <w:lvl w:ilvl="6" w:tplc="0409000F" w:tentative="1">
      <w:start w:val="1"/>
      <w:numFmt w:val="decimal"/>
      <w:lvlText w:val="%7."/>
      <w:lvlJc w:val="left"/>
      <w:pPr>
        <w:ind w:left="4080" w:hanging="360"/>
      </w:pPr>
    </w:lvl>
    <w:lvl w:ilvl="7" w:tplc="04090019" w:tentative="1">
      <w:start w:val="1"/>
      <w:numFmt w:val="lowerLetter"/>
      <w:lvlText w:val="%8."/>
      <w:lvlJc w:val="left"/>
      <w:pPr>
        <w:ind w:left="4800" w:hanging="360"/>
      </w:pPr>
    </w:lvl>
    <w:lvl w:ilvl="8" w:tplc="0409001B" w:tentative="1">
      <w:start w:val="1"/>
      <w:numFmt w:val="lowerRoman"/>
      <w:lvlText w:val="%9."/>
      <w:lvlJc w:val="right"/>
      <w:pPr>
        <w:ind w:left="5520" w:hanging="180"/>
      </w:pPr>
    </w:lvl>
  </w:abstractNum>
  <w:abstractNum w:abstractNumId="37" w15:restartNumberingAfterBreak="0">
    <w:nsid w:val="6B3A54A5"/>
    <w:multiLevelType w:val="hybridMultilevel"/>
    <w:tmpl w:val="B4E8D2AA"/>
    <w:lvl w:ilvl="0" w:tplc="48D6B2B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 w15:restartNumberingAfterBreak="0">
    <w:nsid w:val="763F27BA"/>
    <w:multiLevelType w:val="hybridMultilevel"/>
    <w:tmpl w:val="44107B68"/>
    <w:lvl w:ilvl="0" w:tplc="93D276E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0" w15:restartNumberingAfterBreak="0">
    <w:nsid w:val="76D4052C"/>
    <w:multiLevelType w:val="hybridMultilevel"/>
    <w:tmpl w:val="220A48AE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3CC6C0DE">
      <w:start w:val="1"/>
      <w:numFmt w:val="decimal"/>
      <w:lvlText w:val="%3."/>
      <w:lvlJc w:val="left"/>
      <w:pPr>
        <w:ind w:left="16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1" w15:restartNumberingAfterBreak="0">
    <w:nsid w:val="76DB7518"/>
    <w:multiLevelType w:val="hybridMultilevel"/>
    <w:tmpl w:val="EA509994"/>
    <w:lvl w:ilvl="0" w:tplc="77CC3126">
      <w:start w:val="1"/>
      <w:numFmt w:val="lowerLetter"/>
      <w:lvlText w:val="(%1)"/>
      <w:lvlJc w:val="left"/>
      <w:pPr>
        <w:ind w:left="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 w15:restartNumberingAfterBreak="0">
    <w:nsid w:val="76EC06FB"/>
    <w:multiLevelType w:val="hybridMultilevel"/>
    <w:tmpl w:val="04C43B36"/>
    <w:lvl w:ilvl="0" w:tplc="C096B952">
      <w:start w:val="1"/>
      <w:numFmt w:val="lowerLetter"/>
      <w:lvlText w:val="(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3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ACC2408"/>
    <w:multiLevelType w:val="hybridMultilevel"/>
    <w:tmpl w:val="2A50ABAE"/>
    <w:lvl w:ilvl="0" w:tplc="BB3682A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5" w15:restartNumberingAfterBreak="0">
    <w:nsid w:val="7E1F4B47"/>
    <w:multiLevelType w:val="hybridMultilevel"/>
    <w:tmpl w:val="AA424FFE"/>
    <w:lvl w:ilvl="0" w:tplc="9078B838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35"/>
  </w:num>
  <w:num w:numId="2">
    <w:abstractNumId w:val="27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43"/>
  </w:num>
  <w:num w:numId="16">
    <w:abstractNumId w:val="38"/>
  </w:num>
  <w:num w:numId="17">
    <w:abstractNumId w:val="17"/>
  </w:num>
  <w:num w:numId="18">
    <w:abstractNumId w:val="31"/>
  </w:num>
  <w:num w:numId="19">
    <w:abstractNumId w:val="41"/>
  </w:num>
  <w:num w:numId="20">
    <w:abstractNumId w:val="13"/>
  </w:num>
  <w:num w:numId="21">
    <w:abstractNumId w:val="33"/>
  </w:num>
  <w:num w:numId="22">
    <w:abstractNumId w:val="24"/>
  </w:num>
  <w:num w:numId="23">
    <w:abstractNumId w:val="34"/>
  </w:num>
  <w:num w:numId="24">
    <w:abstractNumId w:val="26"/>
  </w:num>
  <w:num w:numId="25">
    <w:abstractNumId w:val="15"/>
  </w:num>
  <w:num w:numId="26">
    <w:abstractNumId w:val="40"/>
  </w:num>
  <w:num w:numId="27">
    <w:abstractNumId w:val="42"/>
  </w:num>
  <w:num w:numId="28">
    <w:abstractNumId w:val="14"/>
  </w:num>
  <w:num w:numId="29">
    <w:abstractNumId w:val="21"/>
  </w:num>
  <w:num w:numId="30">
    <w:abstractNumId w:val="20"/>
  </w:num>
  <w:num w:numId="31">
    <w:abstractNumId w:val="18"/>
  </w:num>
  <w:num w:numId="32">
    <w:abstractNumId w:val="23"/>
  </w:num>
  <w:num w:numId="33">
    <w:abstractNumId w:val="16"/>
  </w:num>
  <w:num w:numId="34">
    <w:abstractNumId w:val="11"/>
  </w:num>
  <w:num w:numId="35">
    <w:abstractNumId w:val="19"/>
  </w:num>
  <w:num w:numId="36">
    <w:abstractNumId w:val="36"/>
  </w:num>
  <w:num w:numId="37">
    <w:abstractNumId w:val="29"/>
  </w:num>
  <w:num w:numId="38">
    <w:abstractNumId w:val="39"/>
  </w:num>
  <w:num w:numId="39">
    <w:abstractNumId w:val="22"/>
  </w:num>
  <w:num w:numId="40">
    <w:abstractNumId w:val="25"/>
  </w:num>
  <w:num w:numId="41">
    <w:abstractNumId w:val="30"/>
  </w:num>
  <w:num w:numId="42">
    <w:abstractNumId w:val="28"/>
  </w:num>
  <w:num w:numId="43">
    <w:abstractNumId w:val="32"/>
  </w:num>
  <w:num w:numId="44">
    <w:abstractNumId w:val="44"/>
  </w:num>
  <w:num w:numId="45">
    <w:abstractNumId w:val="45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3C"/>
    <w:rsid w:val="0026543C"/>
    <w:rsid w:val="0083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841F3-C96D-49AA-A53C-7D5A341A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43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26543C"/>
    <w:pPr>
      <w:keepNext/>
      <w:keepLines/>
      <w:numPr>
        <w:numId w:val="13"/>
      </w:numPr>
      <w:tabs>
        <w:tab w:val="clear" w:pos="1134"/>
      </w:tabs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26543C"/>
    <w:pPr>
      <w:keepNext/>
      <w:keepLines/>
      <w:numPr>
        <w:ilvl w:val="1"/>
        <w:numId w:val="13"/>
      </w:numPr>
      <w:tabs>
        <w:tab w:val="clear" w:pos="1134"/>
      </w:tabs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26543C"/>
    <w:pPr>
      <w:keepNext/>
      <w:keepLines/>
      <w:numPr>
        <w:ilvl w:val="2"/>
        <w:numId w:val="13"/>
      </w:numPr>
      <w:tabs>
        <w:tab w:val="clear" w:pos="1134"/>
      </w:tabs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6543C"/>
    <w:pPr>
      <w:keepNext/>
      <w:keepLines/>
      <w:numPr>
        <w:ilvl w:val="3"/>
        <w:numId w:val="13"/>
      </w:numPr>
      <w:tabs>
        <w:tab w:val="clear" w:pos="1134"/>
      </w:tabs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26543C"/>
    <w:pPr>
      <w:keepNext/>
      <w:keepLines/>
      <w:numPr>
        <w:ilvl w:val="4"/>
        <w:numId w:val="13"/>
      </w:numPr>
      <w:tabs>
        <w:tab w:val="clear" w:pos="1134"/>
      </w:tabs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26543C"/>
    <w:pPr>
      <w:keepNext/>
      <w:keepLines/>
      <w:numPr>
        <w:ilvl w:val="5"/>
        <w:numId w:val="13"/>
      </w:numPr>
      <w:tabs>
        <w:tab w:val="clear" w:pos="1134"/>
      </w:tabs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26543C"/>
    <w:pPr>
      <w:keepNext/>
      <w:keepLines/>
      <w:numPr>
        <w:ilvl w:val="6"/>
        <w:numId w:val="13"/>
      </w:numPr>
      <w:tabs>
        <w:tab w:val="clear" w:pos="1134"/>
      </w:tabs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qFormat/>
    <w:rsid w:val="0026543C"/>
    <w:pPr>
      <w:keepNext/>
      <w:keepLines/>
      <w:numPr>
        <w:ilvl w:val="7"/>
        <w:numId w:val="13"/>
      </w:numPr>
      <w:tabs>
        <w:tab w:val="clear" w:pos="1134"/>
      </w:tabs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qFormat/>
    <w:rsid w:val="0026543C"/>
    <w:pPr>
      <w:keepNext/>
      <w:keepLines/>
      <w:numPr>
        <w:ilvl w:val="8"/>
        <w:numId w:val="13"/>
      </w:numPr>
      <w:tabs>
        <w:tab w:val="clear" w:pos="1134"/>
      </w:tabs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2654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2654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2654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26543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26543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26543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26543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rsid w:val="0026543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rsid w:val="002654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qFormat/>
    <w:rsid w:val="00265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26543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265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43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5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43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265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6543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2654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654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54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2654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6543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654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654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654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654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2654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6543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654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654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654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654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6543C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6543C"/>
  </w:style>
  <w:style w:type="paragraph" w:customStyle="1" w:styleId="Hapesira7">
    <w:name w:val="Hapesira 7"/>
    <w:basedOn w:val="Paragrafi"/>
    <w:qFormat/>
    <w:rsid w:val="0026543C"/>
    <w:rPr>
      <w:sz w:val="14"/>
      <w:szCs w:val="24"/>
    </w:rPr>
  </w:style>
  <w:style w:type="paragraph" w:styleId="ListParagraph">
    <w:name w:val="List Paragraph"/>
    <w:aliases w:val="List Paragraph2,NUMBERED PARAGRAPH,Annex,Normal 1,List Paragraph1,List Paragraph (numbered (a)),Bullet List,FooterText,numbered,Paragraphe de liste1,Bulletr List Paragraph,列出段落,列出段落1,Listeafsnit1,Parágrafo da Lista1,List Paragraph21"/>
    <w:basedOn w:val="Normal"/>
    <w:link w:val="ListParagraphChar"/>
    <w:uiPriority w:val="34"/>
    <w:qFormat/>
    <w:rsid w:val="0026543C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,NUMBERED PARAGRAPH Char,Annex Char,Normal 1 Char,List Paragraph1 Char,List Paragraph (numbered (a)) Char,Bullet List Char,FooterText Char,numbered Char,Paragraphe de liste1 Char,Bulletr List Paragraph Char"/>
    <w:link w:val="ListParagraph"/>
    <w:uiPriority w:val="34"/>
    <w:locked/>
    <w:rsid w:val="0026543C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26543C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1"/>
    <w:locked/>
    <w:rsid w:val="002654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2654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DDRESS">
    <w:name w:val="ADDRESS"/>
    <w:basedOn w:val="Normal"/>
    <w:rsid w:val="0026543C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6543C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6543C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6543C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6543C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26543C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6543C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6543C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6543C"/>
  </w:style>
  <w:style w:type="character" w:styleId="Hyperlink">
    <w:name w:val="Hyperlink"/>
    <w:uiPriority w:val="99"/>
    <w:unhideWhenUsed/>
    <w:rsid w:val="0026543C"/>
    <w:rPr>
      <w:color w:val="0000FF"/>
      <w:u w:val="single"/>
    </w:rPr>
  </w:style>
  <w:style w:type="character" w:styleId="FollowedHyperlink">
    <w:name w:val="FollowedHyperlink"/>
    <w:uiPriority w:val="99"/>
    <w:unhideWhenUsed/>
    <w:rsid w:val="0026543C"/>
    <w:rPr>
      <w:color w:val="800080"/>
      <w:u w:val="single"/>
    </w:rPr>
  </w:style>
  <w:style w:type="paragraph" w:customStyle="1" w:styleId="font5">
    <w:name w:val="font5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6543C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654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6543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654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654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6543C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654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6543C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654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6543C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6543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654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654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6543C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6543C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6543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6543C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654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6543C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6543C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654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6543C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6543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6543C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6543C"/>
    <w:pPr>
      <w:keepLines w:val="0"/>
      <w:widowControl w:val="0"/>
      <w:numPr>
        <w:numId w:val="0"/>
      </w:numPr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6543C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6543C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6543C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6543C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654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6543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6543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6543C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6543C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654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6543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654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6543C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6543C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65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6543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6543C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6543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65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6543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6543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654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654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654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6543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6543C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39"/>
    <w:rsid w:val="0026543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6543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26543C"/>
    <w:rPr>
      <w:b/>
      <w:bCs/>
    </w:rPr>
  </w:style>
  <w:style w:type="paragraph" w:customStyle="1" w:styleId="xl136">
    <w:name w:val="xl136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6543C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6543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654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6543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654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654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654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654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6543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654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654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65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6543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6543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6543C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6543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6543C"/>
  </w:style>
  <w:style w:type="paragraph" w:styleId="Title">
    <w:name w:val="Title"/>
    <w:basedOn w:val="Heading1"/>
    <w:next w:val="Normal"/>
    <w:link w:val="TitleChar"/>
    <w:qFormat/>
    <w:rsid w:val="0026543C"/>
    <w:pPr>
      <w:keepNext w:val="0"/>
      <w:keepLines w:val="0"/>
      <w:numPr>
        <w:numId w:val="0"/>
      </w:numPr>
      <w:pBdr>
        <w:bottom w:val="single" w:sz="4" w:space="1" w:color="auto"/>
      </w:pBdr>
      <w:tabs>
        <w:tab w:val="num" w:pos="360"/>
      </w:tabs>
      <w:spacing w:line="240" w:lineRule="auto"/>
      <w:ind w:left="360"/>
      <w:contextualSpacing/>
      <w:jc w:val="left"/>
    </w:pPr>
    <w:rPr>
      <w:rFonts w:ascii="Calibri" w:eastAsia="Times New Roman" w:hAnsi="Calibri" w:cs="Arial"/>
      <w:b/>
      <w:caps/>
      <w:color w:val="auto"/>
      <w:spacing w:val="1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26543C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26543C"/>
    <w:pPr>
      <w:numPr>
        <w:numId w:val="0"/>
      </w:num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26543C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26543C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26543C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26543C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6543C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6543C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6543C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6543C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6543C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26543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6543C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6543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26543C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6543C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6543C"/>
  </w:style>
  <w:style w:type="paragraph" w:customStyle="1" w:styleId="s30eec3f8">
    <w:name w:val="s30eec3f8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6543C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26543C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6543C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26543C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6543C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6543C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26543C"/>
    <w:rPr>
      <w:vertAlign w:val="superscript"/>
    </w:rPr>
  </w:style>
  <w:style w:type="paragraph" w:customStyle="1" w:styleId="ju-005fpara">
    <w:name w:val="ju-005fpara"/>
    <w:basedOn w:val="Normal"/>
    <w:rsid w:val="0026543C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26543C"/>
  </w:style>
  <w:style w:type="character" w:customStyle="1" w:styleId="s7d2086b4">
    <w:name w:val="s7d2086b4"/>
    <w:basedOn w:val="DefaultParagraphFont"/>
    <w:uiPriority w:val="99"/>
    <w:rsid w:val="0026543C"/>
  </w:style>
  <w:style w:type="character" w:customStyle="1" w:styleId="hps">
    <w:name w:val="hps"/>
    <w:basedOn w:val="DefaultParagraphFont"/>
    <w:rsid w:val="0026543C"/>
  </w:style>
  <w:style w:type="paragraph" w:customStyle="1" w:styleId="paragrafi0">
    <w:name w:val="paragrafi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6543C"/>
    <w:rPr>
      <w:rFonts w:cs="Times New Roman"/>
    </w:rPr>
  </w:style>
  <w:style w:type="paragraph" w:customStyle="1" w:styleId="titulli0">
    <w:name w:val="titulli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6543C"/>
  </w:style>
  <w:style w:type="paragraph" w:customStyle="1" w:styleId="akti0">
    <w:name w:val="akti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6543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26543C"/>
  </w:style>
  <w:style w:type="paragraph" w:customStyle="1" w:styleId="CM49">
    <w:name w:val="CM49"/>
    <w:basedOn w:val="Normal"/>
    <w:next w:val="Normal"/>
    <w:rsid w:val="0026543C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26543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6543C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26543C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6543C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26543C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26543C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265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26543C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6543C"/>
    <w:pPr>
      <w:keepNext w:val="0"/>
      <w:keepLines w:val="0"/>
      <w:numPr>
        <w:ilvl w:val="0"/>
        <w:numId w:val="0"/>
      </w:numPr>
      <w:tabs>
        <w:tab w:val="num" w:pos="2160"/>
      </w:tabs>
      <w:spacing w:before="0" w:line="271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StyleHeading6BoldChar">
    <w:name w:val="Style Heading 6 + Bold Char"/>
    <w:link w:val="StyleHeading6Bold"/>
    <w:rsid w:val="0026543C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26543C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6543C"/>
    <w:rPr>
      <w:b w:val="0"/>
    </w:rPr>
  </w:style>
  <w:style w:type="paragraph" w:styleId="PlainText">
    <w:name w:val="Plain Text"/>
    <w:basedOn w:val="Normal"/>
    <w:link w:val="PlainTextChar"/>
    <w:unhideWhenUsed/>
    <w:rsid w:val="0026543C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">
    <w:name w:val="Plain Text Char"/>
    <w:basedOn w:val="DefaultParagraphFont"/>
    <w:link w:val="PlainText"/>
    <w:rsid w:val="0026543C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26543C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26543C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26543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26543C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6543C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">
    <w:name w:val="Document Map Char"/>
    <w:basedOn w:val="DefaultParagraphFont"/>
    <w:link w:val="DocumentMap"/>
    <w:rsid w:val="0026543C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26543C"/>
  </w:style>
  <w:style w:type="numbering" w:customStyle="1" w:styleId="NoList4">
    <w:name w:val="No List4"/>
    <w:next w:val="NoList"/>
    <w:semiHidden/>
    <w:rsid w:val="0026543C"/>
  </w:style>
  <w:style w:type="paragraph" w:customStyle="1" w:styleId="Point1">
    <w:name w:val="Point 1"/>
    <w:basedOn w:val="Normal"/>
    <w:link w:val="Point1Char"/>
    <w:rsid w:val="0026543C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6543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26543C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6543C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6543C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6543C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6543C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6543C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6543C"/>
  </w:style>
  <w:style w:type="character" w:customStyle="1" w:styleId="SectionTitleCharCharChar">
    <w:name w:val="SectionTitle Char Char Char"/>
    <w:link w:val="SectionTitleCharChar"/>
    <w:rsid w:val="0026543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26543C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26543C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26543C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6543C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6543C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6543C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6543C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6543C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6543C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6543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26543C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6543C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6543C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6543C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6543C"/>
  </w:style>
  <w:style w:type="paragraph" w:styleId="TableofFigures">
    <w:name w:val="table of figures"/>
    <w:basedOn w:val="Normal"/>
    <w:next w:val="Normal"/>
    <w:rsid w:val="0026543C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uiPriority w:val="99"/>
    <w:rsid w:val="0026543C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6543C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6543C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6543C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6543C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26543C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6543C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6543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6543C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6543C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6543C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6543C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6543C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6543C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6543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6543C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6543C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6543C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6543C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6543C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6543C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26543C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26543C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26543C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65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543C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26543C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6543C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26543C"/>
  </w:style>
  <w:style w:type="paragraph" w:styleId="MacroText">
    <w:name w:val="macro"/>
    <w:link w:val="MacroTextChar"/>
    <w:semiHidden/>
    <w:rsid w:val="00265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6543C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6543C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6543C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6543C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6543C"/>
    <w:rPr>
      <w:rFonts w:ascii="Tahoma" w:hAnsi="Tahoma"/>
      <w:sz w:val="22"/>
    </w:rPr>
  </w:style>
  <w:style w:type="paragraph" w:styleId="BlockText">
    <w:name w:val="Block Text"/>
    <w:basedOn w:val="Normal"/>
    <w:rsid w:val="0026543C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26543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26543C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6543C"/>
  </w:style>
  <w:style w:type="paragraph" w:styleId="NoteHeading">
    <w:name w:val="Note Heading"/>
    <w:basedOn w:val="Normal"/>
    <w:next w:val="Normal"/>
    <w:link w:val="NoteHeadingChar"/>
    <w:rsid w:val="0026543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6543C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265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26543C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6543C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26543C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26543C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26543C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6543C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6543C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26543C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6543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6543C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6543C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6543C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6543C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6543C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6543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6543C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26543C"/>
    <w:rPr>
      <w:i/>
      <w:iCs/>
    </w:rPr>
  </w:style>
  <w:style w:type="paragraph" w:styleId="HTMLAddress">
    <w:name w:val="HTML Address"/>
    <w:basedOn w:val="Normal"/>
    <w:link w:val="HTMLAddressChar"/>
    <w:semiHidden/>
    <w:rsid w:val="0026543C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6543C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6543C"/>
  </w:style>
  <w:style w:type="character" w:styleId="HTMLSample">
    <w:name w:val="HTML Sample"/>
    <w:semiHidden/>
    <w:rsid w:val="0026543C"/>
    <w:rPr>
      <w:rFonts w:ascii="Courier New" w:hAnsi="Courier New" w:cs="Courier New"/>
    </w:rPr>
  </w:style>
  <w:style w:type="character" w:styleId="HTMLCode">
    <w:name w:val="HTML Code"/>
    <w:semiHidden/>
    <w:rsid w:val="0026543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6543C"/>
    <w:rPr>
      <w:i/>
      <w:iCs/>
    </w:rPr>
  </w:style>
  <w:style w:type="character" w:styleId="HTMLTypewriter">
    <w:name w:val="HTML Typewriter"/>
    <w:semiHidden/>
    <w:rsid w:val="0026543C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6543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6543C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26543C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6543C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6543C"/>
    <w:rPr>
      <w:i/>
      <w:iCs/>
    </w:rPr>
  </w:style>
  <w:style w:type="table" w:styleId="Table3Deffects1">
    <w:name w:val="Table 3D effects 1"/>
    <w:basedOn w:val="TableNormal"/>
    <w:semiHidden/>
    <w:rsid w:val="0026543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6543C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6543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26543C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6543C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6543C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6543C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26543C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26543C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26543C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26543C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26543C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26543C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6543C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6543C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26543C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6543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26543C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26543C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6543C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6543C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6543C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6543C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6543C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6543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6543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6543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6543C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6543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6543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6543C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6543C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6543C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6543C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6543C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6543C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6543C"/>
  </w:style>
  <w:style w:type="character" w:customStyle="1" w:styleId="CharChar14">
    <w:name w:val="Char Char14"/>
    <w:semiHidden/>
    <w:locked/>
    <w:rsid w:val="0026543C"/>
  </w:style>
  <w:style w:type="character" w:customStyle="1" w:styleId="CharChar17">
    <w:name w:val="Char Char17"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6543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6543C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6543C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6543C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6543C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6543C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6543C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6543C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26543C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6543C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6543C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26543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26543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6543C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26543C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6543C"/>
    <w:rPr>
      <w:color w:val="0000FF"/>
      <w:spacing w:val="0"/>
      <w:u w:val="double"/>
    </w:rPr>
  </w:style>
  <w:style w:type="paragraph" w:customStyle="1" w:styleId="dia">
    <w:name w:val="di(a)"/>
    <w:basedOn w:val="Normal"/>
    <w:rsid w:val="0026543C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26543C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26543C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26543C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26543C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26543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6543C"/>
    <w:rPr>
      <w:rFonts w:cs="Times New Roman"/>
      <w:color w:val="808080"/>
    </w:rPr>
  </w:style>
  <w:style w:type="character" w:customStyle="1" w:styleId="az12">
    <w:name w:val="az12"/>
    <w:uiPriority w:val="99"/>
    <w:rsid w:val="0026543C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6543C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6543C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6543C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65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26543C"/>
  </w:style>
  <w:style w:type="character" w:styleId="BookTitle">
    <w:name w:val="Book Title"/>
    <w:uiPriority w:val="33"/>
    <w:qFormat/>
    <w:rsid w:val="0026543C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26543C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26543C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2654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26543C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26543C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26543C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6543C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26543C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26543C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26543C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26543C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26543C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26543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26543C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26543C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265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Plaintextheader">
    <w:name w:val="Plain text header"/>
    <w:basedOn w:val="PlainText"/>
    <w:rsid w:val="0026543C"/>
    <w:pPr>
      <w:autoSpaceDE w:val="0"/>
      <w:autoSpaceDN w:val="0"/>
      <w:adjustRightInd w:val="0"/>
      <w:spacing w:before="70" w:after="70"/>
    </w:pPr>
    <w:rPr>
      <w:rFonts w:ascii="Arial" w:eastAsia="Times New Roman" w:hAnsi="Arial"/>
      <w:b/>
      <w:sz w:val="16"/>
      <w:szCs w:val="16"/>
      <w:u w:val="single"/>
      <w:lang w:val="en-GB" w:eastAsia="en-GB"/>
    </w:rPr>
  </w:style>
  <w:style w:type="character" w:customStyle="1" w:styleId="NeniTitullChar">
    <w:name w:val="Neni_Titull Char"/>
    <w:link w:val="NeniTitull"/>
    <w:locked/>
    <w:rsid w:val="0026543C"/>
    <w:rPr>
      <w:rFonts w:ascii="Garamond" w:eastAsia="MS Mincho" w:hAnsi="Garamond" w:cs="CG Times"/>
      <w:b/>
      <w:bCs/>
      <w:sz w:val="24"/>
      <w:lang w:val="en-GB"/>
    </w:rPr>
  </w:style>
  <w:style w:type="numbering" w:customStyle="1" w:styleId="NoList6">
    <w:name w:val="No List6"/>
    <w:next w:val="NoList"/>
    <w:uiPriority w:val="99"/>
    <w:semiHidden/>
    <w:unhideWhenUsed/>
    <w:rsid w:val="0026543C"/>
  </w:style>
  <w:style w:type="table" w:customStyle="1" w:styleId="TableGrid40">
    <w:name w:val="Table Grid4"/>
    <w:basedOn w:val="TableNormal"/>
    <w:next w:val="TableGrid"/>
    <w:rsid w:val="0026543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NoList"/>
    <w:uiPriority w:val="99"/>
    <w:semiHidden/>
    <w:unhideWhenUsed/>
    <w:rsid w:val="0026543C"/>
  </w:style>
  <w:style w:type="table" w:customStyle="1" w:styleId="TableGrid11">
    <w:name w:val="Table Grid11"/>
    <w:basedOn w:val="TableNormal"/>
    <w:next w:val="TableGrid"/>
    <w:rsid w:val="00265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NoList"/>
    <w:semiHidden/>
    <w:rsid w:val="0026543C"/>
  </w:style>
  <w:style w:type="numbering" w:customStyle="1" w:styleId="NoList41">
    <w:name w:val="No List41"/>
    <w:next w:val="NoList"/>
    <w:semiHidden/>
    <w:rsid w:val="0026543C"/>
  </w:style>
  <w:style w:type="numbering" w:customStyle="1" w:styleId="NoList11">
    <w:name w:val="No List11"/>
    <w:next w:val="NoList"/>
    <w:semiHidden/>
    <w:unhideWhenUsed/>
    <w:rsid w:val="0026543C"/>
  </w:style>
  <w:style w:type="table" w:customStyle="1" w:styleId="Table3Deffects11">
    <w:name w:val="Table 3D effects 11"/>
    <w:basedOn w:val="TableNormal"/>
    <w:next w:val="Table3Deffects1"/>
    <w:semiHidden/>
    <w:rsid w:val="0026543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26543C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semiHidden/>
    <w:rsid w:val="0026543C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next w:val="TableGrid"/>
    <w:uiPriority w:val="59"/>
    <w:rsid w:val="00265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NoList"/>
    <w:uiPriority w:val="99"/>
    <w:semiHidden/>
    <w:unhideWhenUsed/>
    <w:rsid w:val="0026543C"/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26543C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26543C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26543C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26543C"/>
    <w:pPr>
      <w:numPr>
        <w:numId w:val="0"/>
      </w:num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26543C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26543C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26543C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26543C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26543C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26543C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26543C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26543C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character" w:customStyle="1" w:styleId="ECHRParaChar">
    <w:name w:val="ECHR_Para Char"/>
    <w:aliases w:val="Ju_Para Char"/>
    <w:uiPriority w:val="12"/>
    <w:rsid w:val="0026543C"/>
    <w:rPr>
      <w:rFonts w:ascii="Times New Roman" w:eastAsia="MS Mincho" w:hAnsi="Times New Roman"/>
      <w:sz w:val="24"/>
      <w:lang w:val="en-GB" w:eastAsia="x-none"/>
    </w:rPr>
  </w:style>
  <w:style w:type="paragraph" w:customStyle="1" w:styleId="jupara0">
    <w:name w:val="jupara"/>
    <w:basedOn w:val="Normal"/>
    <w:rsid w:val="0026543C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26543C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3211</Words>
  <Characters>18303</Characters>
  <Application>Microsoft Office Word</Application>
  <DocSecurity>0</DocSecurity>
  <Lines>152</Lines>
  <Paragraphs>42</Paragraphs>
  <ScaleCrop>false</ScaleCrop>
  <Company/>
  <LinksUpToDate>false</LinksUpToDate>
  <CharactersWithSpaces>21472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2018-10-25T14:22:00Z</dcterms:created>
  <dcterms:modified xsi:type="dcterms:W3CDTF">2018-10-25T14:23:00Z</dcterms:modified>
</cp:coreProperties>
</file>