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128" w:rsidRPr="00F014E5" w:rsidRDefault="008D3128" w:rsidP="008D3128">
      <w:pPr>
        <w:pStyle w:val="NeniTitull"/>
        <w:keepNext w:val="0"/>
        <w:rPr>
          <w:lang w:val="sq-AL"/>
        </w:rPr>
      </w:pPr>
      <w:r w:rsidRPr="00F014E5">
        <w:rPr>
          <w:lang w:val="sq-AL"/>
        </w:rPr>
        <w:t>KËRKESË</w:t>
      </w:r>
    </w:p>
    <w:p w:rsidR="008D3128" w:rsidRPr="00F014E5" w:rsidRDefault="008D3128" w:rsidP="008D3128">
      <w:pPr>
        <w:pStyle w:val="NeniTitull"/>
        <w:keepNext w:val="0"/>
        <w:rPr>
          <w:lang w:val="sq-AL"/>
        </w:rPr>
      </w:pPr>
      <w:r w:rsidRPr="00F014E5">
        <w:rPr>
          <w:lang w:val="sq-AL"/>
        </w:rPr>
        <w:t xml:space="preserve">Nr. </w:t>
      </w:r>
      <w:bookmarkStart w:id="0" w:name="_GoBack"/>
      <w:r w:rsidRPr="00F014E5">
        <w:rPr>
          <w:lang w:val="sq-AL"/>
        </w:rPr>
        <w:t>9765/2, datë 14.11.2018</w:t>
      </w:r>
    </w:p>
    <w:bookmarkEnd w:id="0"/>
    <w:p w:rsidR="008D3128" w:rsidRPr="00F014E5" w:rsidRDefault="008D3128" w:rsidP="008D3128">
      <w:pPr>
        <w:pStyle w:val="NeniTitull"/>
        <w:keepNext w:val="0"/>
        <w:rPr>
          <w:sz w:val="14"/>
          <w:lang w:val="sq-AL"/>
        </w:rPr>
      </w:pPr>
    </w:p>
    <w:p w:rsidR="008D3128" w:rsidRPr="00F014E5" w:rsidRDefault="008D3128" w:rsidP="008D3128">
      <w:pPr>
        <w:pStyle w:val="NeniTitull"/>
        <w:keepNext w:val="0"/>
        <w:rPr>
          <w:lang w:val="sq-AL"/>
        </w:rPr>
      </w:pPr>
      <w:r w:rsidRPr="00F014E5">
        <w:rPr>
          <w:lang w:val="sq-AL"/>
        </w:rPr>
        <w:t>PËR SHPRONËSIM PUBLIK</w:t>
      </w:r>
    </w:p>
    <w:p w:rsidR="008D3128" w:rsidRPr="00F014E5" w:rsidRDefault="008D3128" w:rsidP="008D3128">
      <w:pPr>
        <w:pStyle w:val="Paragrafi"/>
        <w:rPr>
          <w:sz w:val="14"/>
          <w:lang w:val="sq-AL" w:eastAsia="x-none"/>
        </w:rPr>
      </w:pPr>
    </w:p>
    <w:p w:rsidR="008D3128" w:rsidRPr="00F014E5" w:rsidRDefault="008D3128" w:rsidP="008D3128">
      <w:pPr>
        <w:pStyle w:val="Paragrafi"/>
        <w:rPr>
          <w:rFonts w:cs="Times New Roman"/>
          <w:lang w:val="sq-AL"/>
        </w:rPr>
      </w:pPr>
      <w:r w:rsidRPr="00F014E5">
        <w:rPr>
          <w:rFonts w:cs="Times New Roman"/>
          <w:lang w:val="sq-AL"/>
        </w:rPr>
        <w:t>Ministria e Infrastrukturës dhe Energjisë shpall kërkesën për shpronësim, “Për disa ndryshime dhe shtesa në VKM-në nr. 599, datë 31.8.2016, ‘Për shpronësim, për interes publik, të pronarëve të pasurive të paluajtshme, pronë private, që preken nga realizimi i projektit ‘Ndërtimi i rrugës ‘Dhimitër Konomi’, në zonën e Ujit të Ftohtë’, Vlorë’”.</w:t>
      </w:r>
    </w:p>
    <w:p w:rsidR="008D3128" w:rsidRPr="00F014E5" w:rsidRDefault="008D3128" w:rsidP="008D3128">
      <w:pPr>
        <w:pStyle w:val="Paragrafi"/>
        <w:rPr>
          <w:rFonts w:cs="Times New Roman"/>
          <w:b/>
          <w:lang w:val="sq-AL"/>
        </w:rPr>
      </w:pPr>
      <w:r w:rsidRPr="00F014E5">
        <w:rPr>
          <w:rFonts w:cs="Times New Roman"/>
          <w:lang w:val="sq-AL"/>
        </w:rPr>
        <w:t>Subjekti kërkues i këtij projekti është Bashkia Vlorë.</w:t>
      </w:r>
    </w:p>
    <w:p w:rsidR="008D3128" w:rsidRPr="00F014E5" w:rsidRDefault="008D3128" w:rsidP="008D3128">
      <w:pPr>
        <w:pStyle w:val="Paragrafi"/>
        <w:rPr>
          <w:lang w:val="sq-AL"/>
        </w:rPr>
      </w:pPr>
      <w:r w:rsidRPr="00F014E5">
        <w:rPr>
          <w:lang w:val="sq-AL"/>
        </w:rPr>
        <w:t xml:space="preserve">Me anë të këtij publikimi, kërkojmë të vëmë në dijeni pronarin e prekur nga ky shpronësim, </w:t>
      </w:r>
      <w:bookmarkStart w:id="1" w:name="OLE_LINK1"/>
      <w:bookmarkStart w:id="2" w:name="OLE_LINK2"/>
      <w:r w:rsidRPr="00F014E5">
        <w:rPr>
          <w:lang w:val="sq-AL"/>
        </w:rPr>
        <w:t>për pasurinë e paluajtshme, pronë private, e cila do të kompensohet sipas vlerësimit paraprak të llogaritur, bazuar në vendimin e Këshillit të Ministrave nr. 89, datë 3.2.2016, “Për miratimin e hartës së vlerës së tokës në Republikën e Shqipërisë”, sipas tabelës paraprake bashkëlidhur.</w:t>
      </w:r>
    </w:p>
    <w:bookmarkEnd w:id="1"/>
    <w:bookmarkEnd w:id="2"/>
    <w:p w:rsidR="008D3128" w:rsidRPr="00F014E5" w:rsidRDefault="008D3128" w:rsidP="008D3128">
      <w:pPr>
        <w:pStyle w:val="Paragrafi"/>
        <w:rPr>
          <w:rFonts w:cs="Times New Roman"/>
          <w:lang w:val="sq-AL"/>
        </w:rPr>
      </w:pPr>
      <w:r w:rsidRPr="00F014E5">
        <w:rPr>
          <w:rFonts w:cs="Times New Roman"/>
          <w:lang w:val="sq-AL"/>
        </w:rPr>
        <w:t>Vlera totale paraprake e shpronësimit është</w:t>
      </w:r>
      <w:r w:rsidRPr="00F014E5">
        <w:rPr>
          <w:rFonts w:cs="Times New Roman"/>
          <w:b/>
          <w:lang w:val="sq-AL"/>
        </w:rPr>
        <w:t xml:space="preserve"> </w:t>
      </w:r>
      <w:r w:rsidRPr="00F014E5">
        <w:rPr>
          <w:rFonts w:cs="Times New Roman"/>
          <w:lang w:val="sq-AL"/>
        </w:rPr>
        <w:t xml:space="preserve">490,635 (katërqind e nëntëdhjetë mijë e gjashtëqind e tridhjetë e pesë) lekë. </w:t>
      </w:r>
    </w:p>
    <w:p w:rsidR="008D3128" w:rsidRPr="00F014E5" w:rsidRDefault="008D3128" w:rsidP="008D3128">
      <w:pPr>
        <w:pStyle w:val="Paragrafi"/>
        <w:rPr>
          <w:rFonts w:cs="Times New Roman"/>
          <w:b/>
          <w:sz w:val="14"/>
          <w:lang w:val="sq-AL"/>
        </w:rPr>
      </w:pPr>
      <w:r w:rsidRPr="00F014E5">
        <w:rPr>
          <w:rFonts w:cs="Times New Roman"/>
          <w:b/>
          <w:sz w:val="14"/>
          <w:lang w:val="sq-AL"/>
        </w:rPr>
        <w:tab/>
      </w:r>
      <w:r w:rsidRPr="00F014E5">
        <w:rPr>
          <w:rFonts w:cs="Times New Roman"/>
          <w:b/>
          <w:sz w:val="14"/>
          <w:lang w:val="sq-AL"/>
        </w:rPr>
        <w:tab/>
      </w:r>
    </w:p>
    <w:p w:rsidR="008D3128" w:rsidRPr="00F014E5" w:rsidRDefault="008D3128" w:rsidP="008D3128">
      <w:pPr>
        <w:pStyle w:val="Autoriteti"/>
        <w:keepNext w:val="0"/>
        <w:rPr>
          <w:lang w:val="sq-AL"/>
        </w:rPr>
      </w:pPr>
      <w:r w:rsidRPr="00F014E5">
        <w:rPr>
          <w:lang w:val="sq-AL"/>
        </w:rPr>
        <w:t xml:space="preserve"> ZËVENDËSMINISTRI </w:t>
      </w:r>
    </w:p>
    <w:p w:rsidR="008D3128" w:rsidRPr="00F014E5" w:rsidRDefault="008D3128" w:rsidP="008D3128">
      <w:pPr>
        <w:pStyle w:val="Autoriteti"/>
        <w:keepNext w:val="0"/>
        <w:rPr>
          <w:lang w:val="sq-AL"/>
        </w:rPr>
      </w:pPr>
      <w:r w:rsidRPr="00F014E5">
        <w:rPr>
          <w:lang w:val="sq-AL"/>
        </w:rPr>
        <w:t>i infrastrukturës dhe Energjisë</w:t>
      </w:r>
    </w:p>
    <w:p w:rsidR="008D3128" w:rsidRDefault="008D3128" w:rsidP="008D3128">
      <w:pPr>
        <w:pStyle w:val="Autoriteti"/>
        <w:keepNext w:val="0"/>
        <w:rPr>
          <w:rFonts w:eastAsia="Calibri" w:cs="Times New Roman"/>
          <w:b/>
          <w:caps w:val="0"/>
          <w:lang w:val="sq-AL"/>
        </w:rPr>
      </w:pPr>
      <w:r w:rsidRPr="00F014E5">
        <w:rPr>
          <w:rFonts w:eastAsia="Calibri" w:cs="Times New Roman"/>
          <w:b/>
          <w:caps w:val="0"/>
          <w:lang w:val="sq-AL"/>
        </w:rPr>
        <w:t>Artan Shkreli</w:t>
      </w:r>
    </w:p>
    <w:p w:rsidR="008D3128" w:rsidRDefault="008D3128" w:rsidP="008D3128">
      <w:pPr>
        <w:rPr>
          <w:lang w:val="sq-AL"/>
        </w:rPr>
      </w:pPr>
    </w:p>
    <w:p w:rsidR="008D3128" w:rsidRDefault="008D3128" w:rsidP="008D3128">
      <w:pPr>
        <w:ind w:firstLine="0"/>
        <w:rPr>
          <w:lang w:val="sq-AL"/>
        </w:rPr>
        <w:sectPr w:rsidR="008D3128" w:rsidSect="008D3128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8D3128" w:rsidRDefault="008D3128" w:rsidP="008D3128">
      <w:pPr>
        <w:ind w:firstLine="0"/>
        <w:rPr>
          <w:lang w:val="sq-AL"/>
        </w:rPr>
      </w:pPr>
    </w:p>
    <w:p w:rsidR="008D3128" w:rsidRDefault="008D3128" w:rsidP="008D3128">
      <w:pPr>
        <w:ind w:firstLine="0"/>
        <w:rPr>
          <w:lang w:val="sq-AL"/>
        </w:rPr>
      </w:pPr>
    </w:p>
    <w:p w:rsidR="008D3128" w:rsidRDefault="008D3128" w:rsidP="008D3128">
      <w:pPr>
        <w:ind w:firstLine="0"/>
        <w:rPr>
          <w:lang w:val="sq-AL"/>
        </w:rPr>
      </w:pPr>
    </w:p>
    <w:p w:rsidR="008D3128" w:rsidRDefault="008D3128" w:rsidP="008D3128">
      <w:pPr>
        <w:ind w:firstLine="0"/>
        <w:rPr>
          <w:lang w:val="sq-AL"/>
        </w:rPr>
      </w:pPr>
    </w:p>
    <w:p w:rsidR="008D3128" w:rsidRDefault="008D3128" w:rsidP="008D3128">
      <w:pPr>
        <w:ind w:firstLine="0"/>
        <w:rPr>
          <w:lang w:val="sq-AL"/>
        </w:rPr>
      </w:pPr>
    </w:p>
    <w:p w:rsidR="008D3128" w:rsidRDefault="008D3128" w:rsidP="008D3128">
      <w:pPr>
        <w:ind w:firstLine="0"/>
        <w:rPr>
          <w:lang w:val="sq-AL"/>
        </w:rPr>
      </w:pPr>
    </w:p>
    <w:p w:rsidR="008D3128" w:rsidRPr="00B5789B" w:rsidRDefault="008D3128" w:rsidP="008D3128">
      <w:pPr>
        <w:rPr>
          <w:lang w:val="sq-AL"/>
        </w:rPr>
        <w:sectPr w:rsidR="008D3128" w:rsidRPr="00B5789B" w:rsidSect="008D3128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8D3128" w:rsidRPr="00F014E5" w:rsidRDefault="008D3128" w:rsidP="008D3128">
      <w:pPr>
        <w:pStyle w:val="Autoriteti"/>
        <w:keepNext w:val="0"/>
        <w:rPr>
          <w:rFonts w:eastAsia="Calibri" w:cs="Times New Roman"/>
          <w:b/>
          <w:lang w:val="sq-AL"/>
        </w:rPr>
      </w:pPr>
    </w:p>
    <w:p w:rsidR="008D3128" w:rsidRPr="00F014E5" w:rsidRDefault="008D3128" w:rsidP="008D3128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24"/>
          <w:szCs w:val="24"/>
          <w:lang w:val="sq-AL"/>
        </w:rPr>
        <w:sectPr w:rsidR="008D3128" w:rsidRPr="00F014E5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8D3128" w:rsidRPr="00F014E5" w:rsidRDefault="008D3128" w:rsidP="008D3128">
      <w:pPr>
        <w:widowControl w:val="0"/>
        <w:spacing w:after="0" w:line="240" w:lineRule="auto"/>
        <w:ind w:firstLine="0"/>
        <w:contextualSpacing/>
        <w:jc w:val="center"/>
        <w:rPr>
          <w:rFonts w:ascii="Garamond" w:eastAsia="Times New Roman" w:hAnsi="Garamond"/>
          <w:bCs/>
          <w:sz w:val="20"/>
          <w:szCs w:val="20"/>
          <w:lang w:val="sq-AL"/>
        </w:rPr>
      </w:pPr>
      <w:r w:rsidRPr="00F014E5">
        <w:rPr>
          <w:rFonts w:ascii="Garamond" w:eastAsia="Times New Roman" w:hAnsi="Garamond"/>
          <w:bCs/>
          <w:sz w:val="20"/>
          <w:szCs w:val="20"/>
          <w:lang w:val="sq-AL"/>
        </w:rPr>
        <w:lastRenderedPageBreak/>
        <w:t>TABELA PARAPRAKE E PRONARIT, PËR PASURINË E PALUAJTSHME, PRONË PRIVATE, QË SHPRONËSOHEN NGA REALIZIMI I PROJEKTIT</w:t>
      </w:r>
    </w:p>
    <w:p w:rsidR="008D3128" w:rsidRPr="00F014E5" w:rsidRDefault="008D3128" w:rsidP="008D3128">
      <w:pPr>
        <w:widowControl w:val="0"/>
        <w:spacing w:after="0" w:line="240" w:lineRule="auto"/>
        <w:ind w:firstLine="0"/>
        <w:contextualSpacing/>
        <w:jc w:val="center"/>
        <w:rPr>
          <w:rFonts w:ascii="Garamond" w:hAnsi="Garamond"/>
          <w:sz w:val="20"/>
          <w:szCs w:val="20"/>
          <w:lang w:val="sq-AL"/>
        </w:rPr>
      </w:pPr>
      <w:r w:rsidRPr="00F014E5">
        <w:rPr>
          <w:rFonts w:ascii="Garamond" w:eastAsia="Times New Roman" w:hAnsi="Garamond"/>
          <w:bCs/>
          <w:sz w:val="20"/>
          <w:szCs w:val="20"/>
          <w:lang w:val="sq-AL"/>
        </w:rPr>
        <w:t>“PËR DISA NDRYSHIME DHE SHTESA NË VKM-në NR. 599, DATË 31.8.2016, ‘PËR SHPRONËSIM, PËR INTERES PUBLIK, TË PRONARËVE TË PASURIVE TË PALUAJTSHME, PRONË PRIVATE, QË PREKEN NGA REALIZIMI I PROJEKTIT ‘NDËRTIMI I RRUGËS ‘DHIMITËR KONOMI’, NË ZONËN E UJIT TË FTOHTË’, VLORË’”</w:t>
      </w:r>
    </w:p>
    <w:p w:rsidR="008D3128" w:rsidRPr="00F014E5" w:rsidRDefault="008D3128" w:rsidP="008D3128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20"/>
          <w:szCs w:val="20"/>
          <w:lang w:val="sq-AL"/>
        </w:rPr>
      </w:pPr>
    </w:p>
    <w:tbl>
      <w:tblPr>
        <w:tblW w:w="5120" w:type="pct"/>
        <w:jc w:val="center"/>
        <w:tblLook w:val="04A0" w:firstRow="1" w:lastRow="0" w:firstColumn="1" w:lastColumn="0" w:noHBand="0" w:noVBand="1"/>
      </w:tblPr>
      <w:tblGrid>
        <w:gridCol w:w="439"/>
        <w:gridCol w:w="799"/>
        <w:gridCol w:w="672"/>
        <w:gridCol w:w="752"/>
        <w:gridCol w:w="879"/>
        <w:gridCol w:w="760"/>
        <w:gridCol w:w="909"/>
        <w:gridCol w:w="843"/>
        <w:gridCol w:w="1224"/>
        <w:gridCol w:w="1121"/>
        <w:gridCol w:w="851"/>
        <w:gridCol w:w="861"/>
        <w:gridCol w:w="962"/>
        <w:gridCol w:w="1000"/>
        <w:gridCol w:w="1179"/>
      </w:tblGrid>
      <w:tr w:rsidR="008D3128" w:rsidRPr="00F014E5" w:rsidTr="007A33C7">
        <w:trPr>
          <w:trHeight w:val="2250"/>
          <w:jc w:val="center"/>
        </w:trPr>
        <w:tc>
          <w:tcPr>
            <w:tcW w:w="166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Emër Mbiemër</w:t>
            </w:r>
          </w:p>
        </w:tc>
        <w:tc>
          <w:tcPr>
            <w:tcW w:w="25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Adresa</w:t>
            </w:r>
          </w:p>
        </w:tc>
        <w:tc>
          <w:tcPr>
            <w:tcW w:w="28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Lloji i pasurisë</w:t>
            </w:r>
          </w:p>
        </w:tc>
        <w:tc>
          <w:tcPr>
            <w:tcW w:w="33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Zona kadastrale</w:t>
            </w:r>
          </w:p>
        </w:tc>
        <w:tc>
          <w:tcPr>
            <w:tcW w:w="28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Nr. i pasurisë</w:t>
            </w:r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Sip. totale truall (m²)</w:t>
            </w:r>
          </w:p>
        </w:tc>
        <w:tc>
          <w:tcPr>
            <w:tcW w:w="31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Sip. truall i prekur (m²)</w:t>
            </w:r>
          </w:p>
        </w:tc>
        <w:tc>
          <w:tcPr>
            <w:tcW w:w="46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Çmimi truall (lekë/m²)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Vlera e truallit (lekë)</w:t>
            </w:r>
          </w:p>
        </w:tc>
        <w:tc>
          <w:tcPr>
            <w:tcW w:w="32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Sip. totale e ndërtesës me certifikatë (m²)</w:t>
            </w:r>
          </w:p>
        </w:tc>
        <w:tc>
          <w:tcPr>
            <w:tcW w:w="32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Sip. e prekur e ndërtesës (m²)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Vlera e ndërtesës me preventiv (lekë)</w:t>
            </w:r>
          </w:p>
        </w:tc>
        <w:tc>
          <w:tcPr>
            <w:tcW w:w="37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Vlera e përgjithshme (lekë)</w:t>
            </w:r>
          </w:p>
        </w:tc>
        <w:tc>
          <w:tcPr>
            <w:tcW w:w="44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Gjendja juridike e pasurisë</w:t>
            </w:r>
          </w:p>
        </w:tc>
      </w:tr>
      <w:tr w:rsidR="008D3128" w:rsidRPr="00F014E5" w:rsidTr="007A33C7">
        <w:trPr>
          <w:trHeight w:val="2400"/>
          <w:jc w:val="center"/>
        </w:trPr>
        <w:tc>
          <w:tcPr>
            <w:tcW w:w="16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1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sz w:val="14"/>
                <w:szCs w:val="14"/>
                <w:lang w:val="sq-AL"/>
              </w:rPr>
              <w:t>Fotaq Konomi, Nikollaq Konomi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sz w:val="14"/>
                <w:szCs w:val="14"/>
                <w:lang w:val="sq-AL"/>
              </w:rPr>
              <w:t>Vlorë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Truall 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sz w:val="14"/>
                <w:szCs w:val="14"/>
                <w:lang w:val="sq-AL"/>
              </w:rPr>
              <w:t>8602</w:t>
            </w:r>
          </w:p>
        </w:tc>
        <w:tc>
          <w:tcPr>
            <w:tcW w:w="2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sz w:val="14"/>
                <w:szCs w:val="14"/>
                <w:lang w:val="sq-AL"/>
              </w:rPr>
              <w:t>43/4/1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sz w:val="14"/>
                <w:szCs w:val="14"/>
                <w:lang w:val="sq-AL"/>
              </w:rPr>
              <w:t>500</w:t>
            </w:r>
          </w:p>
        </w:tc>
        <w:tc>
          <w:tcPr>
            <w:tcW w:w="3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sz w:val="14"/>
                <w:szCs w:val="14"/>
                <w:lang w:val="sq-AL"/>
              </w:rPr>
              <w:t>45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10,903 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sz w:val="14"/>
                <w:szCs w:val="14"/>
                <w:lang w:val="sq-AL"/>
              </w:rPr>
              <w:t xml:space="preserve"> 490,635 </w:t>
            </w:r>
          </w:p>
        </w:tc>
        <w:tc>
          <w:tcPr>
            <w:tcW w:w="3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sz w:val="14"/>
                <w:szCs w:val="14"/>
                <w:lang w:val="sq-AL"/>
              </w:rPr>
              <w:t> </w:t>
            </w:r>
          </w:p>
        </w:tc>
        <w:tc>
          <w:tcPr>
            <w:tcW w:w="3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sz w:val="14"/>
                <w:szCs w:val="14"/>
                <w:lang w:val="sq-AL"/>
              </w:rPr>
              <w:t>490,635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sz w:val="14"/>
                <w:szCs w:val="14"/>
                <w:lang w:val="sq-AL"/>
              </w:rPr>
              <w:t>Konfirmuar nga ZVRPP-ja në datën 26.10.2018.</w:t>
            </w:r>
          </w:p>
        </w:tc>
      </w:tr>
      <w:tr w:rsidR="008D3128" w:rsidRPr="00F014E5" w:rsidTr="007A33C7">
        <w:trPr>
          <w:trHeight w:val="960"/>
          <w:jc w:val="center"/>
        </w:trPr>
        <w:tc>
          <w:tcPr>
            <w:tcW w:w="1968" w:type="pct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CCCCFF" w:fill="BFBFBF"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Vlera paraprake e shpronësimit</w:t>
            </w:r>
          </w:p>
        </w:tc>
        <w:tc>
          <w:tcPr>
            <w:tcW w:w="3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45 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10,903 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490,635 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- </w:t>
            </w:r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- 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FBFBF"/>
            <w:noWrap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 xml:space="preserve"> 490,635 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CCCCFF" w:fill="BFBFBF"/>
            <w:noWrap/>
            <w:vAlign w:val="center"/>
            <w:hideMark/>
          </w:tcPr>
          <w:p w:rsidR="008D3128" w:rsidRPr="00F014E5" w:rsidRDefault="008D3128" w:rsidP="007A33C7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</w:pPr>
            <w:r w:rsidRPr="00F014E5">
              <w:rPr>
                <w:rFonts w:ascii="Garamond" w:eastAsia="Times New Roman" w:hAnsi="Garamond"/>
                <w:b/>
                <w:bCs/>
                <w:sz w:val="14"/>
                <w:szCs w:val="14"/>
                <w:lang w:val="sq-AL"/>
              </w:rPr>
              <w:t> </w:t>
            </w:r>
          </w:p>
        </w:tc>
      </w:tr>
    </w:tbl>
    <w:p w:rsidR="008D3128" w:rsidRPr="00F014E5" w:rsidRDefault="008D3128" w:rsidP="008D3128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24"/>
          <w:szCs w:val="24"/>
          <w:lang w:val="sq-AL"/>
        </w:rPr>
      </w:pPr>
    </w:p>
    <w:p w:rsidR="008D3128" w:rsidRPr="00F014E5" w:rsidRDefault="008D3128" w:rsidP="008D3128">
      <w:pPr>
        <w:widowControl w:val="0"/>
        <w:spacing w:after="0" w:line="240" w:lineRule="auto"/>
        <w:ind w:firstLine="0"/>
        <w:contextualSpacing/>
        <w:rPr>
          <w:rFonts w:ascii="Garamond" w:hAnsi="Garamond"/>
          <w:sz w:val="24"/>
          <w:szCs w:val="24"/>
          <w:lang w:val="sq-AL"/>
        </w:rPr>
      </w:pPr>
    </w:p>
    <w:p w:rsidR="00412066" w:rsidRDefault="00412066"/>
    <w:sectPr w:rsidR="00412066" w:rsidSect="008D312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3128"/>
    <w:rsid w:val="00412066"/>
    <w:rsid w:val="008D3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BB7F30-924E-4B1E-827C-582582FC6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312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D312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D3128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8D312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8D3128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8D3128"/>
    <w:rPr>
      <w:rFonts w:ascii="Garamond" w:eastAsia="MS Mincho" w:hAnsi="Garamond" w:cs="CG Times"/>
      <w:cap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2018-11-21T14:33:00Z</dcterms:created>
  <dcterms:modified xsi:type="dcterms:W3CDTF">2018-11-21T14:34:00Z</dcterms:modified>
</cp:coreProperties>
</file>