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F8" w:rsidRPr="00382BA4" w:rsidRDefault="001C67F8" w:rsidP="001C67F8">
      <w:pPr>
        <w:pStyle w:val="Paragrafi"/>
        <w:ind w:firstLine="0"/>
        <w:jc w:val="center"/>
        <w:rPr>
          <w:b/>
          <w:bCs/>
          <w:szCs w:val="24"/>
          <w:lang w:val="sq-AL"/>
        </w:rPr>
      </w:pPr>
      <w:r w:rsidRPr="00382BA4">
        <w:rPr>
          <w:b/>
          <w:bCs/>
          <w:szCs w:val="24"/>
          <w:lang w:val="sq-AL"/>
        </w:rPr>
        <w:t>KËRKESË</w:t>
      </w:r>
    </w:p>
    <w:p w:rsidR="001C67F8" w:rsidRPr="00382BA4" w:rsidRDefault="001C67F8" w:rsidP="001C67F8">
      <w:pPr>
        <w:pStyle w:val="Paragrafi"/>
        <w:ind w:firstLine="0"/>
        <w:jc w:val="center"/>
        <w:rPr>
          <w:b/>
          <w:bCs/>
          <w:szCs w:val="24"/>
          <w:lang w:val="sq-AL"/>
        </w:rPr>
      </w:pPr>
      <w:r w:rsidRPr="00382BA4">
        <w:rPr>
          <w:b/>
          <w:bCs/>
          <w:szCs w:val="24"/>
          <w:lang w:val="sq-AL"/>
        </w:rPr>
        <w:t>Nr. 14206, datë 22.11.2018</w:t>
      </w:r>
    </w:p>
    <w:p w:rsidR="001C67F8" w:rsidRPr="00382BA4" w:rsidRDefault="001C67F8" w:rsidP="001C67F8">
      <w:pPr>
        <w:pStyle w:val="Paragrafi"/>
        <w:jc w:val="center"/>
        <w:rPr>
          <w:b/>
          <w:bCs/>
          <w:sz w:val="14"/>
          <w:szCs w:val="14"/>
          <w:lang w:val="sq-AL"/>
        </w:rPr>
      </w:pPr>
    </w:p>
    <w:p w:rsidR="001C67F8" w:rsidRPr="00382BA4" w:rsidRDefault="001C67F8" w:rsidP="001C67F8">
      <w:pPr>
        <w:pStyle w:val="Paragrafi"/>
        <w:ind w:firstLine="0"/>
        <w:jc w:val="center"/>
        <w:rPr>
          <w:b/>
          <w:bCs/>
          <w:szCs w:val="24"/>
          <w:lang w:val="sq-AL"/>
        </w:rPr>
      </w:pPr>
      <w:r w:rsidRPr="00382BA4">
        <w:rPr>
          <w:b/>
          <w:bCs/>
          <w:szCs w:val="24"/>
          <w:lang w:val="sq-AL"/>
        </w:rPr>
        <w:t>PËR SHPRONËSIM PUBLIK</w:t>
      </w:r>
    </w:p>
    <w:p w:rsidR="001C67F8" w:rsidRPr="00382BA4" w:rsidRDefault="001C67F8" w:rsidP="001C67F8">
      <w:pPr>
        <w:pStyle w:val="Paragrafi"/>
        <w:rPr>
          <w:sz w:val="14"/>
          <w:szCs w:val="14"/>
          <w:lang w:val="sq-AL" w:eastAsia="x-none"/>
        </w:rPr>
      </w:pPr>
    </w:p>
    <w:p w:rsidR="001C67F8" w:rsidRPr="00B34F6E" w:rsidRDefault="001C67F8" w:rsidP="001C67F8">
      <w:pPr>
        <w:pStyle w:val="Paragrafi"/>
        <w:rPr>
          <w:rFonts w:cs="Times New Roman"/>
          <w:szCs w:val="24"/>
          <w:lang w:val="sq-AL"/>
        </w:rPr>
      </w:pPr>
      <w:r w:rsidRPr="00382BA4">
        <w:rPr>
          <w:rFonts w:cs="Times New Roman"/>
          <w:szCs w:val="24"/>
          <w:lang w:val="sq-AL"/>
        </w:rPr>
        <w:t xml:space="preserve">Ministria e Infrastrukturës dhe Energjisë </w:t>
      </w:r>
      <w:r w:rsidRPr="00B34F6E">
        <w:rPr>
          <w:rFonts w:cs="Times New Roman"/>
          <w:szCs w:val="24"/>
          <w:lang w:val="sq-AL"/>
        </w:rPr>
        <w:t xml:space="preserve">shpall kërkesën për shpronësim, për interes publik, të pasurive të paluajtshme, pronë private, që preken nga realizimi i projektit </w:t>
      </w:r>
      <w:r w:rsidRPr="00B34F6E">
        <w:rPr>
          <w:szCs w:val="24"/>
          <w:lang w:val="sq-AL"/>
        </w:rPr>
        <w:t>“Për rikualifikimin urban dhe zhvillimin e bllokut nr. 2, Qendra e Qytetit Roskovec”.</w:t>
      </w:r>
    </w:p>
    <w:p w:rsidR="001C67F8" w:rsidRPr="00B34F6E" w:rsidRDefault="001C67F8" w:rsidP="001C67F8">
      <w:pPr>
        <w:pStyle w:val="Paragrafi"/>
        <w:rPr>
          <w:b/>
          <w:lang w:val="sq-AL"/>
        </w:rPr>
      </w:pPr>
      <w:r w:rsidRPr="00B34F6E">
        <w:rPr>
          <w:lang w:val="sq-AL"/>
        </w:rPr>
        <w:t>Subjekti kërkues i këtij objekti është Bashkia Roskovec.</w:t>
      </w:r>
    </w:p>
    <w:p w:rsidR="001C67F8" w:rsidRPr="00B34F6E" w:rsidRDefault="001C67F8" w:rsidP="001C67F8">
      <w:pPr>
        <w:pStyle w:val="Paragrafi"/>
        <w:rPr>
          <w:b/>
          <w:lang w:val="sq-AL"/>
        </w:rPr>
      </w:pPr>
      <w:r w:rsidRPr="00B34F6E">
        <w:rPr>
          <w:lang w:val="sq-AL"/>
        </w:rPr>
        <w:t xml:space="preserve">Me anë të këtij publikimi, kërkojmë të vëmë në dijeni personat të cilët preken nga ky shpronësim, </w:t>
      </w:r>
      <w:bookmarkStart w:id="0" w:name="OLE_LINK1"/>
      <w:bookmarkStart w:id="1" w:name="OLE_LINK2"/>
      <w:r w:rsidRPr="00B34F6E">
        <w:rPr>
          <w:lang w:val="sq-AL"/>
        </w:rPr>
        <w:t>që konsiston në masën e vlerësimit të llogaritur në bazë të VKM-së nr. 89, datë 3.6.2016,</w:t>
      </w:r>
      <w:r w:rsidRPr="00B34F6E">
        <w:rPr>
          <w:rFonts w:eastAsia="Times New Roman" w:cs="Times New Roman"/>
          <w:b/>
          <w:bCs/>
          <w:spacing w:val="-3"/>
          <w:szCs w:val="24"/>
          <w:lang w:val="sq-AL"/>
        </w:rPr>
        <w:t xml:space="preserve"> </w:t>
      </w:r>
      <w:r w:rsidRPr="00B34F6E">
        <w:rPr>
          <w:rFonts w:eastAsia="Times New Roman" w:cs="Times New Roman"/>
          <w:bCs/>
          <w:spacing w:val="-3"/>
          <w:szCs w:val="24"/>
          <w:lang w:val="sq-AL"/>
        </w:rPr>
        <w:t xml:space="preserve">“Për miratimin e hartës së </w:t>
      </w:r>
      <w:r w:rsidRPr="00B34F6E">
        <w:rPr>
          <w:rFonts w:eastAsia="Times New Roman" w:cs="Times New Roman"/>
          <w:bCs/>
          <w:spacing w:val="-5"/>
          <w:szCs w:val="24"/>
          <w:lang w:val="sq-AL"/>
        </w:rPr>
        <w:t xml:space="preserve">vlerës së tokës në Republikën e </w:t>
      </w:r>
      <w:r w:rsidRPr="00B34F6E">
        <w:rPr>
          <w:rFonts w:eastAsia="Times New Roman" w:cs="Times New Roman"/>
          <w:bCs/>
          <w:szCs w:val="24"/>
          <w:lang w:val="sq-AL"/>
        </w:rPr>
        <w:t>Shqipërisë”,</w:t>
      </w:r>
      <w:r w:rsidRPr="00B34F6E">
        <w:rPr>
          <w:lang w:val="sq-AL"/>
        </w:rPr>
        <w:t xml:space="preserve"> për pasuritë e llojit “truall” dhe vlerësimit të llogaritur në bazë të VKM-së nr. 138, datë 23.3.2000,</w:t>
      </w:r>
      <w:r w:rsidRPr="00B34F6E">
        <w:rPr>
          <w:rFonts w:eastAsia="Times New Roman" w:cs="Times New Roman"/>
          <w:szCs w:val="20"/>
          <w:lang w:val="sq-AL"/>
        </w:rPr>
        <w:t xml:space="preserve"> “Për kriteret teknike të vlerësimit dhe të përllogaritjes së masës së shpërblimit të pasurive pronë private që shpronësohen”, </w:t>
      </w:r>
      <w:r w:rsidRPr="00B34F6E">
        <w:rPr>
          <w:lang w:val="sq-AL"/>
        </w:rPr>
        <w:t>të ndryshuar, për pasuritë e llojit “ndërtesë” dhe “banesë”, për pronarët sipas listës emërore bashkëlidhur.</w:t>
      </w:r>
    </w:p>
    <w:bookmarkEnd w:id="0"/>
    <w:bookmarkEnd w:id="1"/>
    <w:p w:rsidR="001C67F8" w:rsidRPr="00B34F6E" w:rsidRDefault="001C67F8" w:rsidP="001C67F8">
      <w:pPr>
        <w:pStyle w:val="Paragrafi"/>
        <w:rPr>
          <w:lang w:val="sq-AL"/>
        </w:rPr>
      </w:pPr>
      <w:r w:rsidRPr="00B34F6E">
        <w:rPr>
          <w:lang w:val="sq-AL"/>
        </w:rPr>
        <w:t xml:space="preserve">Vlera totale e shpronësimit është 24,435,412 (njëzet e katër milionë e katërqind e tridhjetë e pesë mijë e katërqind e dymbëdhjetë) lekë. </w:t>
      </w:r>
    </w:p>
    <w:p w:rsidR="001C67F8" w:rsidRPr="00B34F6E" w:rsidRDefault="001C67F8" w:rsidP="001C67F8">
      <w:pPr>
        <w:pStyle w:val="Paragrafi"/>
        <w:rPr>
          <w:sz w:val="14"/>
          <w:szCs w:val="14"/>
          <w:lang w:val="sq-AL"/>
        </w:rPr>
      </w:pPr>
    </w:p>
    <w:p w:rsidR="001C67F8" w:rsidRPr="00B34F6E" w:rsidRDefault="001C67F8" w:rsidP="001C67F8">
      <w:pPr>
        <w:pStyle w:val="Paragrafi"/>
        <w:jc w:val="right"/>
        <w:rPr>
          <w:rFonts w:eastAsia="Calibri" w:cs="Times New Roman"/>
          <w:lang w:val="sq-AL"/>
        </w:rPr>
      </w:pPr>
      <w:r w:rsidRPr="00B34F6E">
        <w:rPr>
          <w:lang w:val="sq-AL"/>
        </w:rPr>
        <w:t>ZËVENDËSMINISTRI</w:t>
      </w:r>
      <w:r w:rsidRPr="00B34F6E">
        <w:rPr>
          <w:rFonts w:eastAsia="Calibri" w:cs="Times New Roman"/>
          <w:lang w:val="sq-AL"/>
        </w:rPr>
        <w:t xml:space="preserve"> </w:t>
      </w:r>
    </w:p>
    <w:p w:rsidR="001C67F8" w:rsidRPr="00B34F6E" w:rsidRDefault="001C67F8" w:rsidP="001C67F8">
      <w:pPr>
        <w:pStyle w:val="Paragrafi"/>
        <w:jc w:val="right"/>
        <w:rPr>
          <w:rFonts w:eastAsia="Calibri" w:cs="Times New Roman"/>
          <w:lang w:val="sq-AL"/>
        </w:rPr>
      </w:pPr>
      <w:r w:rsidRPr="00B34F6E">
        <w:rPr>
          <w:rFonts w:eastAsia="Calibri" w:cs="Times New Roman"/>
          <w:lang w:val="sq-AL"/>
        </w:rPr>
        <w:t xml:space="preserve">I </w:t>
      </w:r>
      <w:r w:rsidRPr="00B34F6E">
        <w:rPr>
          <w:rFonts w:cs="Times New Roman"/>
          <w:szCs w:val="24"/>
          <w:lang w:val="sq-AL"/>
        </w:rPr>
        <w:t>INFRASTRUKTURËS DHE ENERGJISË</w:t>
      </w:r>
    </w:p>
    <w:p w:rsidR="001C67F8" w:rsidRPr="00B34F6E" w:rsidRDefault="001C67F8" w:rsidP="001C67F8">
      <w:pPr>
        <w:pStyle w:val="Paragrafi"/>
        <w:jc w:val="right"/>
        <w:rPr>
          <w:b/>
          <w:lang w:val="sq-AL"/>
        </w:rPr>
        <w:sectPr w:rsidR="001C67F8" w:rsidRPr="00B34F6E" w:rsidSect="001C67F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B34F6E">
        <w:rPr>
          <w:rFonts w:eastAsia="Calibri" w:cs="Times New Roman"/>
          <w:b/>
          <w:lang w:val="sq-AL"/>
        </w:rPr>
        <w:t>Artan Shkreli</w:t>
      </w:r>
    </w:p>
    <w:p w:rsidR="001C67F8" w:rsidRPr="00B34F6E" w:rsidRDefault="001C67F8" w:rsidP="001C67F8">
      <w:pPr>
        <w:pStyle w:val="Paragrafi"/>
        <w:ind w:firstLine="0"/>
        <w:rPr>
          <w:b/>
          <w:lang w:val="sq-AL"/>
        </w:rPr>
        <w:sectPr w:rsidR="001C67F8" w:rsidRPr="00B34F6E" w:rsidSect="00634AD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1061"/>
        <w:gridCol w:w="958"/>
        <w:gridCol w:w="902"/>
        <w:gridCol w:w="976"/>
        <w:gridCol w:w="795"/>
        <w:gridCol w:w="896"/>
        <w:gridCol w:w="853"/>
        <w:gridCol w:w="1044"/>
        <w:gridCol w:w="942"/>
        <w:gridCol w:w="1127"/>
        <w:gridCol w:w="976"/>
        <w:gridCol w:w="1041"/>
        <w:gridCol w:w="3323"/>
      </w:tblGrid>
      <w:tr w:rsidR="001C67F8" w:rsidRPr="00B34F6E" w:rsidTr="00AD5A17">
        <w:trPr>
          <w:trHeight w:val="139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lastRenderedPageBreak/>
              <w:t>TABELA PARAPRAKE E PRONARËVE, PËR PASURITË E PALUAJTSHME, PRONË PRIVATE, QË SHPRONËSOHEN NGA REALIZIMI I PROJEKTIT</w:t>
            </w:r>
          </w:p>
        </w:tc>
      </w:tr>
      <w:tr w:rsidR="001C67F8" w:rsidRPr="00B34F6E" w:rsidTr="00AD5A17">
        <w:trPr>
          <w:trHeight w:val="139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“PËR RIKUALIFIKIMIN URBAN DHE ZHVILLIMIN E BLLOKUT NR. 2, QENDRA E QYTETIT ROSKOVEC”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94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Emër, atësi, mbiemër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ZK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Sip. e truallit m</w:t>
            </w: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Çmimi, lekë/m</w:t>
            </w: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Vlera e truallit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Ndërtesë m</w:t>
            </w: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Çmimi i ndërtesës lekë/m</w:t>
            </w: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Vlera e ndërtesës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Vlera totale</w:t>
            </w:r>
          </w:p>
        </w:tc>
        <w:tc>
          <w:tcPr>
            <w:tcW w:w="107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Shënime sqaruese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Maliq Hasan Kalemi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2/442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32110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23.4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702000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734110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Ilir Neli Koronaci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2/343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121524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121524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Vladimir Pali Kola </w:t>
            </w:r>
          </w:p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Ardjana Vangjel Kola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2/342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86944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86944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Selime Xhevair Çepele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2/340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224770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224770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Kujtim Faik Kapo </w:t>
            </w:r>
          </w:p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Merfa Lime Kapo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2/331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95342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95342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Fatmir Zija Hasanbelliu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2/356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762.6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376724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376724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Sabaudin Feridum Begaj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1080872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1080872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Rrapi Ismail Plepi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2/369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69160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69160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Lupo Jani Ziu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2/370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41002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41002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Foto Jani Ziu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2/371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74100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74100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Ilir Luftar Buzi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226746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3904768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4131514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Konfirmuar nga ZVRPP Fier, me shkresën nr. 7957/2 prot, datë 19.11.2018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Ilir Luftar Buzi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2/413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219830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2450450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2670280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Betim Rrapush Çepele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2/385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226746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3904768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4131514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Konfirmuar nga ZVRPP Fier, me shkresën nr. 7957/2 prot, datë 19.11.2018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 Alush Siqeca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2/118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243048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4137768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4380816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Konfirmuar nga ZVRPP Fier, me shkresën nr. 7957/2 prot, datë 19.11.2018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Bashkëpronarët Çullaj, Spahiu, Belshi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2/249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44460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44460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Konfirmuar nga ZVRPP-ja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Arshi Mesut Buzi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2/172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1154.6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570372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570372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Arshi Mesut Buzi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2/123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781926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831326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Arshi Mesut Buzi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2/127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88920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1463936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1552856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Astrit Sali Sanka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2/284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36556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36556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Konfirmuar nga ZVRPP-ja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Faslli Durre Isufaj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2/135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14820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2010000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2024820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Konfirmuar nga ZVRPP-ja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Agron Dino Murataj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2/455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35568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35568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Bashkëpronarët Kongoli, Shehu, Resuli, Hoxha, Risilia, Bedini, Kryeziu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2/344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86.8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42879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42879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Fatmir Rrapi Kasemaj </w:t>
            </w:r>
          </w:p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Miranda Luftar Kasemaj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2/170+1-1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510000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510000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Konfirmuar nga ZVRPP-ja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Jorgo Feridun Begaj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2/452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118560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118560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Jorgo Feridum Begaj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2/437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330980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330980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Telo Feridun Begaj</w:t>
            </w:r>
          </w:p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Florentina Musa Begaj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2/451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70642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70642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9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Artur Idajet Çela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2/444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96.6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47720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47720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Vërtetim hipotekor</w:t>
            </w:r>
          </w:p>
        </w:tc>
      </w:tr>
      <w:tr w:rsidR="001C67F8" w:rsidRPr="00B34F6E" w:rsidTr="00AD5A17">
        <w:trPr>
          <w:trHeight w:val="139"/>
        </w:trPr>
        <w:tc>
          <w:tcPr>
            <w:tcW w:w="1687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VLERA TOTALE PARAPRAKE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9250.6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4569796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2067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19865616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24435412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7F8" w:rsidRPr="00B34F6E" w:rsidRDefault="001C67F8" w:rsidP="00AD5A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B34F6E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:rsidR="001C67F8" w:rsidRPr="00B34F6E" w:rsidRDefault="001C67F8" w:rsidP="001C67F8">
      <w:pPr>
        <w:widowControl w:val="0"/>
        <w:spacing w:after="0" w:line="240" w:lineRule="auto"/>
        <w:jc w:val="left"/>
        <w:rPr>
          <w:rFonts w:ascii="Garamond" w:hAnsi="Garamond"/>
          <w:sz w:val="20"/>
          <w:szCs w:val="20"/>
          <w:lang w:val="sq-AL"/>
        </w:rPr>
      </w:pPr>
      <w:r w:rsidRPr="00B34F6E">
        <w:rPr>
          <w:rFonts w:ascii="Garamond" w:hAnsi="Garamond"/>
          <w:sz w:val="20"/>
          <w:szCs w:val="20"/>
          <w:lang w:val="sq-AL"/>
        </w:rPr>
        <w:t>Shënim. 1. Vlerësimi për objektet është kryer bazuar në VKM-në nr. 138, datë 23.3.2000.</w:t>
      </w:r>
      <w:r w:rsidRPr="00B34F6E">
        <w:rPr>
          <w:rFonts w:ascii="Garamond" w:hAnsi="Garamond"/>
          <w:sz w:val="20"/>
          <w:szCs w:val="20"/>
          <w:lang w:val="sq-AL"/>
        </w:rPr>
        <w:br/>
        <w:t>                   2. Vlerësimi i pasurisë së llojit “tokë truall”, është kryer bazuar në VKM-në nr. 89, datë 3.2.2016.</w:t>
      </w:r>
    </w:p>
    <w:p w:rsidR="001C67F8" w:rsidRPr="00B34F6E" w:rsidRDefault="001C67F8" w:rsidP="001C67F8">
      <w:pPr>
        <w:pStyle w:val="Paragrafi"/>
        <w:jc w:val="left"/>
        <w:rPr>
          <w:lang w:val="sq-AL"/>
        </w:rPr>
        <w:sectPr w:rsidR="001C67F8" w:rsidRPr="00B34F6E" w:rsidSect="00634AD0">
          <w:headerReference w:type="even" r:id="rId6"/>
          <w:headerReference w:type="default" r:id="rId7"/>
          <w:type w:val="continuous"/>
          <w:pgSz w:w="16840" w:h="11907" w:orient="landscape" w:code="9"/>
          <w:pgMar w:top="1134" w:right="720" w:bottom="1134" w:left="720" w:header="851" w:footer="851" w:gutter="0"/>
          <w:cols w:space="454"/>
          <w:docGrid w:linePitch="360"/>
        </w:sectPr>
      </w:pPr>
    </w:p>
    <w:p w:rsidR="00DA6C31" w:rsidRDefault="00DA6C31" w:rsidP="0018257E">
      <w:bookmarkStart w:id="2" w:name="_GoBack"/>
      <w:bookmarkEnd w:id="2"/>
    </w:p>
    <w:sectPr w:rsidR="00DA6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9D5" w:rsidRDefault="007C29D5" w:rsidP="001C67F8">
      <w:pPr>
        <w:spacing w:after="0" w:line="240" w:lineRule="auto"/>
      </w:pPr>
      <w:r>
        <w:separator/>
      </w:r>
    </w:p>
  </w:endnote>
  <w:endnote w:type="continuationSeparator" w:id="0">
    <w:p w:rsidR="007C29D5" w:rsidRDefault="007C29D5" w:rsidP="001C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9D5" w:rsidRDefault="007C29D5" w:rsidP="001C67F8">
      <w:pPr>
        <w:spacing w:after="0" w:line="240" w:lineRule="auto"/>
      </w:pPr>
      <w:r>
        <w:separator/>
      </w:r>
    </w:p>
  </w:footnote>
  <w:footnote w:type="continuationSeparator" w:id="0">
    <w:p w:rsidR="007C29D5" w:rsidRDefault="007C29D5" w:rsidP="001C6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BE52CC" w:rsidRPr="00EB260B" w:rsidTr="00BE52CC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E52CC" w:rsidRPr="00EB260B" w:rsidRDefault="007C29D5" w:rsidP="004047A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E52CC" w:rsidRPr="00EB260B" w:rsidRDefault="007C29D5" w:rsidP="004047A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B73B4A5" wp14:editId="60E5ECD7">
                <wp:extent cx="304524" cy="427512"/>
                <wp:effectExtent l="0" t="0" r="635" b="0"/>
                <wp:docPr id="13" name="Picture 1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E52CC" w:rsidRPr="00EB260B" w:rsidRDefault="007C29D5" w:rsidP="004047A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169</w:t>
          </w:r>
        </w:p>
      </w:tc>
    </w:tr>
  </w:tbl>
  <w:p w:rsidR="00BE52CC" w:rsidRPr="00385E2C" w:rsidRDefault="007C29D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BA4" w:rsidRDefault="007C29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0C"/>
    <w:rsid w:val="0018257E"/>
    <w:rsid w:val="001C67F8"/>
    <w:rsid w:val="007C29D5"/>
    <w:rsid w:val="0091180C"/>
    <w:rsid w:val="00DA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BF026E-BB7C-409A-BC7E-5630873B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7F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C6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C67F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C6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7F8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1C67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67F8"/>
    <w:rPr>
      <w:rFonts w:ascii="Garamond" w:eastAsia="MS Mincho" w:hAnsi="Garamond" w:cs="CG Times"/>
      <w:sz w:val="24"/>
    </w:rPr>
  </w:style>
  <w:style w:type="paragraph" w:styleId="Footer">
    <w:name w:val="footer"/>
    <w:basedOn w:val="Normal"/>
    <w:link w:val="FooterChar"/>
    <w:uiPriority w:val="99"/>
    <w:unhideWhenUsed/>
    <w:rsid w:val="001C6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7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2018-11-27T16:20:00Z</dcterms:created>
  <dcterms:modified xsi:type="dcterms:W3CDTF">2018-11-27T16:21:00Z</dcterms:modified>
</cp:coreProperties>
</file>