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A03DF" w14:textId="77777777" w:rsidR="006B2C81" w:rsidRDefault="006B2C81" w:rsidP="007F5054">
      <w:pPr>
        <w:keepNext/>
        <w:spacing w:after="0" w:line="240" w:lineRule="auto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5A9A1FFA" w14:textId="4039C9CE" w:rsidR="00B724DA" w:rsidRPr="00B724DA" w:rsidRDefault="00887E6C" w:rsidP="00B724D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B724DA"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  <w:t>KËRKESE</w:t>
      </w:r>
    </w:p>
    <w:p w14:paraId="00A5B268" w14:textId="3125AD34" w:rsidR="00B724DA" w:rsidRPr="00B724DA" w:rsidRDefault="00B724DA" w:rsidP="00B724D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B724DA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5883/1, datë 12.6.2019</w:t>
      </w:r>
    </w:p>
    <w:p w14:paraId="0D728201" w14:textId="77777777" w:rsidR="00B724DA" w:rsidRPr="007F5054" w:rsidRDefault="00B724DA" w:rsidP="00B724D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18"/>
          <w:szCs w:val="24"/>
          <w:lang w:val="sq-AL" w:eastAsia="x-none"/>
        </w:rPr>
      </w:pPr>
    </w:p>
    <w:p w14:paraId="41890589" w14:textId="65C98FFC" w:rsidR="00887E6C" w:rsidRPr="00B724DA" w:rsidRDefault="00887E6C" w:rsidP="00B724D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</w:pPr>
      <w:r w:rsidRPr="00B724DA"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  <w:t>PËR SHPRONËSIM PUBLIK</w:t>
      </w:r>
    </w:p>
    <w:p w14:paraId="4189058A" w14:textId="77777777" w:rsidR="00887E6C" w:rsidRPr="00B724DA" w:rsidRDefault="00887E6C" w:rsidP="00B724D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x-none" w:eastAsia="x-none"/>
        </w:rPr>
      </w:pPr>
    </w:p>
    <w:p w14:paraId="4189058B" w14:textId="077C7E45" w:rsidR="00887E6C" w:rsidRPr="007F5054" w:rsidRDefault="00887E6C" w:rsidP="00B724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4DA">
        <w:rPr>
          <w:rFonts w:ascii="Garamond" w:hAnsi="Garamond" w:cs="Times New Roman"/>
          <w:sz w:val="24"/>
          <w:szCs w:val="24"/>
        </w:rPr>
        <w:t>Ministria e Infrastrukturës dhe Energjisë shpall kërkesën për shpronësim, për interes publik të pasuri</w:t>
      </w:r>
      <w:r w:rsidR="00507C78" w:rsidRPr="00B724DA">
        <w:rPr>
          <w:rFonts w:ascii="Garamond" w:hAnsi="Garamond" w:cs="Times New Roman"/>
          <w:sz w:val="24"/>
          <w:szCs w:val="24"/>
        </w:rPr>
        <w:t>s</w:t>
      </w:r>
      <w:r w:rsidR="000B5255" w:rsidRPr="00B724DA">
        <w:rPr>
          <w:rFonts w:ascii="Garamond" w:hAnsi="Garamond" w:cs="Times New Roman"/>
          <w:sz w:val="24"/>
          <w:szCs w:val="24"/>
        </w:rPr>
        <w:t>ë</w:t>
      </w:r>
      <w:r w:rsidR="00507C78" w:rsidRPr="00B724DA">
        <w:rPr>
          <w:rFonts w:ascii="Garamond" w:hAnsi="Garamond" w:cs="Times New Roman"/>
          <w:sz w:val="24"/>
          <w:szCs w:val="24"/>
        </w:rPr>
        <w:t xml:space="preserve"> </w:t>
      </w:r>
      <w:r w:rsidR="007F5054">
        <w:rPr>
          <w:rFonts w:ascii="Garamond" w:hAnsi="Garamond" w:cs="Times New Roman"/>
          <w:sz w:val="24"/>
          <w:szCs w:val="24"/>
        </w:rPr>
        <w:t>s</w:t>
      </w:r>
      <w:r w:rsidRPr="00B724DA">
        <w:rPr>
          <w:rFonts w:ascii="Garamond" w:hAnsi="Garamond" w:cs="Times New Roman"/>
          <w:sz w:val="24"/>
          <w:szCs w:val="24"/>
        </w:rPr>
        <w:t>ë paluajtshme, pronë private, që preke</w:t>
      </w:r>
      <w:r w:rsidR="00507C78" w:rsidRPr="00B724DA">
        <w:rPr>
          <w:rFonts w:ascii="Garamond" w:hAnsi="Garamond" w:cs="Times New Roman"/>
          <w:sz w:val="24"/>
          <w:szCs w:val="24"/>
        </w:rPr>
        <w:t>t</w:t>
      </w:r>
      <w:r w:rsidRPr="00B724DA">
        <w:rPr>
          <w:rFonts w:ascii="Garamond" w:hAnsi="Garamond" w:cs="Times New Roman"/>
          <w:sz w:val="24"/>
          <w:szCs w:val="24"/>
        </w:rPr>
        <w:t xml:space="preserve"> </w:t>
      </w:r>
      <w:r w:rsidR="00507C78" w:rsidRPr="00B724DA">
        <w:rPr>
          <w:rFonts w:ascii="Garamond" w:eastAsia="Times New Roman" w:hAnsi="Garamond" w:cs="Times New Roman"/>
          <w:noProof/>
          <w:sz w:val="24"/>
          <w:szCs w:val="24"/>
          <w:lang w:val="sq-AL"/>
        </w:rPr>
        <w:t>nga projekti</w:t>
      </w:r>
      <w:r w:rsid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:</w:t>
      </w:r>
      <w:r w:rsidRPr="00B724D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“</w:t>
      </w:r>
      <w:r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Rikonstruksioni i </w:t>
      </w:r>
      <w:r w:rsid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k</w:t>
      </w:r>
      <w:r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ompleksit të </w:t>
      </w:r>
      <w:r w:rsid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s</w:t>
      </w:r>
      <w:r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hkollave dhe </w:t>
      </w:r>
      <w:r w:rsid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t</w:t>
      </w:r>
      <w:r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erreneve </w:t>
      </w:r>
      <w:r w:rsid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s</w:t>
      </w:r>
      <w:r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portive Fier Shegan</w:t>
      </w:r>
      <w:r w:rsidR="00507C78"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”</w:t>
      </w:r>
      <w:r w:rsidRPr="007F5054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Lushnjë.</w:t>
      </w:r>
    </w:p>
    <w:p w14:paraId="4189058D" w14:textId="4E8FD3B5" w:rsidR="00887E6C" w:rsidRPr="007F5054" w:rsidRDefault="00887E6C" w:rsidP="00B724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5054">
        <w:rPr>
          <w:rFonts w:ascii="Garamond" w:hAnsi="Garamond" w:cs="Times New Roman"/>
          <w:sz w:val="24"/>
          <w:szCs w:val="24"/>
        </w:rPr>
        <w:t>Subjekti kërkues i këtij projekti është</w:t>
      </w:r>
      <w:r w:rsidRPr="007F5054">
        <w:rPr>
          <w:rFonts w:ascii="Garamond" w:hAnsi="Garamond" w:cs="Times New Roman"/>
          <w:sz w:val="24"/>
          <w:szCs w:val="24"/>
          <w:lang w:val="sq-AL"/>
        </w:rPr>
        <w:t xml:space="preserve"> Bashkia Lushnjë.</w:t>
      </w:r>
    </w:p>
    <w:p w14:paraId="41890590" w14:textId="4C699C6C" w:rsidR="00887E6C" w:rsidRPr="007F5054" w:rsidRDefault="00887E6C" w:rsidP="00B724D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7F5054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publikimi, kërkojmë të vëmë në dijeni personat e prekur nga ky shpronësim, </w:t>
      </w:r>
      <w:bookmarkStart w:id="0" w:name="OLE_LINK1"/>
      <w:bookmarkStart w:id="1" w:name="OLE_LINK2"/>
      <w:r w:rsidRPr="007F5054">
        <w:rPr>
          <w:rFonts w:ascii="Garamond" w:eastAsia="Times New Roman" w:hAnsi="Garamond" w:cs="Times New Roman"/>
          <w:bCs/>
          <w:sz w:val="24"/>
          <w:szCs w:val="24"/>
        </w:rPr>
        <w:t>për pasuri</w:t>
      </w:r>
      <w:r w:rsidR="00507C78" w:rsidRPr="007F5054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7F5054">
        <w:rPr>
          <w:rFonts w:ascii="Garamond" w:eastAsia="Times New Roman" w:hAnsi="Garamond" w:cs="Times New Roman"/>
          <w:bCs/>
          <w:sz w:val="24"/>
          <w:szCs w:val="24"/>
        </w:rPr>
        <w:t xml:space="preserve">ë e paluajtshme, pronë private, </w:t>
      </w:r>
      <w:r w:rsidR="00507C78" w:rsidRPr="007F5054">
        <w:rPr>
          <w:rFonts w:ascii="Garamond" w:eastAsia="Times New Roman" w:hAnsi="Garamond" w:cs="Times New Roman"/>
          <w:bCs/>
          <w:sz w:val="24"/>
          <w:szCs w:val="24"/>
        </w:rPr>
        <w:t>e</w:t>
      </w:r>
      <w:r w:rsidRPr="007F5054">
        <w:rPr>
          <w:rFonts w:ascii="Garamond" w:eastAsia="Times New Roman" w:hAnsi="Garamond" w:cs="Times New Roman"/>
          <w:bCs/>
          <w:sz w:val="24"/>
          <w:szCs w:val="24"/>
        </w:rPr>
        <w:t xml:space="preserve"> cila do të kompensohe</w:t>
      </w:r>
      <w:r w:rsidR="00507C78" w:rsidRPr="007F505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7F5054">
        <w:rPr>
          <w:rFonts w:ascii="Garamond" w:eastAsia="Times New Roman" w:hAnsi="Garamond" w:cs="Times New Roman"/>
          <w:bCs/>
          <w:sz w:val="24"/>
          <w:szCs w:val="24"/>
        </w:rPr>
        <w:t xml:space="preserve"> sipas vlerësimit paraprak të llogaritur,</w:t>
      </w:r>
      <w:r w:rsidR="007F5054">
        <w:rPr>
          <w:rFonts w:ascii="Garamond" w:eastAsia="Times New Roman" w:hAnsi="Garamond" w:cs="Times New Roman"/>
          <w:bCs/>
          <w:sz w:val="24"/>
          <w:szCs w:val="24"/>
        </w:rPr>
        <w:t xml:space="preserve"> bazuar në VKM-në nr. 89, datë 3.</w:t>
      </w:r>
      <w:r w:rsidRPr="007F5054">
        <w:rPr>
          <w:rFonts w:ascii="Garamond" w:eastAsia="Times New Roman" w:hAnsi="Garamond" w:cs="Times New Roman"/>
          <w:bCs/>
          <w:sz w:val="24"/>
          <w:szCs w:val="24"/>
        </w:rPr>
        <w:t>2.2016 “Për miratimin e hartës së vlerës së tokës në Republikën e Shqipërisë”, sipas tabelës paraprake bashkëlidhur.</w:t>
      </w:r>
    </w:p>
    <w:bookmarkEnd w:id="0"/>
    <w:bookmarkEnd w:id="1"/>
    <w:p w14:paraId="41890592" w14:textId="77777777" w:rsidR="00887E6C" w:rsidRPr="00B724DA" w:rsidRDefault="00887E6C" w:rsidP="00B724D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i/>
          <w:sz w:val="24"/>
          <w:szCs w:val="24"/>
        </w:rPr>
      </w:pPr>
      <w:r w:rsidRPr="00B724DA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Pr="00B724D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Pr="007F5054"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t>60 060 (gjashtëdhjetë mijë e gjashtëdhjetë) lekë</w:t>
      </w:r>
      <w:r w:rsidRPr="00B724DA">
        <w:rPr>
          <w:rFonts w:ascii="Garamond" w:eastAsia="Times New Roman" w:hAnsi="Garamond" w:cs="Times New Roman"/>
          <w:noProof/>
          <w:sz w:val="24"/>
          <w:szCs w:val="24"/>
          <w:lang w:val="sq-AL"/>
        </w:rPr>
        <w:t>.</w:t>
      </w:r>
    </w:p>
    <w:p w14:paraId="41890594" w14:textId="1CB2E2B4" w:rsidR="00887E6C" w:rsidRPr="00B724DA" w:rsidRDefault="00887E6C" w:rsidP="00B724D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1890595" w14:textId="77777777" w:rsidR="00887E6C" w:rsidRPr="00B724DA" w:rsidRDefault="00887E6C" w:rsidP="00B724DA">
      <w:pPr>
        <w:tabs>
          <w:tab w:val="left" w:pos="1080"/>
        </w:tabs>
        <w:spacing w:line="276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41890599" w14:textId="59D79761" w:rsidR="00887E6C" w:rsidRPr="007F5054" w:rsidRDefault="007F5054" w:rsidP="007F5054">
      <w:pPr>
        <w:spacing w:after="0" w:line="276" w:lineRule="auto"/>
        <w:ind w:left="5040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724DA">
        <w:rPr>
          <w:rFonts w:ascii="Garamond" w:eastAsia="Calibri" w:hAnsi="Garamond" w:cs="Times New Roman"/>
          <w:sz w:val="24"/>
          <w:szCs w:val="24"/>
          <w:lang w:val="sq-AL"/>
        </w:rPr>
        <w:t>ZËVENDËSMINISTËR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I INFRASTRUKTURËS DHE ENERGJISË</w:t>
      </w:r>
    </w:p>
    <w:p w14:paraId="4189059B" w14:textId="1950635F" w:rsidR="00887E6C" w:rsidRPr="00B724DA" w:rsidRDefault="00887E6C" w:rsidP="00B724DA">
      <w:pPr>
        <w:spacing w:after="0" w:line="276" w:lineRule="auto"/>
        <w:ind w:left="2160" w:firstLine="720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B724DA">
        <w:rPr>
          <w:rFonts w:ascii="Garamond" w:eastAsia="Calibri" w:hAnsi="Garamond" w:cs="Times New Roman"/>
          <w:b/>
          <w:sz w:val="24"/>
          <w:szCs w:val="24"/>
        </w:rPr>
        <w:t>Artan Shkreli</w:t>
      </w:r>
    </w:p>
    <w:p w14:paraId="4189059C" w14:textId="77777777" w:rsidR="00887E6C" w:rsidRDefault="00887E6C" w:rsidP="00B724DA">
      <w:p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64B94C3" w14:textId="634FCD1B" w:rsidR="000642B7" w:rsidRDefault="000642B7" w:rsidP="00750A7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50A72">
        <w:rPr>
          <w:rFonts w:ascii="Garamond" w:hAnsi="Garamond" w:cs="Times New Roman"/>
          <w:b/>
          <w:sz w:val="24"/>
          <w:szCs w:val="24"/>
          <w:lang w:val="sq-AL"/>
        </w:rPr>
        <w:t>Lista emërore e pronarëve të pasurisë pronë private që shpronësohet, pasi preket nga realizimi i projektit: “Rikonstruksioni i kompleksit të shkollave dhe terreneve sportive Fier Shegan”, Lushnj</w:t>
      </w:r>
      <w:r w:rsidR="007F5054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6DF71B0A" w14:textId="77777777" w:rsidR="00984AA9" w:rsidRPr="00750A72" w:rsidRDefault="00984AA9" w:rsidP="00750A7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"/>
        <w:gridCol w:w="1684"/>
        <w:gridCol w:w="1062"/>
        <w:gridCol w:w="1067"/>
        <w:gridCol w:w="1060"/>
        <w:gridCol w:w="1173"/>
        <w:gridCol w:w="1072"/>
        <w:gridCol w:w="1064"/>
        <w:gridCol w:w="1065"/>
      </w:tblGrid>
      <w:tr w:rsidR="000642B7" w:rsidRPr="000642B7" w14:paraId="13840B4E" w14:textId="77777777" w:rsidTr="006B3BA1">
        <w:trPr>
          <w:trHeight w:val="278"/>
        </w:trPr>
        <w:tc>
          <w:tcPr>
            <w:tcW w:w="419" w:type="dxa"/>
            <w:vMerge w:val="restart"/>
            <w:vAlign w:val="center"/>
          </w:tcPr>
          <w:p w14:paraId="37322F3F" w14:textId="073C81AF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684" w:type="dxa"/>
            <w:vMerge w:val="restart"/>
            <w:vAlign w:val="center"/>
          </w:tcPr>
          <w:p w14:paraId="1B4B611A" w14:textId="76F57EA9" w:rsidR="000642B7" w:rsidRPr="006B3BA1" w:rsidRDefault="00871D1C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Emër</w:t>
            </w:r>
            <w:r w:rsidR="000642B7"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M</w:t>
            </w:r>
            <w:r w:rsidR="000642B7"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biemër</w:t>
            </w:r>
          </w:p>
        </w:tc>
        <w:tc>
          <w:tcPr>
            <w:tcW w:w="1062" w:type="dxa"/>
            <w:vMerge w:val="restart"/>
            <w:vAlign w:val="center"/>
          </w:tcPr>
          <w:p w14:paraId="35D8D46C" w14:textId="7723197D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1067" w:type="dxa"/>
            <w:vMerge w:val="restart"/>
            <w:vAlign w:val="center"/>
          </w:tcPr>
          <w:p w14:paraId="5A5A12FE" w14:textId="4C1CF480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Nr.</w:t>
            </w:r>
            <w:r w:rsidR="00871D1C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1060" w:type="dxa"/>
            <w:vMerge w:val="restart"/>
            <w:vAlign w:val="center"/>
          </w:tcPr>
          <w:p w14:paraId="4C97795B" w14:textId="44B0C25B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Sip</w:t>
            </w:r>
            <w:r w:rsidR="00871D1C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 xml:space="preserve">ërfaqja </w:t>
            </w: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1173" w:type="dxa"/>
            <w:vAlign w:val="center"/>
          </w:tcPr>
          <w:p w14:paraId="6A178527" w14:textId="633DE8AB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Sip.shpronësimi</w:t>
            </w:r>
          </w:p>
        </w:tc>
        <w:tc>
          <w:tcPr>
            <w:tcW w:w="1072" w:type="dxa"/>
            <w:vAlign w:val="center"/>
          </w:tcPr>
          <w:p w14:paraId="235C14FE" w14:textId="7F9889A6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1064" w:type="dxa"/>
            <w:vMerge w:val="restart"/>
            <w:vAlign w:val="center"/>
          </w:tcPr>
          <w:p w14:paraId="1E9E165D" w14:textId="239FC42E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Vlera totale/lekë</w:t>
            </w:r>
          </w:p>
        </w:tc>
        <w:tc>
          <w:tcPr>
            <w:tcW w:w="1065" w:type="dxa"/>
            <w:vMerge w:val="restart"/>
            <w:vAlign w:val="center"/>
          </w:tcPr>
          <w:p w14:paraId="31CCA934" w14:textId="67609C63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Shënime konfirmuar ose jo nga ZVPP-ja</w:t>
            </w:r>
          </w:p>
        </w:tc>
      </w:tr>
      <w:tr w:rsidR="000642B7" w:rsidRPr="000642B7" w14:paraId="1B5E7257" w14:textId="77777777" w:rsidTr="006B3BA1">
        <w:trPr>
          <w:trHeight w:val="182"/>
        </w:trPr>
        <w:tc>
          <w:tcPr>
            <w:tcW w:w="419" w:type="dxa"/>
            <w:vMerge/>
          </w:tcPr>
          <w:p w14:paraId="7B6101F8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684" w:type="dxa"/>
            <w:vMerge/>
          </w:tcPr>
          <w:p w14:paraId="53959276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062" w:type="dxa"/>
            <w:vMerge/>
          </w:tcPr>
          <w:p w14:paraId="2C208D03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067" w:type="dxa"/>
            <w:vMerge/>
          </w:tcPr>
          <w:p w14:paraId="77CE8540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060" w:type="dxa"/>
            <w:vMerge/>
          </w:tcPr>
          <w:p w14:paraId="48DAEE4C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173" w:type="dxa"/>
          </w:tcPr>
          <w:p w14:paraId="11F4B1CE" w14:textId="5AA0DBD0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Tokë/arë/m</w:t>
            </w:r>
            <w:r w:rsidRPr="006B3BA1">
              <w:rPr>
                <w:rFonts w:ascii="Garamond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72" w:type="dxa"/>
          </w:tcPr>
          <w:p w14:paraId="7355D74B" w14:textId="6785462A" w:rsidR="000642B7" w:rsidRPr="006B3BA1" w:rsidRDefault="000642B7" w:rsidP="000642B7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Tokë/arë/m</w:t>
            </w:r>
            <w:r w:rsidRPr="006B3BA1">
              <w:rPr>
                <w:rFonts w:ascii="Garamond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64" w:type="dxa"/>
            <w:vMerge/>
          </w:tcPr>
          <w:p w14:paraId="3F313F93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065" w:type="dxa"/>
            <w:vMerge/>
          </w:tcPr>
          <w:p w14:paraId="5F60B075" w14:textId="77777777" w:rsidR="000642B7" w:rsidRPr="006B3BA1" w:rsidRDefault="000642B7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</w:tr>
      <w:tr w:rsidR="000642B7" w:rsidRPr="000642B7" w14:paraId="64DEB711" w14:textId="77777777" w:rsidTr="006B3BA1">
        <w:tc>
          <w:tcPr>
            <w:tcW w:w="419" w:type="dxa"/>
            <w:vAlign w:val="center"/>
          </w:tcPr>
          <w:p w14:paraId="4BB279E4" w14:textId="3EC62888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 w:rsidRPr="006B3BA1">
              <w:rPr>
                <w:rFonts w:ascii="Garamond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684" w:type="dxa"/>
          </w:tcPr>
          <w:p w14:paraId="530DAF17" w14:textId="3038097A" w:rsidR="000642B7" w:rsidRDefault="00871D1C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Bp</w:t>
            </w:r>
            <w:r w:rsidR="006B3BA1" w:rsidRPr="006B3BA1">
              <w:rPr>
                <w:rFonts w:ascii="Garamond" w:hAnsi="Garamond" w:cs="Times New Roman"/>
                <w:sz w:val="14"/>
                <w:szCs w:val="14"/>
                <w:lang w:val="sq-AL"/>
              </w:rPr>
              <w:t>.</w:t>
            </w:r>
            <w:r w:rsidR="006B3BA1" w:rsidRPr="00871D1C">
              <w:rPr>
                <w:rFonts w:ascii="Garamond" w:hAnsi="Garamond" w:cs="Times New Roman"/>
                <w:sz w:val="2"/>
                <w:szCs w:val="14"/>
                <w:lang w:val="sq-AL"/>
              </w:rPr>
              <w:t xml:space="preserve"> </w:t>
            </w:r>
            <w:r w:rsidR="006B3BA1" w:rsidRPr="006B3BA1">
              <w:rPr>
                <w:rFonts w:ascii="Garamond" w:hAnsi="Garamond" w:cs="Times New Roman"/>
                <w:sz w:val="14"/>
                <w:szCs w:val="14"/>
                <w:lang w:val="sq-AL"/>
              </w:rPr>
              <w:t>Dritan Zenel Myzeqari,</w:t>
            </w:r>
          </w:p>
          <w:p w14:paraId="3BCC17C0" w14:textId="77777777" w:rsidR="006B3BA1" w:rsidRDefault="006B3BA1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Besnike Zenel Topi,</w:t>
            </w:r>
          </w:p>
          <w:p w14:paraId="1FB7FD4A" w14:textId="77777777" w:rsidR="006B3BA1" w:rsidRDefault="006B3BA1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Naxhije Zenel Paja,</w:t>
            </w:r>
          </w:p>
          <w:p w14:paraId="7CD9AC7E" w14:textId="405BCE34" w:rsidR="006B3BA1" w:rsidRDefault="006B3BA1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Ervehe Zenel Biçakaj,</w:t>
            </w:r>
          </w:p>
          <w:p w14:paraId="1D028931" w14:textId="77777777" w:rsidR="006B3BA1" w:rsidRDefault="006B3BA1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Adem Zenel Myzeqari,</w:t>
            </w:r>
          </w:p>
          <w:p w14:paraId="4CFDCD98" w14:textId="77777777" w:rsidR="006B3BA1" w:rsidRDefault="006B3BA1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Feride Zenel Sharka,</w:t>
            </w:r>
          </w:p>
          <w:p w14:paraId="0ADE1C96" w14:textId="77777777" w:rsidR="006B3BA1" w:rsidRDefault="006B3BA1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Shaqire Zenel Murdarasi,</w:t>
            </w:r>
          </w:p>
          <w:p w14:paraId="18FAEF68" w14:textId="1252157C" w:rsidR="006B3BA1" w:rsidRPr="006B3BA1" w:rsidRDefault="00871D1C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Merj</w:t>
            </w:r>
            <w:r w:rsidR="006B3BA1">
              <w:rPr>
                <w:rFonts w:ascii="Garamond" w:hAnsi="Garamond" w:cs="Times New Roman"/>
                <w:sz w:val="14"/>
                <w:szCs w:val="14"/>
                <w:lang w:val="sq-AL"/>
              </w:rPr>
              <w:t>eme Zenel Hysa</w:t>
            </w:r>
          </w:p>
        </w:tc>
        <w:tc>
          <w:tcPr>
            <w:tcW w:w="1062" w:type="dxa"/>
            <w:vAlign w:val="center"/>
          </w:tcPr>
          <w:p w14:paraId="6DBF1882" w14:textId="135A2F7C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1</w:t>
            </w:r>
            <w:bookmarkStart w:id="2" w:name="_GoBack"/>
            <w:bookmarkEnd w:id="2"/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615</w:t>
            </w:r>
          </w:p>
        </w:tc>
        <w:tc>
          <w:tcPr>
            <w:tcW w:w="1067" w:type="dxa"/>
            <w:vAlign w:val="center"/>
          </w:tcPr>
          <w:p w14:paraId="571C281D" w14:textId="05DC6591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283/10</w:t>
            </w:r>
          </w:p>
        </w:tc>
        <w:tc>
          <w:tcPr>
            <w:tcW w:w="1060" w:type="dxa"/>
            <w:vAlign w:val="center"/>
          </w:tcPr>
          <w:p w14:paraId="6E3BC829" w14:textId="73312405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851</w:t>
            </w:r>
          </w:p>
        </w:tc>
        <w:tc>
          <w:tcPr>
            <w:tcW w:w="1173" w:type="dxa"/>
            <w:vAlign w:val="center"/>
          </w:tcPr>
          <w:p w14:paraId="067AAEC1" w14:textId="3F3FC46F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165</w:t>
            </w:r>
          </w:p>
        </w:tc>
        <w:tc>
          <w:tcPr>
            <w:tcW w:w="1072" w:type="dxa"/>
            <w:vAlign w:val="center"/>
          </w:tcPr>
          <w:p w14:paraId="2B8EDE48" w14:textId="0C5FB077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364</w:t>
            </w:r>
          </w:p>
        </w:tc>
        <w:tc>
          <w:tcPr>
            <w:tcW w:w="1064" w:type="dxa"/>
            <w:vAlign w:val="center"/>
          </w:tcPr>
          <w:p w14:paraId="22F24487" w14:textId="4E018C69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60,060</w:t>
            </w:r>
          </w:p>
        </w:tc>
        <w:tc>
          <w:tcPr>
            <w:tcW w:w="1065" w:type="dxa"/>
            <w:vAlign w:val="center"/>
          </w:tcPr>
          <w:p w14:paraId="433BB6C0" w14:textId="2C74876A" w:rsidR="000642B7" w:rsidRPr="006B3BA1" w:rsidRDefault="006B3BA1" w:rsidP="006B3BA1">
            <w:pPr>
              <w:spacing w:line="276" w:lineRule="auto"/>
              <w:jc w:val="center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hAnsi="Garamond" w:cs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50A72" w:rsidRPr="000642B7" w14:paraId="525DB4B3" w14:textId="77777777" w:rsidTr="007F5054">
        <w:tc>
          <w:tcPr>
            <w:tcW w:w="419" w:type="dxa"/>
          </w:tcPr>
          <w:p w14:paraId="4F2206C7" w14:textId="665551E7" w:rsidR="00750A72" w:rsidRPr="006B3BA1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46" w:type="dxa"/>
            <w:gridSpan w:val="2"/>
          </w:tcPr>
          <w:p w14:paraId="0B2AA5EA" w14:textId="32659983" w:rsidR="00750A72" w:rsidRPr="00750A72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750A72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1067" w:type="dxa"/>
          </w:tcPr>
          <w:p w14:paraId="7E2BA6DE" w14:textId="77777777" w:rsidR="00750A72" w:rsidRPr="00750A72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060" w:type="dxa"/>
          </w:tcPr>
          <w:p w14:paraId="6BADA0EF" w14:textId="77777777" w:rsidR="00750A72" w:rsidRPr="00750A72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173" w:type="dxa"/>
          </w:tcPr>
          <w:p w14:paraId="7F03EEA0" w14:textId="77777777" w:rsidR="00750A72" w:rsidRPr="00750A72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072" w:type="dxa"/>
          </w:tcPr>
          <w:p w14:paraId="54E66F6D" w14:textId="77777777" w:rsidR="00750A72" w:rsidRPr="00750A72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064" w:type="dxa"/>
          </w:tcPr>
          <w:p w14:paraId="274D99D1" w14:textId="024AE49F" w:rsidR="00750A72" w:rsidRPr="00750A72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</w:pPr>
            <w:r w:rsidRPr="00750A72">
              <w:rPr>
                <w:rFonts w:ascii="Garamond" w:hAnsi="Garamond" w:cs="Times New Roman"/>
                <w:b/>
                <w:sz w:val="14"/>
                <w:szCs w:val="14"/>
                <w:lang w:val="sq-AL"/>
              </w:rPr>
              <w:t>60,060</w:t>
            </w:r>
          </w:p>
        </w:tc>
        <w:tc>
          <w:tcPr>
            <w:tcW w:w="1065" w:type="dxa"/>
          </w:tcPr>
          <w:p w14:paraId="6712AC02" w14:textId="77777777" w:rsidR="00750A72" w:rsidRPr="006B3BA1" w:rsidRDefault="00750A72" w:rsidP="00B724DA">
            <w:pPr>
              <w:spacing w:line="276" w:lineRule="auto"/>
              <w:jc w:val="both"/>
              <w:rPr>
                <w:rFonts w:ascii="Garamond" w:hAnsi="Garamond" w:cs="Times New Roman"/>
                <w:sz w:val="14"/>
                <w:szCs w:val="14"/>
                <w:lang w:val="sq-AL"/>
              </w:rPr>
            </w:pPr>
          </w:p>
        </w:tc>
      </w:tr>
    </w:tbl>
    <w:p w14:paraId="4189059D" w14:textId="77777777" w:rsidR="00887E6C" w:rsidRPr="00B724DA" w:rsidRDefault="00887E6C" w:rsidP="00B724DA">
      <w:p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189059E" w14:textId="77777777" w:rsidR="00887E6C" w:rsidRPr="00B724DA" w:rsidRDefault="00887E6C" w:rsidP="00B724DA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89059F" w14:textId="77777777" w:rsidR="00887E6C" w:rsidRPr="00B724DA" w:rsidRDefault="00887E6C" w:rsidP="00B724DA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8905A0" w14:textId="77777777" w:rsidR="00887E6C" w:rsidRPr="00B724DA" w:rsidRDefault="00887E6C" w:rsidP="00B724DA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8905A1" w14:textId="77777777" w:rsidR="00887E6C" w:rsidRPr="00B724DA" w:rsidRDefault="00887E6C" w:rsidP="00B724DA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8905A2" w14:textId="77777777" w:rsidR="00CB37D6" w:rsidRPr="00B724DA" w:rsidRDefault="00CB37D6" w:rsidP="00B724DA">
      <w:pPr>
        <w:spacing w:line="276" w:lineRule="auto"/>
        <w:jc w:val="both"/>
        <w:rPr>
          <w:rFonts w:ascii="Garamond" w:hAnsi="Garamond" w:cs="Times New Roman"/>
          <w:sz w:val="24"/>
          <w:szCs w:val="24"/>
        </w:rPr>
      </w:pPr>
    </w:p>
    <w:sectPr w:rsidR="00CB37D6" w:rsidRPr="00B724DA" w:rsidSect="00507C78">
      <w:pgSz w:w="12240" w:h="15840"/>
      <w:pgMar w:top="540" w:right="1350" w:bottom="45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6B76C" w14:textId="77777777" w:rsidR="007F5054" w:rsidRDefault="007F5054">
      <w:pPr>
        <w:spacing w:after="0" w:line="240" w:lineRule="auto"/>
      </w:pPr>
      <w:r>
        <w:separator/>
      </w:r>
    </w:p>
  </w:endnote>
  <w:endnote w:type="continuationSeparator" w:id="0">
    <w:p w14:paraId="5317922A" w14:textId="77777777" w:rsidR="007F5054" w:rsidRDefault="007F5054">
      <w:pPr>
        <w:spacing w:after="0" w:line="240" w:lineRule="auto"/>
      </w:pPr>
      <w:r>
        <w:continuationSeparator/>
      </w:r>
    </w:p>
  </w:endnote>
  <w:endnote w:type="continuationNotice" w:id="1">
    <w:p w14:paraId="5EAB7744" w14:textId="77777777" w:rsidR="007F5054" w:rsidRDefault="007F50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03AC8" w14:textId="77777777" w:rsidR="007F5054" w:rsidRDefault="007F5054">
      <w:pPr>
        <w:spacing w:after="0" w:line="240" w:lineRule="auto"/>
      </w:pPr>
      <w:r>
        <w:separator/>
      </w:r>
    </w:p>
  </w:footnote>
  <w:footnote w:type="continuationSeparator" w:id="0">
    <w:p w14:paraId="2DF44517" w14:textId="77777777" w:rsidR="007F5054" w:rsidRDefault="007F5054">
      <w:pPr>
        <w:spacing w:after="0" w:line="240" w:lineRule="auto"/>
      </w:pPr>
      <w:r>
        <w:continuationSeparator/>
      </w:r>
    </w:p>
  </w:footnote>
  <w:footnote w:type="continuationNotice" w:id="1">
    <w:p w14:paraId="3E208595" w14:textId="77777777" w:rsidR="007F5054" w:rsidRDefault="007F50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642B7"/>
    <w:rsid w:val="000B5255"/>
    <w:rsid w:val="001B76F4"/>
    <w:rsid w:val="001C3D97"/>
    <w:rsid w:val="00203FF0"/>
    <w:rsid w:val="002B0633"/>
    <w:rsid w:val="004D77B7"/>
    <w:rsid w:val="00507C78"/>
    <w:rsid w:val="00594923"/>
    <w:rsid w:val="006B2C81"/>
    <w:rsid w:val="006B3BA1"/>
    <w:rsid w:val="00750A72"/>
    <w:rsid w:val="007F5054"/>
    <w:rsid w:val="00840AC3"/>
    <w:rsid w:val="00871D1C"/>
    <w:rsid w:val="00887E6C"/>
    <w:rsid w:val="008F3C34"/>
    <w:rsid w:val="00900073"/>
    <w:rsid w:val="00984AA9"/>
    <w:rsid w:val="00A94684"/>
    <w:rsid w:val="00B724DA"/>
    <w:rsid w:val="00CB37D6"/>
    <w:rsid w:val="00CE15AD"/>
    <w:rsid w:val="00E336D5"/>
    <w:rsid w:val="00E44F7E"/>
    <w:rsid w:val="00EB20FF"/>
    <w:rsid w:val="00ED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90571"/>
  <w15:docId w15:val="{86822811-4901-4753-9429-176B14A7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50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78"/>
  </w:style>
  <w:style w:type="table" w:styleId="TableGrid">
    <w:name w:val="Table Grid"/>
    <w:basedOn w:val="TableNormal"/>
    <w:uiPriority w:val="39"/>
    <w:rsid w:val="00064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A4937D2C84F34A152746BE22022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5883-1</Nr_x002e__x0020_akti>
    <Data_x0020_e_x0020_Krijimit xmlns="0e656187-b300-4fb0-8bf4-3a50f872073c">2019-06-13T14:43:10Z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Publikim  kërkese për shpronësim për interes publik.</Titulli>
    <Modifikuesi xmlns="0e656187-b300-4fb0-8bf4-3a50f872073c">ermira.bukaci</Modifikuesi>
    <Nr_x002e__x0020_prot_x0020_QBZ xmlns="0e656187-b300-4fb0-8bf4-3a50f872073c">903</Nr_x002e__x0020_prot_x0020_QBZ>
    <Data_x0020_e_x0020_Modifikimit xmlns="0e656187-b300-4fb0-8bf4-3a50f872073c">2019-06-14T07:11:59Z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5883/1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A4937D2C84F34A152746BE22022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0D5EC-10DE-4385-8085-84326F0FDB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7B36FD-64C8-4C53-A4D9-D33C01347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9727BA-D7F5-422E-AE1F-38EFD21F1F7B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833471C-B8EE-48BE-B5E2-2F329E2567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1EBF75-36F1-4972-B1B0-F0473AD5B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69004B-C82E-42CB-A047-7CE6658C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Microsoft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Aida Nika</dc:creator>
  <cp:lastModifiedBy>Fjora Cahani</cp:lastModifiedBy>
  <cp:revision>17</cp:revision>
  <dcterms:created xsi:type="dcterms:W3CDTF">2019-05-24T07:54:00Z</dcterms:created>
  <dcterms:modified xsi:type="dcterms:W3CDTF">2019-06-14T07:39:00Z</dcterms:modified>
</cp:coreProperties>
</file>