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B41616" w14:textId="77777777" w:rsidR="00830AD2" w:rsidRPr="008B3AC0" w:rsidRDefault="00830AD2" w:rsidP="008B3A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FBA1D1" w14:textId="32420EA1" w:rsidR="008B3AC0" w:rsidRPr="008B3AC0" w:rsidRDefault="008B3AC0" w:rsidP="008B3AC0">
      <w:pPr>
        <w:pStyle w:val="Heading8"/>
        <w:ind w:firstLine="284"/>
        <w:jc w:val="center"/>
        <w:rPr>
          <w:rFonts w:ascii="Garamond" w:hAnsi="Garamond"/>
          <w:b/>
          <w:bCs/>
          <w:szCs w:val="24"/>
          <w:lang w:val="en-US"/>
        </w:rPr>
      </w:pPr>
      <w:r w:rsidRPr="008B3AC0">
        <w:rPr>
          <w:rFonts w:ascii="Garamond" w:hAnsi="Garamond"/>
          <w:b/>
          <w:bCs/>
          <w:szCs w:val="24"/>
        </w:rPr>
        <w:t>KËRKES</w:t>
      </w:r>
      <w:r w:rsidRPr="008B3AC0">
        <w:rPr>
          <w:rFonts w:ascii="Garamond" w:hAnsi="Garamond"/>
          <w:b/>
          <w:bCs/>
          <w:szCs w:val="24"/>
          <w:lang w:val="en-US"/>
        </w:rPr>
        <w:t>Ë</w:t>
      </w:r>
    </w:p>
    <w:p w14:paraId="3C279798" w14:textId="232B4214" w:rsidR="008B3AC0" w:rsidRDefault="008B3AC0" w:rsidP="00DE2AC9">
      <w:pPr>
        <w:pStyle w:val="Heading8"/>
        <w:ind w:firstLine="284"/>
        <w:jc w:val="center"/>
        <w:rPr>
          <w:rFonts w:ascii="Garamond" w:hAnsi="Garamond"/>
          <w:b/>
          <w:bCs/>
          <w:szCs w:val="24"/>
          <w:lang w:val="en-US"/>
        </w:rPr>
      </w:pPr>
      <w:r w:rsidRPr="008B3AC0">
        <w:rPr>
          <w:rFonts w:ascii="Garamond" w:hAnsi="Garamond"/>
          <w:b/>
          <w:bCs/>
          <w:szCs w:val="24"/>
          <w:lang w:val="en-US"/>
        </w:rPr>
        <w:t>Nr. 5884/1, datë 12.6.2019</w:t>
      </w:r>
    </w:p>
    <w:p w14:paraId="4D92AE2A" w14:textId="77777777" w:rsidR="00DE2AC9" w:rsidRPr="00DE2AC9" w:rsidRDefault="00DE2AC9" w:rsidP="00DE2AC9">
      <w:pPr>
        <w:rPr>
          <w:sz w:val="4"/>
          <w:lang w:val="en-US" w:eastAsia="x-none"/>
        </w:rPr>
      </w:pPr>
    </w:p>
    <w:p w14:paraId="44B41617" w14:textId="6B7BA338" w:rsidR="00830AD2" w:rsidRPr="008B3AC0" w:rsidRDefault="00830AD2" w:rsidP="008B3AC0">
      <w:pPr>
        <w:pStyle w:val="Heading8"/>
        <w:ind w:firstLine="284"/>
        <w:jc w:val="center"/>
        <w:rPr>
          <w:rFonts w:ascii="Garamond" w:hAnsi="Garamond"/>
          <w:b/>
          <w:bCs/>
          <w:szCs w:val="24"/>
        </w:rPr>
      </w:pPr>
      <w:r w:rsidRPr="008B3AC0">
        <w:rPr>
          <w:rFonts w:ascii="Garamond" w:hAnsi="Garamond"/>
          <w:b/>
          <w:bCs/>
          <w:szCs w:val="24"/>
        </w:rPr>
        <w:t>PËR SHPRONËSIM PUBLIK</w:t>
      </w:r>
    </w:p>
    <w:p w14:paraId="44B41618" w14:textId="77777777" w:rsidR="00830AD2" w:rsidRPr="008B3AC0" w:rsidRDefault="00830AD2" w:rsidP="008B3A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x-none" w:eastAsia="x-none"/>
        </w:rPr>
      </w:pPr>
    </w:p>
    <w:p w14:paraId="44B41619" w14:textId="792080E8" w:rsidR="00AF2186" w:rsidRPr="008B3AC0" w:rsidRDefault="00830AD2" w:rsidP="008B3AC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noProof/>
          <w:sz w:val="24"/>
          <w:szCs w:val="24"/>
        </w:rPr>
      </w:pPr>
      <w:r w:rsidRPr="008B3AC0">
        <w:rPr>
          <w:rFonts w:ascii="Garamond" w:hAnsi="Garamond" w:cs="Times New Roman"/>
          <w:sz w:val="24"/>
          <w:szCs w:val="24"/>
        </w:rPr>
        <w:t>Ministria e Infrastrukturës dhe Energjisë shpall kërkesën për shpronësim, për interes publik të pasurive të paluajtshme, pronë private, që pr</w:t>
      </w:r>
      <w:r w:rsidR="00042150" w:rsidRPr="008B3AC0">
        <w:rPr>
          <w:rFonts w:ascii="Garamond" w:hAnsi="Garamond" w:cs="Times New Roman"/>
          <w:sz w:val="24"/>
          <w:szCs w:val="24"/>
        </w:rPr>
        <w:t>eken nga</w:t>
      </w:r>
      <w:r w:rsidR="00AC13F3" w:rsidRPr="008B3AC0">
        <w:rPr>
          <w:rFonts w:ascii="Garamond" w:hAnsi="Garamond" w:cs="Times New Roman"/>
          <w:sz w:val="24"/>
          <w:szCs w:val="24"/>
        </w:rPr>
        <w:t xml:space="preserve"> </w:t>
      </w:r>
      <w:r w:rsidR="00AF2186" w:rsidRPr="008B3AC0">
        <w:rPr>
          <w:rFonts w:ascii="Garamond" w:eastAsia="Times New Roman" w:hAnsi="Garamond" w:cs="Times New Roman"/>
          <w:noProof/>
          <w:sz w:val="24"/>
          <w:szCs w:val="24"/>
        </w:rPr>
        <w:t>projekti “Rikualifikim i breg liqenit me stru</w:t>
      </w:r>
      <w:r w:rsidR="00AD5E25">
        <w:rPr>
          <w:rFonts w:ascii="Garamond" w:eastAsia="Times New Roman" w:hAnsi="Garamond" w:cs="Times New Roman"/>
          <w:noProof/>
          <w:sz w:val="24"/>
          <w:szCs w:val="24"/>
        </w:rPr>
        <w:t>ktura publike rekreative, zadra/</w:t>
      </w:r>
      <w:r w:rsidR="00927762" w:rsidRPr="008B3AC0">
        <w:rPr>
          <w:rFonts w:ascii="Garamond" w:eastAsia="Times New Roman" w:hAnsi="Garamond" w:cs="Times New Roman"/>
          <w:noProof/>
          <w:sz w:val="24"/>
          <w:szCs w:val="24"/>
        </w:rPr>
        <w:t>mol panoramik dhe shtigje këmbë</w:t>
      </w:r>
      <w:r w:rsidR="00AF2186" w:rsidRPr="008B3AC0">
        <w:rPr>
          <w:rFonts w:ascii="Garamond" w:eastAsia="Times New Roman" w:hAnsi="Garamond" w:cs="Times New Roman"/>
          <w:noProof/>
          <w:sz w:val="24"/>
          <w:szCs w:val="24"/>
        </w:rPr>
        <w:t>sore natyrore”</w:t>
      </w:r>
      <w:r w:rsidR="00AF2186" w:rsidRPr="008B3AC0">
        <w:rPr>
          <w:rFonts w:ascii="Garamond" w:eastAsia="Times New Roman" w:hAnsi="Garamond" w:cs="Times New Roman"/>
          <w:bCs/>
          <w:noProof/>
          <w:sz w:val="24"/>
          <w:szCs w:val="24"/>
        </w:rPr>
        <w:t>.</w:t>
      </w:r>
    </w:p>
    <w:p w14:paraId="44B4161B" w14:textId="77777777" w:rsidR="00393BBB" w:rsidRPr="008B3AC0" w:rsidRDefault="00830AD2" w:rsidP="008B3A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B3AC0">
        <w:rPr>
          <w:rFonts w:ascii="Garamond" w:hAnsi="Garamond" w:cs="Times New Roman"/>
          <w:sz w:val="24"/>
          <w:szCs w:val="24"/>
        </w:rPr>
        <w:t>Subje</w:t>
      </w:r>
      <w:r w:rsidR="00C15862" w:rsidRPr="008B3AC0">
        <w:rPr>
          <w:rFonts w:ascii="Garamond" w:hAnsi="Garamond" w:cs="Times New Roman"/>
          <w:sz w:val="24"/>
          <w:szCs w:val="24"/>
        </w:rPr>
        <w:t xml:space="preserve">kti kërkues i këtij projekti </w:t>
      </w:r>
      <w:r w:rsidRPr="008B3AC0">
        <w:rPr>
          <w:rFonts w:ascii="Garamond" w:hAnsi="Garamond" w:cs="Times New Roman"/>
          <w:sz w:val="24"/>
          <w:szCs w:val="24"/>
        </w:rPr>
        <w:t xml:space="preserve">është </w:t>
      </w:r>
      <w:r w:rsidR="00AF2186" w:rsidRPr="008B3AC0">
        <w:rPr>
          <w:rFonts w:ascii="Garamond" w:hAnsi="Garamond" w:cs="Times New Roman"/>
          <w:sz w:val="24"/>
          <w:szCs w:val="24"/>
        </w:rPr>
        <w:t>Bashkia Tiranë</w:t>
      </w:r>
      <w:r w:rsidR="006E4E66" w:rsidRPr="008B3AC0">
        <w:rPr>
          <w:rFonts w:ascii="Garamond" w:hAnsi="Garamond" w:cs="Times New Roman"/>
          <w:sz w:val="24"/>
          <w:szCs w:val="24"/>
        </w:rPr>
        <w:t>.</w:t>
      </w:r>
    </w:p>
    <w:p w14:paraId="44B4161F" w14:textId="177F11EE" w:rsidR="00830AD2" w:rsidRPr="008B3AC0" w:rsidRDefault="00830AD2" w:rsidP="00AD5E25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B3AC0">
        <w:rPr>
          <w:rFonts w:ascii="Garamond" w:hAnsi="Garamond"/>
          <w:sz w:val="24"/>
          <w:szCs w:val="24"/>
        </w:rPr>
        <w:t xml:space="preserve">Me anë të këtij publikimi, </w:t>
      </w:r>
      <w:r w:rsidRPr="00AD5E25">
        <w:rPr>
          <w:rFonts w:ascii="Garamond" w:hAnsi="Garamond"/>
          <w:sz w:val="24"/>
          <w:szCs w:val="24"/>
        </w:rPr>
        <w:t>kërk</w:t>
      </w:r>
      <w:r w:rsidR="004704B6" w:rsidRPr="00AD5E25">
        <w:rPr>
          <w:rFonts w:ascii="Garamond" w:hAnsi="Garamond"/>
          <w:sz w:val="24"/>
          <w:szCs w:val="24"/>
        </w:rPr>
        <w:t>ojmë të v</w:t>
      </w:r>
      <w:r w:rsidR="004B5B97" w:rsidRPr="00AD5E25">
        <w:rPr>
          <w:rFonts w:ascii="Garamond" w:hAnsi="Garamond"/>
          <w:sz w:val="24"/>
          <w:szCs w:val="24"/>
        </w:rPr>
        <w:t>ëmë në dijeni pe</w:t>
      </w:r>
      <w:r w:rsidR="004704B6" w:rsidRPr="00AD5E25">
        <w:rPr>
          <w:rFonts w:ascii="Garamond" w:hAnsi="Garamond"/>
          <w:sz w:val="24"/>
          <w:szCs w:val="24"/>
        </w:rPr>
        <w:t xml:space="preserve">rsonat e prekur </w:t>
      </w:r>
      <w:r w:rsidRPr="00AD5E25">
        <w:rPr>
          <w:rFonts w:ascii="Garamond" w:hAnsi="Garamond"/>
          <w:sz w:val="24"/>
          <w:szCs w:val="24"/>
        </w:rPr>
        <w:t>nga ky shpronësim</w:t>
      </w:r>
      <w:r w:rsidRPr="008B3AC0">
        <w:rPr>
          <w:rFonts w:ascii="Garamond" w:hAnsi="Garamond"/>
          <w:sz w:val="24"/>
          <w:szCs w:val="24"/>
        </w:rPr>
        <w:t xml:space="preserve">, </w:t>
      </w:r>
      <w:bookmarkStart w:id="0" w:name="OLE_LINK1"/>
      <w:bookmarkStart w:id="1" w:name="OLE_LINK2"/>
      <w:r w:rsidR="004B5B97" w:rsidRPr="008B3AC0">
        <w:rPr>
          <w:rFonts w:ascii="Garamond" w:hAnsi="Garamond"/>
          <w:sz w:val="24"/>
          <w:szCs w:val="24"/>
        </w:rPr>
        <w:t>për</w:t>
      </w:r>
      <w:r w:rsidR="00AD5E25">
        <w:rPr>
          <w:rFonts w:ascii="Garamond" w:hAnsi="Garamond"/>
          <w:sz w:val="24"/>
          <w:szCs w:val="24"/>
        </w:rPr>
        <w:t xml:space="preserve"> </w:t>
      </w:r>
      <w:r w:rsidR="004704B6" w:rsidRPr="008B3AC0">
        <w:rPr>
          <w:rFonts w:ascii="Garamond" w:hAnsi="Garamond"/>
          <w:sz w:val="24"/>
          <w:szCs w:val="24"/>
        </w:rPr>
        <w:t>pasuritë e paluajtshme, pronë private</w:t>
      </w:r>
      <w:r w:rsidR="004B5B97" w:rsidRPr="008B3AC0">
        <w:rPr>
          <w:rFonts w:ascii="Garamond" w:hAnsi="Garamond"/>
          <w:sz w:val="24"/>
          <w:szCs w:val="24"/>
        </w:rPr>
        <w:t xml:space="preserve">, të cilat </w:t>
      </w:r>
      <w:r w:rsidR="00C465E8" w:rsidRPr="008B3AC0">
        <w:rPr>
          <w:rFonts w:ascii="Garamond" w:hAnsi="Garamond"/>
          <w:sz w:val="24"/>
          <w:szCs w:val="24"/>
        </w:rPr>
        <w:t>do të kom</w:t>
      </w:r>
      <w:r w:rsidR="004704B6" w:rsidRPr="008B3AC0">
        <w:rPr>
          <w:rFonts w:ascii="Garamond" w:hAnsi="Garamond"/>
          <w:sz w:val="24"/>
          <w:szCs w:val="24"/>
        </w:rPr>
        <w:t xml:space="preserve">pensohen sipas </w:t>
      </w:r>
      <w:r w:rsidRPr="008B3AC0">
        <w:rPr>
          <w:rFonts w:ascii="Garamond" w:hAnsi="Garamond"/>
          <w:sz w:val="24"/>
          <w:szCs w:val="24"/>
        </w:rPr>
        <w:t>vlerësimit</w:t>
      </w:r>
      <w:r w:rsidR="00CE3136" w:rsidRPr="008B3AC0">
        <w:rPr>
          <w:rFonts w:ascii="Garamond" w:hAnsi="Garamond"/>
          <w:sz w:val="24"/>
          <w:szCs w:val="24"/>
        </w:rPr>
        <w:t xml:space="preserve"> paraprak të</w:t>
      </w:r>
      <w:r w:rsidR="000B4B78" w:rsidRPr="008B3AC0">
        <w:rPr>
          <w:rFonts w:ascii="Garamond" w:hAnsi="Garamond"/>
          <w:sz w:val="24"/>
          <w:szCs w:val="24"/>
        </w:rPr>
        <w:t xml:space="preserve"> </w:t>
      </w:r>
      <w:r w:rsidR="00CE3136" w:rsidRPr="008B3AC0">
        <w:rPr>
          <w:rFonts w:ascii="Garamond" w:hAnsi="Garamond"/>
          <w:sz w:val="24"/>
          <w:szCs w:val="24"/>
        </w:rPr>
        <w:t>llogaritur</w:t>
      </w:r>
      <w:r w:rsidR="00AF2186" w:rsidRPr="008B3AC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CE3136" w:rsidRPr="008B3AC0">
        <w:rPr>
          <w:rFonts w:ascii="Garamond" w:hAnsi="Garamond"/>
          <w:sz w:val="24"/>
          <w:szCs w:val="24"/>
        </w:rPr>
        <w:t>bazuar në VKM nr</w:t>
      </w:r>
      <w:r w:rsidR="000B4B78" w:rsidRPr="008B3AC0">
        <w:rPr>
          <w:rFonts w:ascii="Garamond" w:hAnsi="Garamond"/>
          <w:sz w:val="24"/>
          <w:szCs w:val="24"/>
        </w:rPr>
        <w:t>.</w:t>
      </w:r>
      <w:r w:rsidR="00AD5E25">
        <w:rPr>
          <w:rFonts w:ascii="Garamond" w:hAnsi="Garamond"/>
          <w:sz w:val="24"/>
          <w:szCs w:val="24"/>
        </w:rPr>
        <w:t xml:space="preserve"> 138, datë 23.</w:t>
      </w:r>
      <w:r w:rsidR="00CE3136" w:rsidRPr="008B3AC0">
        <w:rPr>
          <w:rFonts w:ascii="Garamond" w:hAnsi="Garamond"/>
          <w:sz w:val="24"/>
          <w:szCs w:val="24"/>
        </w:rPr>
        <w:t>3.2000 “Për kriteret teknike të vlerësimit dhe të</w:t>
      </w:r>
      <w:r w:rsidR="000B4B78" w:rsidRPr="008B3AC0">
        <w:rPr>
          <w:rFonts w:ascii="Garamond" w:hAnsi="Garamond"/>
          <w:sz w:val="24"/>
          <w:szCs w:val="24"/>
        </w:rPr>
        <w:t xml:space="preserve"> </w:t>
      </w:r>
      <w:r w:rsidR="00CE3136" w:rsidRPr="008B3AC0">
        <w:rPr>
          <w:rFonts w:ascii="Garamond" w:hAnsi="Garamond"/>
          <w:sz w:val="24"/>
          <w:szCs w:val="24"/>
        </w:rPr>
        <w:t>përllogaritjes së masës së shpërblimit të pasurive që shpronësohen, të pasurive që zhvlerësohen dhe të të drejtave të personave të tretë, për interes publik”, i ndryshuar,</w:t>
      </w:r>
      <w:r w:rsidR="000B4B78" w:rsidRPr="008B3AC0">
        <w:rPr>
          <w:rFonts w:ascii="Garamond" w:hAnsi="Garamond"/>
          <w:sz w:val="24"/>
          <w:szCs w:val="24"/>
        </w:rPr>
        <w:t xml:space="preserve"> si dhe në</w:t>
      </w:r>
      <w:r w:rsidR="00CE3136" w:rsidRPr="008B3AC0">
        <w:rPr>
          <w:rFonts w:ascii="Garamond" w:hAnsi="Garamond"/>
          <w:sz w:val="24"/>
          <w:szCs w:val="24"/>
        </w:rPr>
        <w:t xml:space="preserve"> </w:t>
      </w:r>
      <w:r w:rsidR="00AD5E25" w:rsidRPr="008B3AC0">
        <w:rPr>
          <w:rFonts w:ascii="Garamond" w:hAnsi="Garamond"/>
          <w:sz w:val="24"/>
          <w:szCs w:val="24"/>
        </w:rPr>
        <w:t>u</w:t>
      </w:r>
      <w:r w:rsidR="00CE3136" w:rsidRPr="008B3AC0">
        <w:rPr>
          <w:rFonts w:ascii="Garamond" w:hAnsi="Garamond"/>
          <w:sz w:val="24"/>
          <w:szCs w:val="24"/>
        </w:rPr>
        <w:t>dhëzimin nr.</w:t>
      </w:r>
      <w:r w:rsidR="00AD5E25">
        <w:rPr>
          <w:rFonts w:ascii="Garamond" w:hAnsi="Garamond"/>
          <w:sz w:val="24"/>
          <w:szCs w:val="24"/>
        </w:rPr>
        <w:t xml:space="preserve"> </w:t>
      </w:r>
      <w:r w:rsidR="00CE3136" w:rsidRPr="008B3AC0">
        <w:rPr>
          <w:rFonts w:ascii="Garamond" w:hAnsi="Garamond"/>
          <w:sz w:val="24"/>
          <w:szCs w:val="24"/>
        </w:rPr>
        <w:t>3 datë 28.12.2016</w:t>
      </w:r>
      <w:r w:rsidR="000B4B78" w:rsidRPr="008B3AC0">
        <w:rPr>
          <w:rFonts w:ascii="Garamond" w:hAnsi="Garamond"/>
          <w:sz w:val="24"/>
          <w:szCs w:val="24"/>
        </w:rPr>
        <w:t>,</w:t>
      </w:r>
      <w:r w:rsidR="00CE3136" w:rsidRPr="008B3AC0">
        <w:rPr>
          <w:rFonts w:ascii="Garamond" w:hAnsi="Garamond"/>
          <w:sz w:val="24"/>
          <w:szCs w:val="24"/>
        </w:rPr>
        <w:t xml:space="preserve"> </w:t>
      </w:r>
      <w:r w:rsidR="00CE3136" w:rsidRPr="008B3AC0">
        <w:rPr>
          <w:rFonts w:ascii="Garamond" w:hAnsi="Garamond" w:cs="Times New Roman"/>
          <w:sz w:val="24"/>
          <w:szCs w:val="24"/>
        </w:rPr>
        <w:t>të Këshillit të Ministrave</w:t>
      </w:r>
      <w:r w:rsidR="000B4B78" w:rsidRPr="008B3AC0">
        <w:rPr>
          <w:rFonts w:ascii="Garamond" w:hAnsi="Garamond"/>
          <w:sz w:val="24"/>
          <w:szCs w:val="24"/>
        </w:rPr>
        <w:t xml:space="preserve"> “Për miratimin e kostos mesatare të ndërtimit të banesave nga EKB, për vitin 2016”,</w:t>
      </w:r>
      <w:r w:rsidR="00CE3136" w:rsidRPr="008B3AC0">
        <w:rPr>
          <w:rFonts w:ascii="Garamond" w:hAnsi="Garamond"/>
          <w:sz w:val="24"/>
          <w:szCs w:val="24"/>
        </w:rPr>
        <w:t xml:space="preserve"> sipas tabelës paraprake bashkëlidhur.</w:t>
      </w:r>
    </w:p>
    <w:bookmarkEnd w:id="0"/>
    <w:bookmarkEnd w:id="1"/>
    <w:p w14:paraId="44B41621" w14:textId="77777777" w:rsidR="004F14D7" w:rsidRPr="00B62D84" w:rsidRDefault="00830AD2" w:rsidP="008B3AC0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B3AC0">
        <w:rPr>
          <w:rFonts w:ascii="Garamond" w:hAnsi="Garamond" w:cs="Times New Roman"/>
          <w:sz w:val="24"/>
          <w:szCs w:val="24"/>
        </w:rPr>
        <w:t>Vl</w:t>
      </w:r>
      <w:r w:rsidR="00000712" w:rsidRPr="008B3AC0">
        <w:rPr>
          <w:rFonts w:ascii="Garamond" w:hAnsi="Garamond" w:cs="Times New Roman"/>
          <w:sz w:val="24"/>
          <w:szCs w:val="24"/>
        </w:rPr>
        <w:t>era</w:t>
      </w:r>
      <w:r w:rsidR="004704B6" w:rsidRPr="008B3AC0">
        <w:rPr>
          <w:rFonts w:ascii="Garamond" w:hAnsi="Garamond" w:cs="Times New Roman"/>
          <w:sz w:val="24"/>
          <w:szCs w:val="24"/>
        </w:rPr>
        <w:t xml:space="preserve"> totale paraprake e </w:t>
      </w:r>
      <w:r w:rsidR="00000712" w:rsidRPr="008B3AC0">
        <w:rPr>
          <w:rFonts w:ascii="Garamond" w:hAnsi="Garamond" w:cs="Times New Roman"/>
          <w:sz w:val="24"/>
          <w:szCs w:val="24"/>
        </w:rPr>
        <w:t>shpronësimit është</w:t>
      </w:r>
      <w:r w:rsidR="00C465E8" w:rsidRPr="008B3AC0">
        <w:rPr>
          <w:rFonts w:ascii="Garamond" w:eastAsia="Times New Roman" w:hAnsi="Garamond" w:cs="Times New Roman"/>
          <w:noProof/>
          <w:sz w:val="24"/>
          <w:szCs w:val="24"/>
        </w:rPr>
        <w:t xml:space="preserve"> </w:t>
      </w:r>
      <w:bookmarkStart w:id="2" w:name="_GoBack"/>
      <w:r w:rsidR="00AF2186" w:rsidRPr="00B62D84">
        <w:rPr>
          <w:rFonts w:ascii="Garamond" w:hAnsi="Garamond" w:cs="Times New Roman"/>
          <w:sz w:val="24"/>
          <w:szCs w:val="24"/>
        </w:rPr>
        <w:t>566, 610 (pesëqind e gjashtëdhjetë</w:t>
      </w:r>
      <w:r w:rsidR="000B4B78" w:rsidRPr="00B62D84">
        <w:rPr>
          <w:rFonts w:ascii="Garamond" w:hAnsi="Garamond" w:cs="Times New Roman"/>
          <w:sz w:val="24"/>
          <w:szCs w:val="24"/>
        </w:rPr>
        <w:t xml:space="preserve"> </w:t>
      </w:r>
      <w:r w:rsidR="00AF2186" w:rsidRPr="00B62D84">
        <w:rPr>
          <w:rFonts w:ascii="Garamond" w:hAnsi="Garamond" w:cs="Times New Roman"/>
          <w:sz w:val="24"/>
          <w:szCs w:val="24"/>
        </w:rPr>
        <w:t>e gjashtë mijë e gjashtëqind e dhjetë) lekë.</w:t>
      </w:r>
    </w:p>
    <w:bookmarkEnd w:id="2"/>
    <w:p w14:paraId="44B41624" w14:textId="77777777" w:rsidR="00C75E58" w:rsidRPr="008B3AC0" w:rsidRDefault="00C75E58" w:rsidP="008B3AC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4B41629" w14:textId="1322E762" w:rsidR="00830AD2" w:rsidRPr="008B3AC0" w:rsidRDefault="00AD5E25" w:rsidP="00AD5E2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8B3AC0">
        <w:rPr>
          <w:rFonts w:ascii="Garamond" w:eastAsia="Calibri" w:hAnsi="Garamond" w:cs="Times New Roman"/>
          <w:b/>
          <w:sz w:val="24"/>
          <w:szCs w:val="24"/>
        </w:rPr>
        <w:t xml:space="preserve"> </w:t>
      </w:r>
      <w:r w:rsidRPr="008B3AC0">
        <w:rPr>
          <w:rFonts w:ascii="Garamond" w:eastAsia="Calibri" w:hAnsi="Garamond" w:cs="Times New Roman"/>
          <w:sz w:val="24"/>
          <w:szCs w:val="24"/>
        </w:rPr>
        <w:t xml:space="preserve">ZËVENDËSMINISTËR </w:t>
      </w:r>
      <w:r>
        <w:rPr>
          <w:rFonts w:ascii="Garamond" w:eastAsia="Calibri" w:hAnsi="Garamond" w:cs="Times New Roman"/>
          <w:sz w:val="24"/>
          <w:szCs w:val="24"/>
        </w:rPr>
        <w:t>I INFRASTRUKTURËS DHE ENERGJISË</w:t>
      </w:r>
      <w:r w:rsidR="008B3AC0" w:rsidRPr="008B3AC0">
        <w:rPr>
          <w:rFonts w:ascii="Garamond" w:eastAsia="Calibri" w:hAnsi="Garamond" w:cs="Times New Roman"/>
          <w:sz w:val="24"/>
          <w:szCs w:val="24"/>
        </w:rPr>
        <w:t xml:space="preserve"> </w:t>
      </w:r>
    </w:p>
    <w:p w14:paraId="44B4162B" w14:textId="1C4108CD" w:rsidR="00830AD2" w:rsidRPr="008B3AC0" w:rsidRDefault="00C75E58" w:rsidP="008B3AC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8B3AC0">
        <w:rPr>
          <w:rFonts w:ascii="Garamond" w:eastAsia="Calibri" w:hAnsi="Garamond" w:cs="Times New Roman"/>
          <w:b/>
          <w:sz w:val="24"/>
          <w:szCs w:val="24"/>
        </w:rPr>
        <w:t>Artan Shkreli</w:t>
      </w:r>
    </w:p>
    <w:p w14:paraId="44B4162E" w14:textId="77777777" w:rsidR="00077B41" w:rsidRPr="008B3AC0" w:rsidRDefault="00077B41" w:rsidP="008B3AC0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4B4162F" w14:textId="4C8D1EFA" w:rsidR="008660E5" w:rsidRPr="008B3AC0" w:rsidRDefault="00252C10" w:rsidP="00252C10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5CEA2BB8" wp14:editId="5C4A69A9">
            <wp:extent cx="6450319" cy="2910840"/>
            <wp:effectExtent l="0" t="0" r="825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 e shpronesimit00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463208" cy="291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41630" w14:textId="77777777" w:rsidR="000B4B78" w:rsidRPr="008B3AC0" w:rsidRDefault="000B4B78" w:rsidP="008B3AC0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</w:rPr>
      </w:pPr>
      <w:r w:rsidRPr="008B3AC0">
        <w:rPr>
          <w:rFonts w:ascii="Garamond" w:eastAsia="Calibri" w:hAnsi="Garamond" w:cs="Times New Roman"/>
          <w:b/>
          <w:color w:val="FFFFFF" w:themeColor="background1"/>
          <w:sz w:val="24"/>
          <w:szCs w:val="24"/>
        </w:rPr>
        <w:t>Konceptoi:</w:t>
      </w:r>
      <w:r w:rsidRPr="008B3AC0">
        <w:rPr>
          <w:rFonts w:ascii="Garamond" w:eastAsia="Calibri" w:hAnsi="Garamond" w:cs="Times New Roman"/>
          <w:color w:val="FFFFFF" w:themeColor="background1"/>
          <w:sz w:val="24"/>
          <w:szCs w:val="24"/>
        </w:rPr>
        <w:t xml:space="preserve">    Znj. I.Çina</w:t>
      </w:r>
    </w:p>
    <w:p w14:paraId="44B41638" w14:textId="15399145" w:rsidR="00EE073C" w:rsidRPr="008B3AC0" w:rsidRDefault="000B4B78" w:rsidP="00252C10">
      <w:pPr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  <w:r w:rsidRPr="008B3AC0">
        <w:rPr>
          <w:rFonts w:ascii="Garamond" w:eastAsia="Calibri" w:hAnsi="Garamond" w:cs="Times New Roman"/>
          <w:b/>
          <w:color w:val="FFFFFF" w:themeColor="background1"/>
          <w:sz w:val="24"/>
          <w:szCs w:val="24"/>
        </w:rPr>
        <w:t>Pranoi:</w:t>
      </w:r>
      <w:r w:rsidRPr="008B3AC0">
        <w:rPr>
          <w:rFonts w:ascii="Garamond" w:eastAsia="Calibri" w:hAnsi="Garamond" w:cs="Times New Roman"/>
          <w:color w:val="FFFFFF" w:themeColor="background1"/>
          <w:sz w:val="24"/>
          <w:szCs w:val="24"/>
        </w:rPr>
        <w:t xml:space="preserve"> </w:t>
      </w:r>
    </w:p>
    <w:sectPr w:rsidR="00EE073C" w:rsidRPr="008B3AC0" w:rsidSect="004F14D7">
      <w:pgSz w:w="12240" w:h="15840"/>
      <w:pgMar w:top="1276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F8ACE5" w14:textId="77777777" w:rsidR="00B62D84" w:rsidRDefault="00B62D84">
      <w:pPr>
        <w:spacing w:after="0" w:line="240" w:lineRule="auto"/>
      </w:pPr>
      <w:r>
        <w:separator/>
      </w:r>
    </w:p>
  </w:endnote>
  <w:endnote w:type="continuationSeparator" w:id="0">
    <w:p w14:paraId="2F208960" w14:textId="77777777" w:rsidR="00B62D84" w:rsidRDefault="00B62D84">
      <w:pPr>
        <w:spacing w:after="0" w:line="240" w:lineRule="auto"/>
      </w:pPr>
      <w:r>
        <w:continuationSeparator/>
      </w:r>
    </w:p>
  </w:endnote>
  <w:endnote w:type="continuationNotice" w:id="1">
    <w:p w14:paraId="380AE4AB" w14:textId="77777777" w:rsidR="00B62D84" w:rsidRDefault="00B62D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0A3765" w14:textId="77777777" w:rsidR="00B62D84" w:rsidRDefault="00B62D84">
      <w:pPr>
        <w:spacing w:after="0" w:line="240" w:lineRule="auto"/>
      </w:pPr>
      <w:r>
        <w:separator/>
      </w:r>
    </w:p>
  </w:footnote>
  <w:footnote w:type="continuationSeparator" w:id="0">
    <w:p w14:paraId="64E9E9E2" w14:textId="77777777" w:rsidR="00B62D84" w:rsidRDefault="00B62D84">
      <w:pPr>
        <w:spacing w:after="0" w:line="240" w:lineRule="auto"/>
      </w:pPr>
      <w:r>
        <w:continuationSeparator/>
      </w:r>
    </w:p>
  </w:footnote>
  <w:footnote w:type="continuationNotice" w:id="1">
    <w:p w14:paraId="2E7BF5AA" w14:textId="77777777" w:rsidR="00B62D84" w:rsidRDefault="00B62D8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C40B3"/>
    <w:multiLevelType w:val="hybridMultilevel"/>
    <w:tmpl w:val="9050BDB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2263E"/>
    <w:rsid w:val="000361B8"/>
    <w:rsid w:val="00042150"/>
    <w:rsid w:val="00047B94"/>
    <w:rsid w:val="000606CE"/>
    <w:rsid w:val="00077B41"/>
    <w:rsid w:val="00086384"/>
    <w:rsid w:val="000A03C5"/>
    <w:rsid w:val="000B4B78"/>
    <w:rsid w:val="000E1F77"/>
    <w:rsid w:val="0010035B"/>
    <w:rsid w:val="00137164"/>
    <w:rsid w:val="00164511"/>
    <w:rsid w:val="00191CEA"/>
    <w:rsid w:val="001A5E69"/>
    <w:rsid w:val="001D48F8"/>
    <w:rsid w:val="001F37B0"/>
    <w:rsid w:val="001F4FE8"/>
    <w:rsid w:val="00200517"/>
    <w:rsid w:val="0021102D"/>
    <w:rsid w:val="00252C10"/>
    <w:rsid w:val="00272A14"/>
    <w:rsid w:val="0028409F"/>
    <w:rsid w:val="002F4478"/>
    <w:rsid w:val="003165AB"/>
    <w:rsid w:val="0032134D"/>
    <w:rsid w:val="003214F0"/>
    <w:rsid w:val="00331D11"/>
    <w:rsid w:val="00366434"/>
    <w:rsid w:val="00373414"/>
    <w:rsid w:val="0038457F"/>
    <w:rsid w:val="00393BBB"/>
    <w:rsid w:val="003C0EC4"/>
    <w:rsid w:val="003D6524"/>
    <w:rsid w:val="00421BAD"/>
    <w:rsid w:val="004704B6"/>
    <w:rsid w:val="00482766"/>
    <w:rsid w:val="004B0511"/>
    <w:rsid w:val="004B491B"/>
    <w:rsid w:val="004B5B97"/>
    <w:rsid w:val="004D03A8"/>
    <w:rsid w:val="004F14D7"/>
    <w:rsid w:val="00523509"/>
    <w:rsid w:val="00534A94"/>
    <w:rsid w:val="005405CC"/>
    <w:rsid w:val="00570AF1"/>
    <w:rsid w:val="005813A2"/>
    <w:rsid w:val="00581AD9"/>
    <w:rsid w:val="00590393"/>
    <w:rsid w:val="005A6A53"/>
    <w:rsid w:val="00606AFB"/>
    <w:rsid w:val="00610F83"/>
    <w:rsid w:val="00623C46"/>
    <w:rsid w:val="00634E62"/>
    <w:rsid w:val="006377CD"/>
    <w:rsid w:val="00660449"/>
    <w:rsid w:val="00676266"/>
    <w:rsid w:val="00687DEA"/>
    <w:rsid w:val="0069208E"/>
    <w:rsid w:val="006A1E1A"/>
    <w:rsid w:val="006D37D2"/>
    <w:rsid w:val="006E4E66"/>
    <w:rsid w:val="006E4FB1"/>
    <w:rsid w:val="007004AE"/>
    <w:rsid w:val="007212AE"/>
    <w:rsid w:val="00741250"/>
    <w:rsid w:val="00751895"/>
    <w:rsid w:val="007576E2"/>
    <w:rsid w:val="00766AEC"/>
    <w:rsid w:val="007A0BEE"/>
    <w:rsid w:val="007B4A8D"/>
    <w:rsid w:val="007F788E"/>
    <w:rsid w:val="008070EC"/>
    <w:rsid w:val="008207A6"/>
    <w:rsid w:val="00830AD2"/>
    <w:rsid w:val="008311B7"/>
    <w:rsid w:val="00835D9A"/>
    <w:rsid w:val="008660E5"/>
    <w:rsid w:val="00877159"/>
    <w:rsid w:val="0088311B"/>
    <w:rsid w:val="008B3AC0"/>
    <w:rsid w:val="008E069F"/>
    <w:rsid w:val="008E1A99"/>
    <w:rsid w:val="009118DE"/>
    <w:rsid w:val="009167D8"/>
    <w:rsid w:val="00917637"/>
    <w:rsid w:val="00921F9F"/>
    <w:rsid w:val="00926E70"/>
    <w:rsid w:val="00927762"/>
    <w:rsid w:val="009474E0"/>
    <w:rsid w:val="0095089A"/>
    <w:rsid w:val="009538CA"/>
    <w:rsid w:val="0096241B"/>
    <w:rsid w:val="00970987"/>
    <w:rsid w:val="009773D7"/>
    <w:rsid w:val="009921B3"/>
    <w:rsid w:val="0099466C"/>
    <w:rsid w:val="009E34D8"/>
    <w:rsid w:val="009F66CD"/>
    <w:rsid w:val="00A16612"/>
    <w:rsid w:val="00A25A2D"/>
    <w:rsid w:val="00A26819"/>
    <w:rsid w:val="00A43966"/>
    <w:rsid w:val="00A5576E"/>
    <w:rsid w:val="00A56FD8"/>
    <w:rsid w:val="00A6216E"/>
    <w:rsid w:val="00A80376"/>
    <w:rsid w:val="00A863D2"/>
    <w:rsid w:val="00A97960"/>
    <w:rsid w:val="00AA1B4B"/>
    <w:rsid w:val="00AA3182"/>
    <w:rsid w:val="00AB3821"/>
    <w:rsid w:val="00AC13F3"/>
    <w:rsid w:val="00AC26FE"/>
    <w:rsid w:val="00AD5E25"/>
    <w:rsid w:val="00AE3915"/>
    <w:rsid w:val="00AF2186"/>
    <w:rsid w:val="00B02410"/>
    <w:rsid w:val="00B20576"/>
    <w:rsid w:val="00B20E2A"/>
    <w:rsid w:val="00B22A6C"/>
    <w:rsid w:val="00B33050"/>
    <w:rsid w:val="00B34C4A"/>
    <w:rsid w:val="00B55054"/>
    <w:rsid w:val="00B62D84"/>
    <w:rsid w:val="00B85565"/>
    <w:rsid w:val="00B9662A"/>
    <w:rsid w:val="00BA75B0"/>
    <w:rsid w:val="00BB1873"/>
    <w:rsid w:val="00BC73F2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75E58"/>
    <w:rsid w:val="00C91348"/>
    <w:rsid w:val="00C92C35"/>
    <w:rsid w:val="00CA3A19"/>
    <w:rsid w:val="00CA5EC1"/>
    <w:rsid w:val="00CA7646"/>
    <w:rsid w:val="00CE3136"/>
    <w:rsid w:val="00CE634D"/>
    <w:rsid w:val="00CF358E"/>
    <w:rsid w:val="00CF6AA4"/>
    <w:rsid w:val="00D04B39"/>
    <w:rsid w:val="00D238AD"/>
    <w:rsid w:val="00D352A2"/>
    <w:rsid w:val="00D35B97"/>
    <w:rsid w:val="00D540EE"/>
    <w:rsid w:val="00D73C0D"/>
    <w:rsid w:val="00D75506"/>
    <w:rsid w:val="00D97812"/>
    <w:rsid w:val="00DD3237"/>
    <w:rsid w:val="00DE2AC9"/>
    <w:rsid w:val="00DF4CBF"/>
    <w:rsid w:val="00E26029"/>
    <w:rsid w:val="00E3694D"/>
    <w:rsid w:val="00E42417"/>
    <w:rsid w:val="00E424F7"/>
    <w:rsid w:val="00E4734C"/>
    <w:rsid w:val="00E84335"/>
    <w:rsid w:val="00EA7C79"/>
    <w:rsid w:val="00EB7576"/>
    <w:rsid w:val="00ED1F4E"/>
    <w:rsid w:val="00EE073C"/>
    <w:rsid w:val="00EE108E"/>
    <w:rsid w:val="00EE55F9"/>
    <w:rsid w:val="00F26139"/>
    <w:rsid w:val="00F313D6"/>
    <w:rsid w:val="00F415DB"/>
    <w:rsid w:val="00F63C64"/>
    <w:rsid w:val="00F90122"/>
    <w:rsid w:val="00FA5FBD"/>
    <w:rsid w:val="00FA711E"/>
    <w:rsid w:val="00FC6174"/>
    <w:rsid w:val="00FE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4B415FF"/>
  <w15:docId w15:val="{7929AD62-6AEC-444C-866A-382C8D4AD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AF2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85C1C3FE1540B9A979CDD00A02E1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5884-1</Nr_x002e__x0020_akti>
    <Data_x0020_e_x0020_Krijimit xmlns="0e656187-b300-4fb0-8bf4-3a50f872073c">2019-06-13T14:43:10Z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2019-06-12T22:00:00Z</Date_x0020_protokolli>
    <Titulli xmlns="0e656187-b300-4fb0-8bf4-3a50f872073c">Publikim  kërkese për shpronësim për interes publik.</Titulli>
    <Modifikuesi xmlns="0e656187-b300-4fb0-8bf4-3a50f872073c">Fjora.Korita</Modifikuesi>
    <Nr_x002e__x0020_prot_x0020_QBZ xmlns="0e656187-b300-4fb0-8bf4-3a50f872073c">904</Nr_x002e__x0020_prot_x0020_QBZ>
    <Data_x0020_e_x0020_Modifikimit xmlns="0e656187-b300-4fb0-8bf4-3a50f872073c">2019-06-14T07:31:13Z</Data_x0020_e_x0020_Modifikimit>
    <Dekretuar xmlns="0e656187-b300-4fb0-8bf4-3a50f872073c">false</Dekretuar>
    <Data xmlns="0e656187-b300-4fb0-8bf4-3a50f872073c">2019-06-11T22:00:00Z</Data>
    <Nr_x002e__x0020_protokolli_x0020_i_x0020_aktit xmlns="0e656187-b300-4fb0-8bf4-3a50f872073c">5884/1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85C1C3FE1540B9A979CDD00A02E1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7E85A-4CE8-4A33-BBA1-1612FBC145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E9507F-0EBC-4F5D-806C-BF2DAC84E9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5BE351F-3B33-47DF-BB55-90AE8DB3038F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5ADE2AE-5459-4CF2-ACEE-EA57330806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86A1CD-58C7-461D-A2C2-6DAC191A23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511F6F0-DBC4-4757-8D2F-18228D606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Publikim kërkese për shpronësim për interes publik.</vt:lpstr>
    </vt:vector>
  </TitlesOfParts>
  <Company>Qeveria e Shqipërisë</Company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Publikim kërkese për shpronësim për interes publik.</dc:title>
  <dc:creator>Besmira Nuredini</dc:creator>
  <cp:lastModifiedBy>Amarilda Halilaj</cp:lastModifiedBy>
  <cp:revision>122</cp:revision>
  <cp:lastPrinted>2019-06-11T07:30:00Z</cp:lastPrinted>
  <dcterms:created xsi:type="dcterms:W3CDTF">2018-07-31T15:48:00Z</dcterms:created>
  <dcterms:modified xsi:type="dcterms:W3CDTF">2019-06-14T07:38:00Z</dcterms:modified>
</cp:coreProperties>
</file>