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724C4" w14:textId="77777777" w:rsidR="007E2D6D" w:rsidRPr="00E46C9A" w:rsidRDefault="007E2D6D" w:rsidP="00E46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6C9A">
        <w:rPr>
          <w:rFonts w:ascii="Garamond" w:hAnsi="Garamond"/>
          <w:b/>
          <w:sz w:val="24"/>
          <w:szCs w:val="24"/>
        </w:rPr>
        <w:t>KËRKESË</w:t>
      </w:r>
    </w:p>
    <w:p w14:paraId="65C724C5" w14:textId="77777777" w:rsidR="007E2D6D" w:rsidRPr="00E46C9A" w:rsidRDefault="007E2D6D" w:rsidP="00E46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6C9A">
        <w:rPr>
          <w:rFonts w:ascii="Garamond" w:hAnsi="Garamond"/>
          <w:b/>
          <w:sz w:val="24"/>
          <w:szCs w:val="24"/>
        </w:rPr>
        <w:t>Nr. 8946, datë 16.10.2019</w:t>
      </w:r>
    </w:p>
    <w:p w14:paraId="65C724C6" w14:textId="77777777" w:rsidR="007E2D6D" w:rsidRPr="00E46C9A" w:rsidRDefault="007E2D6D" w:rsidP="00E46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C724C7" w14:textId="77777777" w:rsidR="007E2D6D" w:rsidRPr="00E46C9A" w:rsidRDefault="007E2D6D" w:rsidP="00E46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6C9A">
        <w:rPr>
          <w:rFonts w:ascii="Garamond" w:hAnsi="Garamond"/>
          <w:b/>
          <w:sz w:val="24"/>
          <w:szCs w:val="24"/>
        </w:rPr>
        <w:t>PËR SHPRONËSIM PUBLIK</w:t>
      </w:r>
    </w:p>
    <w:p w14:paraId="65C724C8" w14:textId="77777777" w:rsidR="00E21FA0" w:rsidRPr="00E46C9A" w:rsidRDefault="00E21FA0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724C9" w14:textId="77777777" w:rsidR="00E21FA0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>Ministria e Infrastrukturës dhe Energjisë shpall kërkesën për shpronësim, për interes publik të pasurive të paluajtshme, pronë private</w:t>
      </w:r>
      <w:r w:rsidR="00130C5E" w:rsidRPr="00E46C9A">
        <w:rPr>
          <w:rFonts w:ascii="Garamond" w:hAnsi="Garamond"/>
          <w:sz w:val="24"/>
          <w:szCs w:val="24"/>
        </w:rPr>
        <w:t>, që preket nga projekti</w:t>
      </w:r>
      <w:r w:rsidRPr="00E46C9A">
        <w:rPr>
          <w:rFonts w:ascii="Garamond" w:hAnsi="Garamond"/>
          <w:sz w:val="24"/>
          <w:szCs w:val="24"/>
        </w:rPr>
        <w:t xml:space="preserve"> “Ndërtimi dhe rikonstruksioni i rrugës që lidh rrugët </w:t>
      </w:r>
      <w:r w:rsidR="00130C5E" w:rsidRPr="00E46C9A">
        <w:rPr>
          <w:rFonts w:ascii="Garamond" w:hAnsi="Garamond"/>
          <w:sz w:val="24"/>
          <w:szCs w:val="24"/>
        </w:rPr>
        <w:t>‘</w:t>
      </w:r>
      <w:r w:rsidRPr="00E46C9A">
        <w:rPr>
          <w:rFonts w:ascii="Garamond" w:hAnsi="Garamond"/>
          <w:sz w:val="24"/>
          <w:szCs w:val="24"/>
        </w:rPr>
        <w:t>Pjetër Budi</w:t>
      </w:r>
      <w:r w:rsidR="00130C5E" w:rsidRPr="00E46C9A">
        <w:rPr>
          <w:rFonts w:ascii="Garamond" w:hAnsi="Garamond"/>
          <w:sz w:val="24"/>
          <w:szCs w:val="24"/>
        </w:rPr>
        <w:t>’</w:t>
      </w:r>
      <w:r w:rsidRPr="00E46C9A">
        <w:rPr>
          <w:rFonts w:ascii="Garamond" w:hAnsi="Garamond"/>
          <w:sz w:val="24"/>
          <w:szCs w:val="24"/>
        </w:rPr>
        <w:t xml:space="preserve">,  </w:t>
      </w:r>
      <w:r w:rsidR="00130C5E" w:rsidRPr="00E46C9A">
        <w:rPr>
          <w:rFonts w:ascii="Garamond" w:hAnsi="Garamond"/>
          <w:sz w:val="24"/>
          <w:szCs w:val="24"/>
        </w:rPr>
        <w:t>‘</w:t>
      </w:r>
      <w:r w:rsidRPr="00E46C9A">
        <w:rPr>
          <w:rFonts w:ascii="Garamond" w:hAnsi="Garamond"/>
          <w:sz w:val="24"/>
          <w:szCs w:val="24"/>
        </w:rPr>
        <w:t>Qamil Guranjaku</w:t>
      </w:r>
      <w:r w:rsidR="00130C5E" w:rsidRPr="00E46C9A">
        <w:rPr>
          <w:rFonts w:ascii="Garamond" w:hAnsi="Garamond"/>
          <w:sz w:val="24"/>
          <w:szCs w:val="24"/>
        </w:rPr>
        <w:t>’</w:t>
      </w:r>
      <w:r w:rsidRPr="00E46C9A">
        <w:rPr>
          <w:rFonts w:ascii="Garamond" w:hAnsi="Garamond"/>
          <w:sz w:val="24"/>
          <w:szCs w:val="24"/>
        </w:rPr>
        <w:t xml:space="preserve"> dhe </w:t>
      </w:r>
      <w:r w:rsidR="00130C5E" w:rsidRPr="00E46C9A">
        <w:rPr>
          <w:rFonts w:ascii="Garamond" w:hAnsi="Garamond"/>
          <w:sz w:val="24"/>
          <w:szCs w:val="24"/>
        </w:rPr>
        <w:t>‘</w:t>
      </w:r>
      <w:r w:rsidRPr="00E46C9A">
        <w:rPr>
          <w:rFonts w:ascii="Garamond" w:hAnsi="Garamond"/>
          <w:sz w:val="24"/>
          <w:szCs w:val="24"/>
        </w:rPr>
        <w:t>Stavri Vrinjao</w:t>
      </w:r>
      <w:r w:rsidR="00130C5E" w:rsidRPr="00E46C9A">
        <w:rPr>
          <w:rFonts w:ascii="Garamond" w:hAnsi="Garamond"/>
          <w:sz w:val="24"/>
          <w:szCs w:val="24"/>
        </w:rPr>
        <w:t>’</w:t>
      </w:r>
      <w:r w:rsidRPr="00E46C9A">
        <w:rPr>
          <w:rFonts w:ascii="Garamond" w:hAnsi="Garamond"/>
          <w:sz w:val="24"/>
          <w:szCs w:val="24"/>
        </w:rPr>
        <w:t>”, Tiranë.</w:t>
      </w:r>
    </w:p>
    <w:p w14:paraId="65C724CA" w14:textId="77777777" w:rsidR="00BF7CD3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 xml:space="preserve">Subjekti kërkues i këtij projekti është </w:t>
      </w:r>
      <w:r w:rsidR="00130C5E" w:rsidRPr="00E46C9A">
        <w:rPr>
          <w:rFonts w:ascii="Garamond" w:hAnsi="Garamond"/>
          <w:sz w:val="24"/>
          <w:szCs w:val="24"/>
        </w:rPr>
        <w:t>B</w:t>
      </w:r>
      <w:r w:rsidRPr="00E46C9A">
        <w:rPr>
          <w:rFonts w:ascii="Garamond" w:hAnsi="Garamond"/>
          <w:sz w:val="24"/>
          <w:szCs w:val="24"/>
        </w:rPr>
        <w:t>ashkia Tiranë.</w:t>
      </w:r>
    </w:p>
    <w:p w14:paraId="65C724CB" w14:textId="77777777" w:rsidR="00BF7CD3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 xml:space="preserve">Me anë të këtij publikimi, kërkojmë të vëmë në dijeni personin e prekur nga ky shpronësim, </w:t>
      </w:r>
      <w:bookmarkStart w:id="0" w:name="OLE_LINK1"/>
      <w:bookmarkStart w:id="1" w:name="OLE_LINK2"/>
      <w:r w:rsidRPr="00E46C9A">
        <w:rPr>
          <w:rFonts w:ascii="Garamond" w:hAnsi="Garamond"/>
          <w:sz w:val="24"/>
          <w:szCs w:val="24"/>
        </w:rPr>
        <w:t>për pasuri</w:t>
      </w:r>
      <w:r w:rsidR="00571B0C" w:rsidRPr="00E46C9A">
        <w:rPr>
          <w:rFonts w:ascii="Garamond" w:hAnsi="Garamond"/>
          <w:sz w:val="24"/>
          <w:szCs w:val="24"/>
        </w:rPr>
        <w:t>t</w:t>
      </w:r>
      <w:r w:rsidRPr="00E46C9A">
        <w:rPr>
          <w:rFonts w:ascii="Garamond" w:hAnsi="Garamond"/>
          <w:sz w:val="24"/>
          <w:szCs w:val="24"/>
        </w:rPr>
        <w:t xml:space="preserve">ë e paluajtshme, pronë private, </w:t>
      </w:r>
      <w:r w:rsidR="00571B0C" w:rsidRPr="00E46C9A">
        <w:rPr>
          <w:rFonts w:ascii="Garamond" w:hAnsi="Garamond"/>
          <w:sz w:val="24"/>
          <w:szCs w:val="24"/>
        </w:rPr>
        <w:t>të</w:t>
      </w:r>
      <w:r w:rsidRPr="00E46C9A">
        <w:rPr>
          <w:rFonts w:ascii="Garamond" w:hAnsi="Garamond"/>
          <w:sz w:val="24"/>
          <w:szCs w:val="24"/>
        </w:rPr>
        <w:t xml:space="preserve"> cil</w:t>
      </w:r>
      <w:r w:rsidR="00571B0C" w:rsidRPr="00E46C9A">
        <w:rPr>
          <w:rFonts w:ascii="Garamond" w:hAnsi="Garamond"/>
          <w:sz w:val="24"/>
          <w:szCs w:val="24"/>
        </w:rPr>
        <w:t>at</w:t>
      </w:r>
      <w:r w:rsidRPr="00E46C9A">
        <w:rPr>
          <w:rFonts w:ascii="Garamond" w:hAnsi="Garamond"/>
          <w:sz w:val="24"/>
          <w:szCs w:val="24"/>
        </w:rPr>
        <w:t xml:space="preserve"> do të kompensohe</w:t>
      </w:r>
      <w:r w:rsidR="00571B0C" w:rsidRPr="00E46C9A">
        <w:rPr>
          <w:rFonts w:ascii="Garamond" w:hAnsi="Garamond"/>
          <w:sz w:val="24"/>
          <w:szCs w:val="24"/>
        </w:rPr>
        <w:t>n</w:t>
      </w:r>
      <w:r w:rsidRPr="00E46C9A">
        <w:rPr>
          <w:rFonts w:ascii="Garamond" w:hAnsi="Garamond"/>
          <w:sz w:val="24"/>
          <w:szCs w:val="24"/>
        </w:rPr>
        <w:t xml:space="preserve"> sipas vlerësimit paraprak të llogaritur, bazuar në VKM-në nr. 89, datë 3.2.2016 “Për miratimin e hartës së vlerës së tokës në Republikën e Shqipërisë”, sipas tabelës paraprake bashkëlidhur.</w:t>
      </w:r>
    </w:p>
    <w:p w14:paraId="65C724CC" w14:textId="77777777" w:rsidR="00BF7CD3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>Personat që preken nga ky projekt</w:t>
      </w:r>
      <w:r w:rsidR="00C02F06" w:rsidRPr="00E46C9A">
        <w:rPr>
          <w:rFonts w:ascii="Garamond" w:hAnsi="Garamond"/>
          <w:sz w:val="24"/>
          <w:szCs w:val="24"/>
        </w:rPr>
        <w:t>,</w:t>
      </w:r>
      <w:r w:rsidRPr="00E46C9A">
        <w:rPr>
          <w:rFonts w:ascii="Garamond" w:hAnsi="Garamond"/>
          <w:sz w:val="24"/>
          <w:szCs w:val="24"/>
        </w:rPr>
        <w:t xml:space="preserve"> të cilët kanë emrin në tabelën e publikuar, si dhe personat të cilët preken</w:t>
      </w:r>
      <w:r w:rsidR="00760C2D" w:rsidRPr="00E46C9A">
        <w:rPr>
          <w:rFonts w:ascii="Garamond" w:hAnsi="Garamond"/>
          <w:sz w:val="24"/>
          <w:szCs w:val="24"/>
        </w:rPr>
        <w:t>,</w:t>
      </w:r>
      <w:r w:rsidRPr="00E46C9A">
        <w:rPr>
          <w:rFonts w:ascii="Garamond" w:hAnsi="Garamond"/>
          <w:sz w:val="24"/>
          <w:szCs w:val="24"/>
        </w:rPr>
        <w:t xml:space="preserve"> por nuk fugurojnë në këto lista, brenda 15 (pesëmbëdhjetë) ditëve nga plotësimi i këtij afati për publikim, kanë të drejtë të paraqesin pretendimet e tyre, të shoqëruara me dokumentacionin përkatës, si edhe të shprehen nëse janë dakord me të dhënat e publikuara për përfundimin e procedurave të shpronësimit, në </w:t>
      </w:r>
      <w:r w:rsidR="00760C2D" w:rsidRPr="00E46C9A">
        <w:rPr>
          <w:rFonts w:ascii="Garamond" w:hAnsi="Garamond"/>
          <w:sz w:val="24"/>
          <w:szCs w:val="24"/>
        </w:rPr>
        <w:t>B</w:t>
      </w:r>
      <w:r w:rsidRPr="00E46C9A">
        <w:rPr>
          <w:rFonts w:ascii="Garamond" w:hAnsi="Garamond"/>
          <w:sz w:val="24"/>
          <w:szCs w:val="24"/>
        </w:rPr>
        <w:t>ashkinë Tiranë</w:t>
      </w:r>
      <w:r w:rsidR="00760C2D" w:rsidRPr="00E46C9A">
        <w:rPr>
          <w:rFonts w:ascii="Garamond" w:hAnsi="Garamond"/>
          <w:sz w:val="24"/>
          <w:szCs w:val="24"/>
        </w:rPr>
        <w:t>,</w:t>
      </w:r>
      <w:r w:rsidRPr="00E46C9A">
        <w:rPr>
          <w:rFonts w:ascii="Garamond" w:hAnsi="Garamond"/>
          <w:sz w:val="24"/>
          <w:szCs w:val="24"/>
        </w:rPr>
        <w:t xml:space="preserve"> si dhe në Ministrinë e Infrastrukturës dhe Energjisë.</w:t>
      </w:r>
    </w:p>
    <w:bookmarkEnd w:id="0"/>
    <w:bookmarkEnd w:id="1"/>
    <w:p w14:paraId="65C724CD" w14:textId="77777777" w:rsidR="00BF7CD3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>Vlera totale paraprake e shpronësimit ësht</w:t>
      </w:r>
      <w:r w:rsidR="00707B33" w:rsidRPr="00E46C9A">
        <w:rPr>
          <w:rFonts w:ascii="Garamond" w:hAnsi="Garamond"/>
          <w:sz w:val="24"/>
          <w:szCs w:val="24"/>
        </w:rPr>
        <w:t>ë 170 228 501.1 (</w:t>
      </w:r>
      <w:r w:rsidRPr="00E46C9A">
        <w:rPr>
          <w:rFonts w:ascii="Garamond" w:hAnsi="Garamond"/>
          <w:sz w:val="24"/>
          <w:szCs w:val="24"/>
        </w:rPr>
        <w:t>njëqind e shtatëdhjetë milionë e dyqind e njëzet e tetë mijë e pesëqind e një pikë një) lekë.</w:t>
      </w:r>
    </w:p>
    <w:p w14:paraId="3E6990ED" w14:textId="77777777" w:rsidR="00E46C9A" w:rsidRDefault="00E46C9A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724CE" w14:textId="77777777" w:rsidR="00BF7CD3" w:rsidRPr="00E46C9A" w:rsidRDefault="00BF7CD3" w:rsidP="00E46C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>ZËVENDËSMINISTËR</w:t>
      </w:r>
    </w:p>
    <w:p w14:paraId="65C724CF" w14:textId="77777777" w:rsidR="00BF7CD3" w:rsidRPr="00E46C9A" w:rsidRDefault="00BF7CD3" w:rsidP="00E46C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46C9A">
        <w:rPr>
          <w:rFonts w:ascii="Garamond" w:hAnsi="Garamond"/>
          <w:sz w:val="24"/>
          <w:szCs w:val="24"/>
        </w:rPr>
        <w:t>I INFRASTRUKTURËS DHE ENERGJISË</w:t>
      </w:r>
    </w:p>
    <w:p w14:paraId="65C724D0" w14:textId="77777777" w:rsidR="00BF7CD3" w:rsidRPr="00E46C9A" w:rsidRDefault="00BF7CD3" w:rsidP="00E46C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46C9A">
        <w:rPr>
          <w:rFonts w:ascii="Garamond" w:hAnsi="Garamond"/>
          <w:b/>
          <w:sz w:val="24"/>
          <w:szCs w:val="24"/>
        </w:rPr>
        <w:t>Artan Shkreli</w:t>
      </w:r>
    </w:p>
    <w:p w14:paraId="65C724D1" w14:textId="77777777" w:rsidR="00BF7CD3" w:rsidRPr="00E46C9A" w:rsidRDefault="00BF7CD3" w:rsidP="00E46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724D2" w14:textId="77777777" w:rsidR="00BF7CD3" w:rsidRDefault="00BF7CD3">
      <w:pPr>
        <w:rPr>
          <w:rFonts w:ascii="Garamond" w:hAnsi="Garamond"/>
          <w:sz w:val="32"/>
          <w:szCs w:val="32"/>
        </w:rPr>
      </w:pPr>
    </w:p>
    <w:p w14:paraId="4615BFB5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4B685EFE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7E1100C0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6D56B4B7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325FD122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20E6DA8C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535AF47D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63625220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4DF572FC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5C4913D3" w14:textId="77777777" w:rsidR="00BB19D5" w:rsidRDefault="00BB19D5">
      <w:pPr>
        <w:rPr>
          <w:rFonts w:ascii="Garamond" w:hAnsi="Garamond"/>
          <w:sz w:val="32"/>
          <w:szCs w:val="32"/>
        </w:rPr>
      </w:pPr>
    </w:p>
    <w:p w14:paraId="0F74BA45" w14:textId="413A1D0E" w:rsidR="00BB19D5" w:rsidRPr="00A0715C" w:rsidRDefault="00BB19D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  <w:lang w:val="en-US"/>
        </w:rPr>
        <w:drawing>
          <wp:inline distT="0" distB="0" distL="0" distR="0" wp14:anchorId="7D69AC5D" wp14:editId="7D97C6AA">
            <wp:extent cx="5252720" cy="82296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ELA-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527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32"/>
          <w:szCs w:val="32"/>
          <w:lang w:val="en-US"/>
        </w:rPr>
        <w:drawing>
          <wp:inline distT="0" distB="0" distL="0" distR="0" wp14:anchorId="1A5042EB" wp14:editId="4994B65D">
            <wp:extent cx="5329555" cy="82296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ELA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295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32"/>
          <w:szCs w:val="32"/>
          <w:lang w:val="en-US"/>
        </w:rPr>
        <w:drawing>
          <wp:inline distT="0" distB="0" distL="0" distR="0" wp14:anchorId="6D7974E1" wp14:editId="6591AD81">
            <wp:extent cx="282575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ELA-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257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BB19D5" w:rsidRPr="00A07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FA0"/>
    <w:rsid w:val="00130C5E"/>
    <w:rsid w:val="00210378"/>
    <w:rsid w:val="00571B0C"/>
    <w:rsid w:val="00707B33"/>
    <w:rsid w:val="00760C2D"/>
    <w:rsid w:val="007E2D6D"/>
    <w:rsid w:val="00A0715C"/>
    <w:rsid w:val="00B70653"/>
    <w:rsid w:val="00BB19D5"/>
    <w:rsid w:val="00BF7CD3"/>
    <w:rsid w:val="00C02F06"/>
    <w:rsid w:val="00D1171A"/>
    <w:rsid w:val="00E21FA0"/>
    <w:rsid w:val="00E46C9A"/>
    <w:rsid w:val="00F6206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24C4"/>
  <w15:docId w15:val="{B8F28069-761D-43EE-B6DB-EABF9BF0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8946</Nr_x002e__x0020_akti>
    <Data_x0020_e_x0020_Krijimit xmlns="0e656187-b300-4fb0-8bf4-3a50f872073c">2019-10-25T09:47:56Z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Kërkesë për shpronsim, për pasuritë, pronë private, që preken nga projekti, "Ndërtimi dhe rinkonstruksioni i rrugës që lidh Rrugët "Pjetër Budi", "Qamil Guranjaku" dhe "Stavri Vrinjao", Tiranë</Titulli>
    <Modifikuesi xmlns="0e656187-b300-4fb0-8bf4-3a50f872073c">gladiola.cicako</Modifikuesi>
    <Nr_x002e__x0020_prot_x0020_QBZ xmlns="0e656187-b300-4fb0-8bf4-3a50f872073c">1452</Nr_x002e__x0020_prot_x0020_QBZ>
    <Data_x0020_e_x0020_Modifikimit xmlns="0e656187-b300-4fb0-8bf4-3a50f872073c">2019-10-25T09:57:35Z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8946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D06A15F353447EA93AFEC90A132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D06A15F353447EA93AFEC90A132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4EAD3-8832-494C-BE76-4ED5D59BDD73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F33B88B-028C-49DB-AD24-6214D335E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538209-9597-46F2-B86E-A1CB4FBDB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8C9615-5188-4B68-9F5A-24079D2198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3366D-A37A-40BB-B824-7EA8D8A63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FD66F6-85FC-4CD8-8D1D-9D8BFF40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shpronsim, për pasuritë, pronë private, që preken nga projekti, "Ndërtimi dhe rinkonstruksioni i rrugës që lidh Rrugët "Pjetër Budi", "Qamil Guranjaku" dhe "Stavri Vrinjao", Tiranë</vt:lpstr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shpronsim, për pasuritë, pronë private, që preken nga projekti, "Ndërtimi dhe rinkonstruksioni i rrugës që lidh Rrugët "Pjetër Budi", "Qamil Guranjaku" dhe "Stavri Vrinjao", Tiranë</dc:title>
  <dc:creator>Entela Suli</dc:creator>
  <cp:lastModifiedBy>Entela Suli</cp:lastModifiedBy>
  <cp:revision>11</cp:revision>
  <dcterms:created xsi:type="dcterms:W3CDTF">2019-10-25T09:15:00Z</dcterms:created>
  <dcterms:modified xsi:type="dcterms:W3CDTF">2019-10-25T10:07:00Z</dcterms:modified>
</cp:coreProperties>
</file>