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708993" w14:textId="5AAC14A1" w:rsidR="00A673FA" w:rsidRPr="00E716D0" w:rsidRDefault="00E716D0" w:rsidP="00E716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716D0">
        <w:rPr>
          <w:rFonts w:ascii="Garamond" w:hAnsi="Garamond"/>
          <w:b/>
          <w:sz w:val="24"/>
          <w:szCs w:val="24"/>
        </w:rPr>
        <w:t>KËRKESË</w:t>
      </w:r>
    </w:p>
    <w:p w14:paraId="7C811587" w14:textId="16A0393C" w:rsidR="00A673FA" w:rsidRPr="00E716D0" w:rsidRDefault="00881DFA" w:rsidP="00E716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716D0">
        <w:rPr>
          <w:rFonts w:ascii="Garamond" w:hAnsi="Garamond"/>
          <w:b/>
          <w:sz w:val="24"/>
          <w:szCs w:val="24"/>
        </w:rPr>
        <w:t>Nr</w:t>
      </w:r>
      <w:r w:rsidR="00A673FA" w:rsidRPr="00E716D0">
        <w:rPr>
          <w:rFonts w:ascii="Garamond" w:hAnsi="Garamond"/>
          <w:b/>
          <w:sz w:val="24"/>
          <w:szCs w:val="24"/>
        </w:rPr>
        <w:t>.</w:t>
      </w:r>
      <w:r w:rsidR="00E716D0" w:rsidRPr="00E716D0">
        <w:rPr>
          <w:rFonts w:ascii="Garamond" w:hAnsi="Garamond"/>
          <w:b/>
          <w:sz w:val="24"/>
          <w:szCs w:val="24"/>
        </w:rPr>
        <w:t xml:space="preserve"> </w:t>
      </w:r>
      <w:r w:rsidR="00A673FA" w:rsidRPr="00E716D0">
        <w:rPr>
          <w:rFonts w:ascii="Garamond" w:hAnsi="Garamond"/>
          <w:b/>
          <w:sz w:val="24"/>
          <w:szCs w:val="24"/>
        </w:rPr>
        <w:t>926/1, datë 23.1.2020</w:t>
      </w:r>
    </w:p>
    <w:p w14:paraId="6FA65231" w14:textId="77777777" w:rsidR="00E716D0" w:rsidRPr="00E716D0" w:rsidRDefault="00E716D0" w:rsidP="00E716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461E982" w14:textId="1B38DDEB" w:rsidR="00B70653" w:rsidRPr="00E716D0" w:rsidRDefault="00E716D0" w:rsidP="00E716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716D0">
        <w:rPr>
          <w:rFonts w:ascii="Garamond" w:hAnsi="Garamond"/>
          <w:b/>
          <w:sz w:val="24"/>
          <w:szCs w:val="24"/>
        </w:rPr>
        <w:t>PËR SHPRONËSIM PUBLIK</w:t>
      </w:r>
    </w:p>
    <w:p w14:paraId="40DEE2EF" w14:textId="77777777" w:rsidR="00881DFA" w:rsidRPr="00E716D0" w:rsidRDefault="00881DFA" w:rsidP="00E716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1B4CA22" w14:textId="55AF44B4" w:rsidR="00881DFA" w:rsidRPr="00E716D0" w:rsidRDefault="00881DFA" w:rsidP="00E716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16D0">
        <w:rPr>
          <w:rFonts w:ascii="Garamond" w:hAnsi="Garamond"/>
          <w:sz w:val="24"/>
          <w:szCs w:val="24"/>
        </w:rPr>
        <w:t>Ministria e Infrastruktur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>s dhe Energjis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 xml:space="preserve"> shpall k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>rkes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>n p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>r shpron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>sim, p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>r interes publik t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 xml:space="preserve"> pasurive t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 xml:space="preserve"> paluajtshme, pron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 xml:space="preserve"> private, q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 xml:space="preserve"> preken nga projekti “Menaxhimi i integruar i mbetjeve t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 xml:space="preserve"> ngurta t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 xml:space="preserve"> rajonit t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 xml:space="preserve"> Vlor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>s”, Vlor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>.</w:t>
      </w:r>
    </w:p>
    <w:p w14:paraId="7CED14E2" w14:textId="44FB68E0" w:rsidR="00881DFA" w:rsidRPr="00E716D0" w:rsidRDefault="00881DFA" w:rsidP="00E716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16D0">
        <w:rPr>
          <w:rFonts w:ascii="Garamond" w:hAnsi="Garamond"/>
          <w:sz w:val="24"/>
          <w:szCs w:val="24"/>
        </w:rPr>
        <w:t>Subjekti k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>rkues i k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 xml:space="preserve">tij projekti 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>sht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 xml:space="preserve"> Bashkia Vlor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>.</w:t>
      </w:r>
    </w:p>
    <w:p w14:paraId="0041F85B" w14:textId="50DB53B4" w:rsidR="00CC3DF7" w:rsidRPr="00E716D0" w:rsidRDefault="00CC3DF7" w:rsidP="00E716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16D0">
        <w:rPr>
          <w:rFonts w:ascii="Garamond" w:hAnsi="Garamond"/>
          <w:sz w:val="24"/>
          <w:szCs w:val="24"/>
        </w:rPr>
        <w:t>Me an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 xml:space="preserve"> t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 xml:space="preserve"> k</w:t>
      </w:r>
      <w:r w:rsidR="00E716D0" w:rsidRPr="00E716D0">
        <w:rPr>
          <w:rFonts w:ascii="Garamond" w:hAnsi="Garamond"/>
          <w:sz w:val="24"/>
          <w:szCs w:val="24"/>
        </w:rPr>
        <w:t>ë</w:t>
      </w:r>
      <w:r w:rsidR="00835D27">
        <w:rPr>
          <w:rFonts w:ascii="Garamond" w:hAnsi="Garamond"/>
          <w:sz w:val="24"/>
          <w:szCs w:val="24"/>
        </w:rPr>
        <w:t xml:space="preserve">tij publikimi </w:t>
      </w:r>
      <w:r w:rsidRPr="00E716D0">
        <w:rPr>
          <w:rFonts w:ascii="Garamond" w:hAnsi="Garamond"/>
          <w:sz w:val="24"/>
          <w:szCs w:val="24"/>
        </w:rPr>
        <w:t>k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>rkojm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 xml:space="preserve"> t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 xml:space="preserve"> v</w:t>
      </w:r>
      <w:r w:rsidR="00835D27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>m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 xml:space="preserve"> n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 xml:space="preserve"> dijeni personat e prekur nga ky shpron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>sim, p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>r pasurit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 xml:space="preserve"> e paluajtshme, pron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 xml:space="preserve"> private, t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 xml:space="preserve"> cilat do t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 xml:space="preserve"> kompensohen sipas vler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>simit paraprak t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 xml:space="preserve"> llogaritur, bazuar n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 xml:space="preserve"> vendimin e K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>shillit t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 xml:space="preserve"> Ministrave nr. 89, dat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 xml:space="preserve"> 3.2.2016 “P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>r miratimin e hart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>s s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 xml:space="preserve"> vler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>s s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 xml:space="preserve"> tok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>s n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 xml:space="preserve"> Republik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>n e Shqip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>ris</w:t>
      </w:r>
      <w:r w:rsidR="00E716D0" w:rsidRPr="00E716D0">
        <w:rPr>
          <w:rFonts w:ascii="Garamond" w:hAnsi="Garamond"/>
          <w:sz w:val="24"/>
          <w:szCs w:val="24"/>
        </w:rPr>
        <w:t>ë</w:t>
      </w:r>
      <w:r w:rsidR="00835D27">
        <w:rPr>
          <w:rFonts w:ascii="Garamond" w:hAnsi="Garamond"/>
          <w:sz w:val="24"/>
          <w:szCs w:val="24"/>
        </w:rPr>
        <w:t>”</w:t>
      </w:r>
      <w:r w:rsidRPr="00E716D0">
        <w:rPr>
          <w:rFonts w:ascii="Garamond" w:hAnsi="Garamond"/>
          <w:sz w:val="24"/>
          <w:szCs w:val="24"/>
        </w:rPr>
        <w:t>, sipas tabel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>s paraprake bashk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>lidhur.</w:t>
      </w:r>
    </w:p>
    <w:p w14:paraId="1178375E" w14:textId="0C75419F" w:rsidR="00CC3DF7" w:rsidRPr="00E716D0" w:rsidRDefault="00CC3DF7" w:rsidP="00E716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16D0">
        <w:rPr>
          <w:rFonts w:ascii="Garamond" w:hAnsi="Garamond"/>
          <w:sz w:val="24"/>
          <w:szCs w:val="24"/>
        </w:rPr>
        <w:t>Vlera totale paraprake e shpron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 xml:space="preserve">simit 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>sht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 xml:space="preserve"> 31 955 988 (tridhjet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 xml:space="preserve"> e nj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 xml:space="preserve"> milion e n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>nt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>qind e pes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>dhjet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 xml:space="preserve"> e pes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 xml:space="preserve"> mij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 xml:space="preserve"> e n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>nt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>qind e tet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>dhjet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 xml:space="preserve"> e tet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>) lek</w:t>
      </w:r>
      <w:r w:rsidR="00E716D0" w:rsidRPr="00E716D0">
        <w:rPr>
          <w:rFonts w:ascii="Garamond" w:hAnsi="Garamond"/>
          <w:sz w:val="24"/>
          <w:szCs w:val="24"/>
        </w:rPr>
        <w:t>ë</w:t>
      </w:r>
      <w:r w:rsidRPr="00E716D0">
        <w:rPr>
          <w:rFonts w:ascii="Garamond" w:hAnsi="Garamond"/>
          <w:sz w:val="24"/>
          <w:szCs w:val="24"/>
        </w:rPr>
        <w:t>.</w:t>
      </w:r>
    </w:p>
    <w:p w14:paraId="12FF3AB9" w14:textId="77777777" w:rsidR="00CC3DF7" w:rsidRPr="00E716D0" w:rsidRDefault="00CC3DF7" w:rsidP="00E716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699321" w14:textId="77777777" w:rsidR="00F52401" w:rsidRDefault="00803EC1" w:rsidP="00E716D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716D0">
        <w:rPr>
          <w:rFonts w:ascii="Garamond" w:hAnsi="Garamond"/>
          <w:sz w:val="24"/>
          <w:szCs w:val="24"/>
        </w:rPr>
        <w:t xml:space="preserve">ZËVENDËSMINISTËR I INFRASTRUKTURËS </w:t>
      </w:r>
    </w:p>
    <w:p w14:paraId="377D2EED" w14:textId="343E53F2" w:rsidR="00803EC1" w:rsidRPr="00E716D0" w:rsidRDefault="00803EC1" w:rsidP="00E716D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716D0">
        <w:rPr>
          <w:rFonts w:ascii="Garamond" w:hAnsi="Garamond"/>
          <w:sz w:val="24"/>
          <w:szCs w:val="24"/>
        </w:rPr>
        <w:t>DHE ENERGJISË</w:t>
      </w:r>
    </w:p>
    <w:p w14:paraId="587E1CB4" w14:textId="77777777" w:rsidR="00803EC1" w:rsidRPr="00E716D0" w:rsidRDefault="00803EC1" w:rsidP="00E716D0">
      <w:pPr>
        <w:pStyle w:val="Paragrafi"/>
        <w:jc w:val="right"/>
        <w:rPr>
          <w:rStyle w:val="ParagrafiCharChar"/>
          <w:rFonts w:ascii="Garamond" w:hAnsi="Garamond"/>
          <w:sz w:val="24"/>
          <w:szCs w:val="24"/>
        </w:rPr>
      </w:pPr>
      <w:proofErr w:type="spellStart"/>
      <w:r w:rsidRPr="00E716D0">
        <w:rPr>
          <w:b/>
          <w:szCs w:val="24"/>
        </w:rPr>
        <w:t>Artan</w:t>
      </w:r>
      <w:proofErr w:type="spellEnd"/>
      <w:r w:rsidRPr="00E716D0">
        <w:rPr>
          <w:b/>
          <w:szCs w:val="24"/>
        </w:rPr>
        <w:t xml:space="preserve"> Shkreli</w:t>
      </w:r>
    </w:p>
    <w:p w14:paraId="17FAC6E7" w14:textId="6D69880A" w:rsidR="00CC3DF7" w:rsidRDefault="00F52401" w:rsidP="00E556B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/>
        </w:rPr>
        <w:lastRenderedPageBreak/>
        <w:drawing>
          <wp:inline distT="0" distB="0" distL="0" distR="0" wp14:anchorId="670F4313" wp14:editId="18C41412">
            <wp:extent cx="7036120" cy="4584754"/>
            <wp:effectExtent l="63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032.jpg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036120" cy="4584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/>
        </w:rPr>
        <w:lastRenderedPageBreak/>
        <w:drawing>
          <wp:inline distT="0" distB="0" distL="0" distR="0" wp14:anchorId="46DF14F6" wp14:editId="0E5D2192">
            <wp:extent cx="7196140" cy="4855088"/>
            <wp:effectExtent l="8572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033.jpg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96140" cy="4855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4E6B7" w14:textId="5F63B05A" w:rsidR="0092646C" w:rsidRDefault="0092646C" w:rsidP="00E556B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0E715D8A" w14:textId="2E1E3FBD" w:rsidR="0092646C" w:rsidRDefault="0092646C" w:rsidP="00E556B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59800FDF" w14:textId="20EDD287" w:rsidR="0092646C" w:rsidRDefault="0092646C" w:rsidP="00E556B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5EB249D3" w14:textId="78C71A1C" w:rsidR="0092646C" w:rsidRDefault="0092646C" w:rsidP="00E556B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0941AB0C" w14:textId="374B9D0A" w:rsidR="0092646C" w:rsidRDefault="0092646C" w:rsidP="00E556B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6AD44C84" w14:textId="6D885385" w:rsidR="0092646C" w:rsidRDefault="0092646C" w:rsidP="00E556B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21F900FE" w14:textId="68A7C47F" w:rsidR="0092646C" w:rsidRDefault="0092646C" w:rsidP="00E556B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072A2D22" w14:textId="4A50DDCB" w:rsidR="0092646C" w:rsidRPr="00E716D0" w:rsidRDefault="0092646C" w:rsidP="00E556B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noProof/>
          <w:lang w:val="en-US"/>
        </w:rPr>
        <w:drawing>
          <wp:inline distT="0" distB="0" distL="0" distR="0" wp14:anchorId="1B5988E5" wp14:editId="75934C72">
            <wp:extent cx="5943600" cy="169701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034.jpg"/>
                    <pic:cNvPicPr/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97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2646C" w:rsidRPr="00E716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4CE"/>
    <w:rsid w:val="00041B83"/>
    <w:rsid w:val="00075E5E"/>
    <w:rsid w:val="00210378"/>
    <w:rsid w:val="003145C7"/>
    <w:rsid w:val="00553F36"/>
    <w:rsid w:val="00665DD8"/>
    <w:rsid w:val="00803EC1"/>
    <w:rsid w:val="00835D27"/>
    <w:rsid w:val="00881DFA"/>
    <w:rsid w:val="0092646C"/>
    <w:rsid w:val="009A24CE"/>
    <w:rsid w:val="00A673FA"/>
    <w:rsid w:val="00B70653"/>
    <w:rsid w:val="00CC3DF7"/>
    <w:rsid w:val="00E556B5"/>
    <w:rsid w:val="00E716D0"/>
    <w:rsid w:val="00F52401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11587"/>
  <w15:docId w15:val="{88652CAB-A876-46E0-834F-8661F2776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03EC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803EC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Char">
    <w:name w:val="Paragrafi Char Char"/>
    <w:rsid w:val="00803EC1"/>
    <w:rPr>
      <w:rFonts w:ascii="CG Times" w:hAnsi="CG Times" w:hint="default"/>
      <w:sz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2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401"/>
    <w:rPr>
      <w:rFonts w:ascii="Tahoma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61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microsoft.com/office/2007/relationships/hdphoto" Target="media/hdphoto2.wdp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microsoft.com/office/2007/relationships/hdphoto" Target="media/hdphoto1.wdp"/><Relationship Id="rId5" Type="http://schemas.openxmlformats.org/officeDocument/2006/relationships/customXml" Target="../customXml/item5.xml"/><Relationship Id="rId15" Type="http://schemas.microsoft.com/office/2007/relationships/hdphoto" Target="media/hdphoto3.wdp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926</Nr_x002e__x0020_akti>
    <Data_x0020_e_x0020_Krijimit xmlns="0e656187-b300-4fb0-8bf4-3a50f872073c">2020-01-25T10:03:07Z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2020-01-23T23:00:00Z</Date_x0020_protokolli>
    <Titulli xmlns="0e656187-b300-4fb0-8bf4-3a50f872073c">Kërkesë për shpronësim, për interes publik, të pasurive të paluajtshme, pronë private, që preken nga projekti "Menaxhimi i integruar i mbetjeve të ngurta të rajonit të Vlorës", Vlorë, sipas tekstit dhe tabelës paraprake, bashkëlidhur kësaj kërkese</Titulli>
    <Modifikuesi xmlns="0e656187-b300-4fb0-8bf4-3a50f872073c">ermira.bukaci</Modifikuesi>
    <Nr_x002e__x0020_prot_x0020_QBZ xmlns="0e656187-b300-4fb0-8bf4-3a50f872073c">134</Nr_x002e__x0020_prot_x0020_QBZ>
    <Data_x0020_e_x0020_Modifikimit xmlns="0e656187-b300-4fb0-8bf4-3a50f872073c">2020-01-25T10:14:40Z</Data_x0020_e_x0020_Modifikimit>
    <Dekretuar xmlns="0e656187-b300-4fb0-8bf4-3a50f872073c">false</Dekretuar>
    <Data xmlns="0e656187-b300-4fb0-8bf4-3a50f872073c">2020-01-22T23:00:00Z</Data>
    <Nr_x002e__x0020_protokolli_x0020_i_x0020_aktit xmlns="0e656187-b300-4fb0-8bf4-3a50f872073c">926/1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1DD8FAB8684EFFB1932324880BCF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1DD8FAB8684EFFB1932324880BCF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717FB4-58DD-4BA6-BCC2-17D6E1F66A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554A8E-5028-4008-BCCA-F06BC45CF74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EAF9E5B0-2B56-48EE-A10A-E0FF443FE6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0D72446-0938-41E1-9B75-907AE7D6BBF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828F964-F540-4E3A-B326-BF076713E6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AD69AF6-7E81-43E1-8E5F-8C3028FA6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shpronësim, për interes publik, të pasurive të paluajtshme, pronë private, që preken nga projekti "Menaxhimi i integruar i mbetjeve të ngurta të rajonit të Vlorës", Vlorë, sipas tekstit dhe tabelës paraprake, bashkëlidhur kësaj kërkese</vt:lpstr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shpronësim, për interes publik, të pasurive të paluajtshme, pronë private, që preken nga projekti "Menaxhimi i integruar i mbetjeve të ngurta të rajonit të Vlorës", Vlorë, sipas tekstit dhe tabelës paraprake, bashkëlidhur kësaj kërkese</dc:title>
  <dc:creator>Entela Suli</dc:creator>
  <cp:lastModifiedBy>Rovena Lipe</cp:lastModifiedBy>
  <cp:revision>2</cp:revision>
  <dcterms:created xsi:type="dcterms:W3CDTF">2024-12-19T11:01:00Z</dcterms:created>
  <dcterms:modified xsi:type="dcterms:W3CDTF">2024-12-19T11:01:00Z</dcterms:modified>
</cp:coreProperties>
</file>